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6C36E" w14:textId="77777777" w:rsidR="0018435A" w:rsidRPr="00176D76" w:rsidRDefault="0018435A" w:rsidP="00311031">
      <w:pPr>
        <w:rPr>
          <w:rFonts w:ascii="Whitney Light" w:hAnsi="Whitney Light" w:cs="Arial"/>
          <w:sz w:val="18"/>
          <w:szCs w:val="18"/>
        </w:rPr>
      </w:pPr>
    </w:p>
    <w:p w14:paraId="5AF415CC" w14:textId="77777777" w:rsidR="0018435A" w:rsidRPr="00176D76" w:rsidRDefault="0018435A" w:rsidP="0018435A">
      <w:pPr>
        <w:rPr>
          <w:rFonts w:ascii="Whitney Light" w:hAnsi="Whitney Light" w:cs="Arial"/>
          <w:sz w:val="18"/>
          <w:szCs w:val="18"/>
        </w:rPr>
      </w:pPr>
    </w:p>
    <w:p w14:paraId="60F50DD9" w14:textId="77777777" w:rsidR="0018435A" w:rsidRPr="00176D76" w:rsidRDefault="0018435A" w:rsidP="0018435A">
      <w:pPr>
        <w:rPr>
          <w:rFonts w:ascii="Whitney Light" w:hAnsi="Whitney Light" w:cs="Arial"/>
          <w:sz w:val="18"/>
          <w:szCs w:val="18"/>
        </w:rPr>
      </w:pPr>
    </w:p>
    <w:p w14:paraId="34211666" w14:textId="77777777" w:rsidR="0018435A" w:rsidRPr="00176D76" w:rsidRDefault="0018435A" w:rsidP="0018435A">
      <w:pPr>
        <w:rPr>
          <w:rFonts w:ascii="Whitney Light" w:hAnsi="Whitney Light" w:cs="Arial"/>
          <w:sz w:val="18"/>
          <w:szCs w:val="18"/>
        </w:rPr>
      </w:pPr>
    </w:p>
    <w:p w14:paraId="7465155A" w14:textId="77777777" w:rsidR="005F5311" w:rsidRPr="00176D76" w:rsidRDefault="00F06D4B" w:rsidP="005F5311">
      <w:pPr>
        <w:rPr>
          <w:rFonts w:ascii="Whitney Light" w:hAnsi="Whitney Light" w:cs="Arial"/>
          <w:sz w:val="18"/>
          <w:szCs w:val="18"/>
        </w:rPr>
      </w:pPr>
      <w:r w:rsidRPr="00176D76">
        <w:rPr>
          <w:rFonts w:ascii="Whitney Light" w:hAnsi="Whitney Light" w:cs="Arial"/>
          <w:noProof/>
          <w:sz w:val="18"/>
          <w:szCs w:val="18"/>
        </w:rPr>
        <w:drawing>
          <wp:anchor distT="0" distB="0" distL="114300" distR="114300" simplePos="0" relativeHeight="251658241" behindDoc="0" locked="0" layoutInCell="1" allowOverlap="1" wp14:anchorId="7234CFD7" wp14:editId="6F16502E">
            <wp:simplePos x="0" y="0"/>
            <wp:positionH relativeFrom="page">
              <wp:align>center</wp:align>
            </wp:positionH>
            <wp:positionV relativeFrom="page">
              <wp:posOffset>457200</wp:posOffset>
            </wp:positionV>
            <wp:extent cx="6856095" cy="146050"/>
            <wp:effectExtent l="19050" t="0" r="1905" b="0"/>
            <wp:wrapTopAndBottom/>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ChangeAspect="1" noChangeArrowheads="1"/>
                    </pic:cNvPicPr>
                  </pic:nvPicPr>
                  <pic:blipFill>
                    <a:blip r:embed="rId14" cstate="print"/>
                    <a:srcRect/>
                    <a:stretch>
                      <a:fillRect/>
                    </a:stretch>
                  </pic:blipFill>
                  <pic:spPr bwMode="auto">
                    <a:xfrm>
                      <a:off x="0" y="0"/>
                      <a:ext cx="6856095" cy="146050"/>
                    </a:xfrm>
                    <a:prstGeom prst="rect">
                      <a:avLst/>
                    </a:prstGeom>
                    <a:noFill/>
                    <a:ln w="9525">
                      <a:noFill/>
                      <a:miter lim="800000"/>
                      <a:headEnd/>
                      <a:tailEnd/>
                    </a:ln>
                    <a:effectLst/>
                  </pic:spPr>
                </pic:pic>
              </a:graphicData>
            </a:graphic>
          </wp:anchor>
        </w:drawing>
      </w:r>
    </w:p>
    <w:p w14:paraId="64F116C7" w14:textId="77777777" w:rsidR="005F5311" w:rsidRPr="00176D76" w:rsidRDefault="005F5311" w:rsidP="005F5311">
      <w:pPr>
        <w:rPr>
          <w:rFonts w:ascii="Whitney Light" w:hAnsi="Whitney Light" w:cs="Arial"/>
          <w:sz w:val="18"/>
          <w:szCs w:val="18"/>
        </w:rPr>
      </w:pPr>
    </w:p>
    <w:p w14:paraId="1003BE84" w14:textId="77777777" w:rsidR="005F5311" w:rsidRPr="00176D76" w:rsidRDefault="005F5311" w:rsidP="005F5311">
      <w:pPr>
        <w:rPr>
          <w:rFonts w:ascii="Whitney Light" w:hAnsi="Whitney Light" w:cs="Arial"/>
          <w:sz w:val="18"/>
          <w:szCs w:val="18"/>
        </w:rPr>
      </w:pPr>
    </w:p>
    <w:p w14:paraId="7AB088D8" w14:textId="77777777" w:rsidR="005F5311" w:rsidRPr="00176D76" w:rsidRDefault="005F5311" w:rsidP="005F5311">
      <w:pPr>
        <w:rPr>
          <w:rFonts w:ascii="Whitney Light" w:hAnsi="Whitney Light" w:cs="Arial"/>
          <w:sz w:val="18"/>
          <w:szCs w:val="18"/>
        </w:rPr>
      </w:pPr>
    </w:p>
    <w:p w14:paraId="617EBDD4" w14:textId="77777777" w:rsidR="005F5311" w:rsidRPr="00176D76" w:rsidRDefault="005F5311" w:rsidP="005F5311">
      <w:pPr>
        <w:rPr>
          <w:rFonts w:ascii="Whitney Light" w:hAnsi="Whitney Light" w:cs="Arial"/>
          <w:sz w:val="18"/>
          <w:szCs w:val="18"/>
        </w:rPr>
      </w:pPr>
    </w:p>
    <w:p w14:paraId="5645557E" w14:textId="77777777" w:rsidR="005F5311" w:rsidRPr="00176D76" w:rsidRDefault="005F5311" w:rsidP="005F5311">
      <w:pPr>
        <w:rPr>
          <w:rFonts w:ascii="Whitney Light" w:hAnsi="Whitney Light" w:cs="Arial"/>
          <w:sz w:val="18"/>
          <w:szCs w:val="18"/>
        </w:rPr>
      </w:pPr>
    </w:p>
    <w:p w14:paraId="3CED96B2" w14:textId="77777777" w:rsidR="005F5311" w:rsidRPr="00176D76" w:rsidRDefault="005F5311" w:rsidP="005F5311">
      <w:pPr>
        <w:rPr>
          <w:rFonts w:ascii="Whitney Light" w:hAnsi="Whitney Light" w:cs="Arial"/>
          <w:sz w:val="18"/>
          <w:szCs w:val="18"/>
        </w:rPr>
      </w:pPr>
    </w:p>
    <w:p w14:paraId="01BAEEEE" w14:textId="77777777" w:rsidR="005F5311" w:rsidRPr="00176D76" w:rsidRDefault="001E2E74" w:rsidP="006F348D">
      <w:pPr>
        <w:jc w:val="center"/>
        <w:rPr>
          <w:rFonts w:ascii="Whitney Light" w:hAnsi="Whitney Light" w:cs="Arial"/>
          <w:sz w:val="18"/>
          <w:szCs w:val="18"/>
        </w:rPr>
      </w:pPr>
      <w:r w:rsidRPr="00176D76">
        <w:rPr>
          <w:rFonts w:ascii="Whitney Light" w:hAnsi="Whitney Light" w:cs="Arial"/>
          <w:noProof/>
          <w:sz w:val="18"/>
          <w:szCs w:val="18"/>
        </w:rPr>
        <w:drawing>
          <wp:inline distT="0" distB="0" distL="0" distR="0" wp14:anchorId="460EF643" wp14:editId="470A446D">
            <wp:extent cx="2187948" cy="762000"/>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4155" cy="767644"/>
                    </a:xfrm>
                    <a:prstGeom prst="rect">
                      <a:avLst/>
                    </a:prstGeom>
                    <a:noFill/>
                  </pic:spPr>
                </pic:pic>
              </a:graphicData>
            </a:graphic>
          </wp:inline>
        </w:drawing>
      </w:r>
    </w:p>
    <w:p w14:paraId="7B6CBFC7" w14:textId="77777777" w:rsidR="005F5311" w:rsidRPr="00176D76" w:rsidRDefault="005F5311" w:rsidP="005F5311">
      <w:pPr>
        <w:rPr>
          <w:rFonts w:ascii="Whitney Light" w:hAnsi="Whitney Light" w:cs="Arial"/>
          <w:sz w:val="18"/>
          <w:szCs w:val="18"/>
        </w:rPr>
      </w:pPr>
    </w:p>
    <w:p w14:paraId="160632A7" w14:textId="77777777" w:rsidR="005F5311" w:rsidRPr="00176D76" w:rsidRDefault="005F5311" w:rsidP="005F5311">
      <w:pPr>
        <w:rPr>
          <w:rFonts w:ascii="Whitney Light" w:hAnsi="Whitney Light" w:cs="Arial"/>
          <w:sz w:val="18"/>
          <w:szCs w:val="18"/>
        </w:rPr>
      </w:pPr>
    </w:p>
    <w:p w14:paraId="06D1F6BB" w14:textId="77777777" w:rsidR="005F5311" w:rsidRPr="00176D76" w:rsidRDefault="006E1817" w:rsidP="005F5311">
      <w:pPr>
        <w:jc w:val="center"/>
        <w:rPr>
          <w:rFonts w:ascii="Whitney Light" w:hAnsi="Whitney Light" w:cs="Arial"/>
          <w:sz w:val="52"/>
          <w:szCs w:val="18"/>
        </w:rPr>
      </w:pPr>
      <w:r w:rsidRPr="00176D76">
        <w:rPr>
          <w:rFonts w:ascii="Whitney Light" w:hAnsi="Whitney Light" w:cs="Arial"/>
          <w:sz w:val="52"/>
          <w:szCs w:val="18"/>
        </w:rPr>
        <w:t>Integrated Design Assistance Program (IDAP) P</w:t>
      </w:r>
      <w:r w:rsidR="00FE4B99" w:rsidRPr="00176D76">
        <w:rPr>
          <w:rFonts w:ascii="Whitney Light" w:hAnsi="Whitney Light" w:cs="Arial"/>
          <w:sz w:val="52"/>
          <w:szCs w:val="18"/>
        </w:rPr>
        <w:t>rogram</w:t>
      </w:r>
      <w:r w:rsidRPr="00176D76">
        <w:rPr>
          <w:rFonts w:ascii="Whitney Light" w:hAnsi="Whitney Light" w:cs="Arial"/>
          <w:sz w:val="52"/>
          <w:szCs w:val="18"/>
        </w:rPr>
        <w:t xml:space="preserve"> Manual</w:t>
      </w:r>
    </w:p>
    <w:p w14:paraId="3FF3110A" w14:textId="77777777" w:rsidR="005F5311" w:rsidRPr="00176D76" w:rsidRDefault="005F5311" w:rsidP="005F5311">
      <w:pPr>
        <w:rPr>
          <w:rFonts w:ascii="Whitney Light" w:hAnsi="Whitney Light" w:cs="Arial"/>
          <w:sz w:val="18"/>
          <w:szCs w:val="18"/>
        </w:rPr>
      </w:pPr>
    </w:p>
    <w:p w14:paraId="6AE193CF" w14:textId="77777777" w:rsidR="005F5311" w:rsidRPr="00176D76" w:rsidRDefault="005F5311" w:rsidP="005F5311">
      <w:pPr>
        <w:rPr>
          <w:rFonts w:ascii="Whitney Light" w:hAnsi="Whitney Light" w:cs="Arial"/>
          <w:sz w:val="18"/>
          <w:szCs w:val="18"/>
        </w:rPr>
      </w:pPr>
    </w:p>
    <w:p w14:paraId="6AF04A9B" w14:textId="77777777" w:rsidR="005F5311" w:rsidRPr="00176D76" w:rsidRDefault="005F5311" w:rsidP="005F5311">
      <w:pPr>
        <w:rPr>
          <w:rFonts w:ascii="Whitney Light" w:hAnsi="Whitney Light" w:cs="Arial"/>
          <w:sz w:val="18"/>
          <w:szCs w:val="18"/>
        </w:rPr>
      </w:pPr>
    </w:p>
    <w:p w14:paraId="1F6B176B" w14:textId="77777777" w:rsidR="005F5311" w:rsidRPr="00176D76" w:rsidRDefault="005F5311" w:rsidP="005F5311">
      <w:pPr>
        <w:rPr>
          <w:rFonts w:ascii="Whitney Light" w:hAnsi="Whitney Light" w:cs="Arial"/>
          <w:sz w:val="18"/>
          <w:szCs w:val="18"/>
        </w:rPr>
      </w:pPr>
    </w:p>
    <w:p w14:paraId="6A6E2821" w14:textId="77777777" w:rsidR="005F5311" w:rsidRPr="00176D76" w:rsidRDefault="005F5311" w:rsidP="005F5311">
      <w:pPr>
        <w:rPr>
          <w:rFonts w:ascii="Whitney Light" w:hAnsi="Whitney Light" w:cs="Arial"/>
          <w:sz w:val="18"/>
          <w:szCs w:val="18"/>
        </w:rPr>
      </w:pPr>
    </w:p>
    <w:p w14:paraId="1F06660A" w14:textId="2EE48A56" w:rsidR="005F5311" w:rsidRPr="00176D76" w:rsidRDefault="00715FAC" w:rsidP="00A25511">
      <w:pPr>
        <w:jc w:val="center"/>
        <w:rPr>
          <w:rFonts w:ascii="Whitney Light" w:hAnsi="Whitney Light" w:cs="Arial"/>
          <w:noProof/>
          <w:sz w:val="36"/>
          <w:szCs w:val="36"/>
        </w:rPr>
      </w:pPr>
      <w:r w:rsidRPr="00176D76">
        <w:rPr>
          <w:rFonts w:ascii="Whitney Light" w:hAnsi="Whitney Light" w:cs="Arial"/>
          <w:noProof/>
          <w:sz w:val="36"/>
          <w:szCs w:val="36"/>
        </w:rPr>
        <w:drawing>
          <wp:anchor distT="0" distB="0" distL="114300" distR="114300" simplePos="0" relativeHeight="251660297" behindDoc="0" locked="0" layoutInCell="1" allowOverlap="1" wp14:anchorId="74624356" wp14:editId="78BE2756">
            <wp:simplePos x="0" y="0"/>
            <wp:positionH relativeFrom="page">
              <wp:align>center</wp:align>
            </wp:positionH>
            <wp:positionV relativeFrom="page">
              <wp:posOffset>9648190</wp:posOffset>
            </wp:positionV>
            <wp:extent cx="6856095" cy="146050"/>
            <wp:effectExtent l="19050" t="0" r="1905" b="0"/>
            <wp:wrapNone/>
            <wp:docPr id="1674918264" name="Picture 1674918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ChangeAspect="1" noChangeArrowheads="1"/>
                    </pic:cNvPicPr>
                  </pic:nvPicPr>
                  <pic:blipFill>
                    <a:blip r:embed="rId14" cstate="print"/>
                    <a:srcRect/>
                    <a:stretch>
                      <a:fillRect/>
                    </a:stretch>
                  </pic:blipFill>
                  <pic:spPr bwMode="auto">
                    <a:xfrm>
                      <a:off x="0" y="0"/>
                      <a:ext cx="6856095" cy="146050"/>
                    </a:xfrm>
                    <a:prstGeom prst="rect">
                      <a:avLst/>
                    </a:prstGeom>
                    <a:noFill/>
                    <a:ln w="9525">
                      <a:noFill/>
                      <a:miter lim="800000"/>
                      <a:headEnd/>
                      <a:tailEnd/>
                    </a:ln>
                    <a:effectLst/>
                  </pic:spPr>
                </pic:pic>
              </a:graphicData>
            </a:graphic>
          </wp:anchor>
        </w:drawing>
      </w:r>
      <w:r>
        <w:rPr>
          <w:rFonts w:ascii="Whitney Light" w:hAnsi="Whitney Light" w:cs="Arial"/>
          <w:noProof/>
          <w:sz w:val="36"/>
          <w:szCs w:val="36"/>
        </w:rPr>
        <w:t xml:space="preserve">October </w:t>
      </w:r>
      <w:r w:rsidR="007D4579">
        <w:rPr>
          <w:rFonts w:ascii="Whitney Light" w:hAnsi="Whitney Light" w:cs="Arial"/>
          <w:noProof/>
          <w:sz w:val="36"/>
          <w:szCs w:val="36"/>
        </w:rPr>
        <w:t>10</w:t>
      </w:r>
      <w:r w:rsidR="007D4579" w:rsidRPr="002E0FC5">
        <w:rPr>
          <w:rFonts w:ascii="Whitney Light" w:hAnsi="Whitney Light" w:cs="Arial"/>
          <w:noProof/>
          <w:sz w:val="36"/>
          <w:szCs w:val="36"/>
          <w:vertAlign w:val="superscript"/>
        </w:rPr>
        <w:t>th</w:t>
      </w:r>
      <w:r w:rsidR="007D4579" w:rsidRPr="00176D76">
        <w:rPr>
          <w:rFonts w:ascii="Whitney Light" w:hAnsi="Whitney Light" w:cs="Arial"/>
          <w:noProof/>
          <w:sz w:val="36"/>
          <w:szCs w:val="36"/>
        </w:rPr>
        <w:t xml:space="preserve"> </w:t>
      </w:r>
      <w:r w:rsidR="00F02FF1" w:rsidRPr="00176D76">
        <w:rPr>
          <w:rFonts w:ascii="Whitney Light" w:hAnsi="Whitney Light" w:cs="Arial"/>
          <w:noProof/>
          <w:sz w:val="36"/>
          <w:szCs w:val="36"/>
        </w:rPr>
        <w:t xml:space="preserve">, </w:t>
      </w:r>
      <w:r w:rsidR="001A10F6" w:rsidRPr="00176D76">
        <w:rPr>
          <w:rFonts w:ascii="Whitney Light" w:hAnsi="Whitney Light" w:cs="Arial"/>
          <w:noProof/>
          <w:sz w:val="36"/>
          <w:szCs w:val="36"/>
        </w:rPr>
        <w:t>202</w:t>
      </w:r>
      <w:r w:rsidR="00730091">
        <w:rPr>
          <w:rFonts w:ascii="Whitney Light" w:hAnsi="Whitney Light" w:cs="Arial"/>
          <w:noProof/>
          <w:sz w:val="36"/>
          <w:szCs w:val="36"/>
        </w:rPr>
        <w:t>4</w:t>
      </w:r>
    </w:p>
    <w:p w14:paraId="53853E43" w14:textId="77777777" w:rsidR="00A25511" w:rsidRPr="00176D76" w:rsidRDefault="00A25511" w:rsidP="00A25511">
      <w:pPr>
        <w:jc w:val="center"/>
        <w:rPr>
          <w:rFonts w:ascii="Whitney Light" w:hAnsi="Whitney Light" w:cs="Arial"/>
          <w:noProof/>
          <w:sz w:val="36"/>
          <w:szCs w:val="36"/>
        </w:rPr>
      </w:pPr>
    </w:p>
    <w:p w14:paraId="39B265C2" w14:textId="77777777" w:rsidR="00A25511" w:rsidRPr="00176D76" w:rsidRDefault="00A25511" w:rsidP="00A25511">
      <w:pPr>
        <w:jc w:val="center"/>
        <w:rPr>
          <w:rFonts w:ascii="Whitney Light" w:hAnsi="Whitney Light" w:cs="Arial"/>
          <w:noProof/>
          <w:sz w:val="36"/>
          <w:szCs w:val="36"/>
        </w:rPr>
      </w:pPr>
    </w:p>
    <w:p w14:paraId="0BF6A004" w14:textId="77777777" w:rsidR="00A25511" w:rsidRPr="00176D76" w:rsidRDefault="00A25511" w:rsidP="00A25511">
      <w:pPr>
        <w:jc w:val="center"/>
        <w:rPr>
          <w:rFonts w:ascii="Whitney Light" w:hAnsi="Whitney Light" w:cs="Arial"/>
          <w:noProof/>
          <w:sz w:val="36"/>
          <w:szCs w:val="36"/>
        </w:rPr>
      </w:pPr>
    </w:p>
    <w:p w14:paraId="0F657972" w14:textId="77777777" w:rsidR="00A25511" w:rsidRPr="00176D76" w:rsidRDefault="00A25511" w:rsidP="00A25511">
      <w:pPr>
        <w:jc w:val="center"/>
        <w:rPr>
          <w:rFonts w:ascii="Whitney Light" w:hAnsi="Whitney Light" w:cs="Arial"/>
          <w:noProof/>
          <w:sz w:val="36"/>
          <w:szCs w:val="36"/>
        </w:rPr>
      </w:pPr>
    </w:p>
    <w:p w14:paraId="42F0C289" w14:textId="77777777" w:rsidR="00A25511" w:rsidRPr="00176D76" w:rsidRDefault="00A25511" w:rsidP="00A25511">
      <w:pPr>
        <w:jc w:val="center"/>
        <w:rPr>
          <w:rFonts w:ascii="Whitney Light" w:hAnsi="Whitney Light" w:cs="Arial"/>
          <w:noProof/>
          <w:sz w:val="36"/>
          <w:szCs w:val="36"/>
        </w:rPr>
      </w:pPr>
    </w:p>
    <w:p w14:paraId="2963DD7C" w14:textId="77777777" w:rsidR="00A25511" w:rsidRPr="00176D76" w:rsidRDefault="00A25511" w:rsidP="00A25511">
      <w:pPr>
        <w:jc w:val="center"/>
        <w:rPr>
          <w:rFonts w:ascii="Whitney Light" w:hAnsi="Whitney Light" w:cs="Arial"/>
          <w:noProof/>
          <w:sz w:val="36"/>
          <w:szCs w:val="36"/>
        </w:rPr>
      </w:pPr>
    </w:p>
    <w:p w14:paraId="77349E1C" w14:textId="77777777" w:rsidR="00A25511" w:rsidRPr="00176D76" w:rsidRDefault="00A25511" w:rsidP="00A25511">
      <w:pPr>
        <w:jc w:val="center"/>
        <w:rPr>
          <w:rFonts w:ascii="Whitney Light" w:hAnsi="Whitney Light" w:cs="Arial"/>
          <w:noProof/>
          <w:sz w:val="36"/>
          <w:szCs w:val="36"/>
        </w:rPr>
      </w:pPr>
    </w:p>
    <w:p w14:paraId="38A27DA0" w14:textId="77777777" w:rsidR="00A25511" w:rsidRPr="00176D76" w:rsidRDefault="00A25511" w:rsidP="00A25511">
      <w:pPr>
        <w:jc w:val="center"/>
        <w:rPr>
          <w:rFonts w:ascii="Whitney Light" w:hAnsi="Whitney Light" w:cs="Arial"/>
          <w:sz w:val="24"/>
          <w:szCs w:val="24"/>
        </w:rPr>
      </w:pPr>
    </w:p>
    <w:p w14:paraId="4CBA3ADE" w14:textId="77777777" w:rsidR="001B257D" w:rsidRPr="00176D76" w:rsidRDefault="001B257D" w:rsidP="00730B20">
      <w:pPr>
        <w:rPr>
          <w:rFonts w:ascii="Whitney Light" w:hAnsi="Whitney Light" w:cs="Arial"/>
          <w:sz w:val="18"/>
          <w:szCs w:val="18"/>
        </w:rPr>
        <w:sectPr w:rsidR="001B257D" w:rsidRPr="00176D76" w:rsidSect="007B1A18">
          <w:headerReference w:type="default" r:id="rId16"/>
          <w:footerReference w:type="default" r:id="rId17"/>
          <w:headerReference w:type="first" r:id="rId18"/>
          <w:footerReference w:type="first" r:id="rId19"/>
          <w:type w:val="nextColumn"/>
          <w:pgSz w:w="12240" w:h="15840" w:code="1"/>
          <w:pgMar w:top="1440" w:right="1440" w:bottom="1440" w:left="1440" w:header="432" w:footer="864" w:gutter="0"/>
          <w:pgNumType w:fmt="lowerRoman" w:start="1"/>
          <w:cols w:space="720"/>
          <w:titlePg/>
          <w:docGrid w:linePitch="299"/>
        </w:sectPr>
      </w:pPr>
    </w:p>
    <w:p w14:paraId="1F712507" w14:textId="77777777" w:rsidR="00A65604" w:rsidRPr="00176D76" w:rsidRDefault="00037255" w:rsidP="002A0CA6">
      <w:pPr>
        <w:pStyle w:val="c"/>
        <w:spacing w:before="0" w:after="0"/>
        <w:rPr>
          <w:rFonts w:ascii="Whitney Light" w:hAnsi="Whitney Light" w:cs="Arial"/>
          <w:sz w:val="28"/>
          <w:szCs w:val="18"/>
        </w:rPr>
      </w:pPr>
      <w:r w:rsidRPr="00176D76">
        <w:rPr>
          <w:rFonts w:ascii="Whitney Light" w:hAnsi="Whitney Light" w:cs="Arial"/>
          <w:sz w:val="28"/>
          <w:szCs w:val="18"/>
        </w:rPr>
        <w:lastRenderedPageBreak/>
        <w:t>Contents</w:t>
      </w:r>
    </w:p>
    <w:p w14:paraId="046D9E24" w14:textId="47A0FD2D" w:rsidR="00A02587" w:rsidRDefault="005E0708">
      <w:pPr>
        <w:pStyle w:val="TOC1"/>
        <w:rPr>
          <w:rFonts w:asciiTheme="minorHAnsi" w:eastAsiaTheme="minorEastAsia" w:hAnsiTheme="minorHAnsi" w:cstheme="minorBidi"/>
          <w:b w:val="0"/>
          <w:bCs w:val="0"/>
          <w:caps w:val="0"/>
          <w:color w:val="auto"/>
          <w:kern w:val="2"/>
          <w:sz w:val="22"/>
          <w:szCs w:val="22"/>
          <w14:ligatures w14:val="standardContextual"/>
        </w:rPr>
      </w:pPr>
      <w:r w:rsidRPr="00176D76">
        <w:rPr>
          <w:rFonts w:ascii="Whitney Book" w:hAnsi="Whitney Book" w:cs="Arial"/>
          <w:sz w:val="22"/>
          <w:szCs w:val="22"/>
          <w:highlight w:val="yellow"/>
        </w:rPr>
        <w:fldChar w:fldCharType="begin"/>
      </w:r>
      <w:r w:rsidRPr="00BA1956">
        <w:rPr>
          <w:rFonts w:ascii="Whitney Book" w:hAnsi="Whitney Book" w:cs="Arial"/>
          <w:sz w:val="22"/>
          <w:szCs w:val="22"/>
          <w:highlight w:val="yellow"/>
        </w:rPr>
        <w:instrText xml:space="preserve"> TOC \o "1-2" \h \z \u \t "Heading 7,1" </w:instrText>
      </w:r>
      <w:r w:rsidRPr="00176D76">
        <w:rPr>
          <w:rFonts w:ascii="Whitney Book" w:hAnsi="Whitney Book" w:cs="Arial"/>
          <w:sz w:val="22"/>
          <w:szCs w:val="22"/>
          <w:highlight w:val="yellow"/>
        </w:rPr>
        <w:fldChar w:fldCharType="separate"/>
      </w:r>
      <w:hyperlink w:anchor="_Toc172816604" w:history="1">
        <w:r w:rsidR="00A02587" w:rsidRPr="002009E8">
          <w:rPr>
            <w:rStyle w:val="Hyperlink"/>
            <w:rFonts w:cs="Arial"/>
            <w14:scene3d>
              <w14:camera w14:prst="orthographicFront"/>
              <w14:lightRig w14:rig="threePt" w14:dir="t">
                <w14:rot w14:lat="0" w14:lon="0" w14:rev="0"/>
              </w14:lightRig>
            </w14:scene3d>
          </w:rPr>
          <w:t>Section 1</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Fonts w:ascii="Whitney Light" w:hAnsi="Whitney Light" w:cs="Arial"/>
          </w:rPr>
          <w:t>Introduction</w:t>
        </w:r>
        <w:r w:rsidR="00A02587">
          <w:rPr>
            <w:webHidden/>
          </w:rPr>
          <w:tab/>
        </w:r>
        <w:r w:rsidR="00A02587">
          <w:rPr>
            <w:webHidden/>
          </w:rPr>
          <w:fldChar w:fldCharType="begin"/>
        </w:r>
        <w:r w:rsidR="00A02587">
          <w:rPr>
            <w:webHidden/>
          </w:rPr>
          <w:instrText xml:space="preserve"> PAGEREF _Toc172816604 \h </w:instrText>
        </w:r>
        <w:r w:rsidR="00A02587">
          <w:rPr>
            <w:webHidden/>
          </w:rPr>
        </w:r>
        <w:r w:rsidR="00A02587">
          <w:rPr>
            <w:webHidden/>
          </w:rPr>
          <w:fldChar w:fldCharType="separate"/>
        </w:r>
        <w:r w:rsidR="00A02587">
          <w:rPr>
            <w:webHidden/>
          </w:rPr>
          <w:t>1-1</w:t>
        </w:r>
        <w:r w:rsidR="00A02587">
          <w:rPr>
            <w:webHidden/>
          </w:rPr>
          <w:fldChar w:fldCharType="end"/>
        </w:r>
      </w:hyperlink>
    </w:p>
    <w:p w14:paraId="7C588A04" w14:textId="167202CA"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05" w:history="1">
        <w:r w:rsidR="00A02587" w:rsidRPr="002009E8">
          <w:rPr>
            <w:rStyle w:val="Hyperlink"/>
            <w:rFonts w:ascii="Whitney Book" w:hAnsi="Whitney Book" w:cstheme="majorHAnsi"/>
            <w:noProof/>
          </w:rPr>
          <w:t>1.1</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Program Overview</w:t>
        </w:r>
        <w:r w:rsidR="00A02587">
          <w:rPr>
            <w:noProof/>
            <w:webHidden/>
          </w:rPr>
          <w:tab/>
        </w:r>
        <w:r w:rsidR="00A02587">
          <w:rPr>
            <w:noProof/>
            <w:webHidden/>
          </w:rPr>
          <w:fldChar w:fldCharType="begin"/>
        </w:r>
        <w:r w:rsidR="00A02587">
          <w:rPr>
            <w:noProof/>
            <w:webHidden/>
          </w:rPr>
          <w:instrText xml:space="preserve"> PAGEREF _Toc172816605 \h </w:instrText>
        </w:r>
        <w:r w:rsidR="00A02587">
          <w:rPr>
            <w:noProof/>
            <w:webHidden/>
          </w:rPr>
        </w:r>
        <w:r w:rsidR="00A02587">
          <w:rPr>
            <w:noProof/>
            <w:webHidden/>
          </w:rPr>
          <w:fldChar w:fldCharType="separate"/>
        </w:r>
        <w:r w:rsidR="00A02587">
          <w:rPr>
            <w:noProof/>
            <w:webHidden/>
          </w:rPr>
          <w:t>1-1</w:t>
        </w:r>
        <w:r w:rsidR="00A02587">
          <w:rPr>
            <w:noProof/>
            <w:webHidden/>
          </w:rPr>
          <w:fldChar w:fldCharType="end"/>
        </w:r>
      </w:hyperlink>
    </w:p>
    <w:p w14:paraId="6BB3AB78" w14:textId="6C1176AA"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06" w:history="1">
        <w:r w:rsidR="00A02587" w:rsidRPr="002009E8">
          <w:rPr>
            <w:rStyle w:val="Hyperlink"/>
            <w:rFonts w:ascii="Whitney Book" w:hAnsi="Whitney Book" w:cstheme="majorHAnsi"/>
            <w:noProof/>
          </w:rPr>
          <w:t>1.2</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Contact Information</w:t>
        </w:r>
        <w:r w:rsidR="00A02587">
          <w:rPr>
            <w:noProof/>
            <w:webHidden/>
          </w:rPr>
          <w:tab/>
        </w:r>
        <w:r w:rsidR="00A02587">
          <w:rPr>
            <w:noProof/>
            <w:webHidden/>
          </w:rPr>
          <w:fldChar w:fldCharType="begin"/>
        </w:r>
        <w:r w:rsidR="00A02587">
          <w:rPr>
            <w:noProof/>
            <w:webHidden/>
          </w:rPr>
          <w:instrText xml:space="preserve"> PAGEREF _Toc172816606 \h </w:instrText>
        </w:r>
        <w:r w:rsidR="00A02587">
          <w:rPr>
            <w:noProof/>
            <w:webHidden/>
          </w:rPr>
        </w:r>
        <w:r w:rsidR="00A02587">
          <w:rPr>
            <w:noProof/>
            <w:webHidden/>
          </w:rPr>
          <w:fldChar w:fldCharType="separate"/>
        </w:r>
        <w:r w:rsidR="00A02587">
          <w:rPr>
            <w:noProof/>
            <w:webHidden/>
          </w:rPr>
          <w:t>1-1</w:t>
        </w:r>
        <w:r w:rsidR="00A02587">
          <w:rPr>
            <w:noProof/>
            <w:webHidden/>
          </w:rPr>
          <w:fldChar w:fldCharType="end"/>
        </w:r>
      </w:hyperlink>
    </w:p>
    <w:p w14:paraId="66C609B6" w14:textId="7A3EF124"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07" w:history="1">
        <w:r w:rsidR="00A02587" w:rsidRPr="002009E8">
          <w:rPr>
            <w:rStyle w:val="Hyperlink"/>
            <w:rFonts w:ascii="Whitney Book" w:hAnsi="Whitney Book" w:cstheme="majorHAnsi"/>
            <w:noProof/>
          </w:rPr>
          <w:t>1.3</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Manual Use and Organization</w:t>
        </w:r>
        <w:r w:rsidR="00A02587">
          <w:rPr>
            <w:noProof/>
            <w:webHidden/>
          </w:rPr>
          <w:tab/>
        </w:r>
        <w:r w:rsidR="00A02587">
          <w:rPr>
            <w:noProof/>
            <w:webHidden/>
          </w:rPr>
          <w:fldChar w:fldCharType="begin"/>
        </w:r>
        <w:r w:rsidR="00A02587">
          <w:rPr>
            <w:noProof/>
            <w:webHidden/>
          </w:rPr>
          <w:instrText xml:space="preserve"> PAGEREF _Toc172816607 \h </w:instrText>
        </w:r>
        <w:r w:rsidR="00A02587">
          <w:rPr>
            <w:noProof/>
            <w:webHidden/>
          </w:rPr>
        </w:r>
        <w:r w:rsidR="00A02587">
          <w:rPr>
            <w:noProof/>
            <w:webHidden/>
          </w:rPr>
          <w:fldChar w:fldCharType="separate"/>
        </w:r>
        <w:r w:rsidR="00A02587">
          <w:rPr>
            <w:noProof/>
            <w:webHidden/>
          </w:rPr>
          <w:t>1-1</w:t>
        </w:r>
        <w:r w:rsidR="00A02587">
          <w:rPr>
            <w:noProof/>
            <w:webHidden/>
          </w:rPr>
          <w:fldChar w:fldCharType="end"/>
        </w:r>
      </w:hyperlink>
    </w:p>
    <w:p w14:paraId="566F7357" w14:textId="124A5AE8"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08" w:history="1">
        <w:r w:rsidR="00A02587" w:rsidRPr="002009E8">
          <w:rPr>
            <w:rStyle w:val="Hyperlink"/>
            <w:rFonts w:ascii="Whitney Book" w:hAnsi="Whitney Book" w:cstheme="majorHAnsi"/>
            <w:noProof/>
          </w:rPr>
          <w:t>1.4</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Additional Program Documentation</w:t>
        </w:r>
        <w:r w:rsidR="00A02587">
          <w:rPr>
            <w:noProof/>
            <w:webHidden/>
          </w:rPr>
          <w:tab/>
        </w:r>
        <w:r w:rsidR="00A02587">
          <w:rPr>
            <w:noProof/>
            <w:webHidden/>
          </w:rPr>
          <w:fldChar w:fldCharType="begin"/>
        </w:r>
        <w:r w:rsidR="00A02587">
          <w:rPr>
            <w:noProof/>
            <w:webHidden/>
          </w:rPr>
          <w:instrText xml:space="preserve"> PAGEREF _Toc172816608 \h </w:instrText>
        </w:r>
        <w:r w:rsidR="00A02587">
          <w:rPr>
            <w:noProof/>
            <w:webHidden/>
          </w:rPr>
        </w:r>
        <w:r w:rsidR="00A02587">
          <w:rPr>
            <w:noProof/>
            <w:webHidden/>
          </w:rPr>
          <w:fldChar w:fldCharType="separate"/>
        </w:r>
        <w:r w:rsidR="00A02587">
          <w:rPr>
            <w:noProof/>
            <w:webHidden/>
          </w:rPr>
          <w:t>1-2</w:t>
        </w:r>
        <w:r w:rsidR="00A02587">
          <w:rPr>
            <w:noProof/>
            <w:webHidden/>
          </w:rPr>
          <w:fldChar w:fldCharType="end"/>
        </w:r>
      </w:hyperlink>
    </w:p>
    <w:p w14:paraId="0CA8C3D9" w14:textId="0AD24113" w:rsidR="00A02587" w:rsidRDefault="00E34D51">
      <w:pPr>
        <w:pStyle w:val="TOC1"/>
        <w:rPr>
          <w:rFonts w:asciiTheme="minorHAnsi" w:eastAsiaTheme="minorEastAsia" w:hAnsiTheme="minorHAnsi" w:cstheme="minorBidi"/>
          <w:b w:val="0"/>
          <w:bCs w:val="0"/>
          <w:caps w:val="0"/>
          <w:color w:val="auto"/>
          <w:kern w:val="2"/>
          <w:sz w:val="22"/>
          <w:szCs w:val="22"/>
          <w14:ligatures w14:val="standardContextual"/>
        </w:rPr>
      </w:pPr>
      <w:hyperlink w:anchor="_Toc172816609" w:history="1">
        <w:r w:rsidR="00A02587" w:rsidRPr="002009E8">
          <w:rPr>
            <w:rStyle w:val="Hyperlink"/>
            <w:rFonts w:cs="Arial"/>
            <w14:scene3d>
              <w14:camera w14:prst="orthographicFront"/>
              <w14:lightRig w14:rig="threePt" w14:dir="t">
                <w14:rot w14:lat="0" w14:lon="0" w14:rev="0"/>
              </w14:lightRig>
            </w14:scene3d>
          </w:rPr>
          <w:t>Section 2</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Fonts w:ascii="Whitney Light" w:hAnsi="Whitney Light" w:cs="Arial"/>
          </w:rPr>
          <w:t>Program Requirements</w:t>
        </w:r>
        <w:r w:rsidR="00A02587">
          <w:rPr>
            <w:webHidden/>
          </w:rPr>
          <w:tab/>
        </w:r>
        <w:r w:rsidR="00A02587">
          <w:rPr>
            <w:webHidden/>
          </w:rPr>
          <w:fldChar w:fldCharType="begin"/>
        </w:r>
        <w:r w:rsidR="00A02587">
          <w:rPr>
            <w:webHidden/>
          </w:rPr>
          <w:instrText xml:space="preserve"> PAGEREF _Toc172816609 \h </w:instrText>
        </w:r>
        <w:r w:rsidR="00A02587">
          <w:rPr>
            <w:webHidden/>
          </w:rPr>
        </w:r>
        <w:r w:rsidR="00A02587">
          <w:rPr>
            <w:webHidden/>
          </w:rPr>
          <w:fldChar w:fldCharType="separate"/>
        </w:r>
        <w:r w:rsidR="00A02587">
          <w:rPr>
            <w:webHidden/>
          </w:rPr>
          <w:t>2-1</w:t>
        </w:r>
        <w:r w:rsidR="00A02587">
          <w:rPr>
            <w:webHidden/>
          </w:rPr>
          <w:fldChar w:fldCharType="end"/>
        </w:r>
      </w:hyperlink>
    </w:p>
    <w:p w14:paraId="416E1D3F" w14:textId="2B93683F"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10" w:history="1">
        <w:r w:rsidR="00A02587" w:rsidRPr="002009E8">
          <w:rPr>
            <w:rStyle w:val="Hyperlink"/>
            <w:rFonts w:ascii="Whitney Book" w:hAnsi="Whitney Book" w:cstheme="majorHAnsi"/>
            <w:noProof/>
          </w:rPr>
          <w:t>2.1</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Building Owner Eligibility</w:t>
        </w:r>
        <w:r w:rsidR="00A02587">
          <w:rPr>
            <w:noProof/>
            <w:webHidden/>
          </w:rPr>
          <w:tab/>
        </w:r>
        <w:r w:rsidR="00A02587">
          <w:rPr>
            <w:noProof/>
            <w:webHidden/>
          </w:rPr>
          <w:fldChar w:fldCharType="begin"/>
        </w:r>
        <w:r w:rsidR="00A02587">
          <w:rPr>
            <w:noProof/>
            <w:webHidden/>
          </w:rPr>
          <w:instrText xml:space="preserve"> PAGEREF _Toc172816610 \h </w:instrText>
        </w:r>
        <w:r w:rsidR="00A02587">
          <w:rPr>
            <w:noProof/>
            <w:webHidden/>
          </w:rPr>
        </w:r>
        <w:r w:rsidR="00A02587">
          <w:rPr>
            <w:noProof/>
            <w:webHidden/>
          </w:rPr>
          <w:fldChar w:fldCharType="separate"/>
        </w:r>
        <w:r w:rsidR="00A02587">
          <w:rPr>
            <w:noProof/>
            <w:webHidden/>
          </w:rPr>
          <w:t>2-1</w:t>
        </w:r>
        <w:r w:rsidR="00A02587">
          <w:rPr>
            <w:noProof/>
            <w:webHidden/>
          </w:rPr>
          <w:fldChar w:fldCharType="end"/>
        </w:r>
      </w:hyperlink>
    </w:p>
    <w:p w14:paraId="3864C351" w14:textId="19E635D9"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11" w:history="1">
        <w:r w:rsidR="00A02587" w:rsidRPr="002009E8">
          <w:rPr>
            <w:rStyle w:val="Hyperlink"/>
            <w:rFonts w:ascii="Whitney Book" w:hAnsi="Whitney Book" w:cstheme="majorHAnsi"/>
            <w:noProof/>
          </w:rPr>
          <w:t>2.2</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Project eligibility</w:t>
        </w:r>
        <w:r w:rsidR="00A02587">
          <w:rPr>
            <w:noProof/>
            <w:webHidden/>
          </w:rPr>
          <w:tab/>
        </w:r>
        <w:r w:rsidR="00A02587">
          <w:rPr>
            <w:noProof/>
            <w:webHidden/>
          </w:rPr>
          <w:fldChar w:fldCharType="begin"/>
        </w:r>
        <w:r w:rsidR="00A02587">
          <w:rPr>
            <w:noProof/>
            <w:webHidden/>
          </w:rPr>
          <w:instrText xml:space="preserve"> PAGEREF _Toc172816611 \h </w:instrText>
        </w:r>
        <w:r w:rsidR="00A02587">
          <w:rPr>
            <w:noProof/>
            <w:webHidden/>
          </w:rPr>
        </w:r>
        <w:r w:rsidR="00A02587">
          <w:rPr>
            <w:noProof/>
            <w:webHidden/>
          </w:rPr>
          <w:fldChar w:fldCharType="separate"/>
        </w:r>
        <w:r w:rsidR="00A02587">
          <w:rPr>
            <w:noProof/>
            <w:webHidden/>
          </w:rPr>
          <w:t>2-1</w:t>
        </w:r>
        <w:r w:rsidR="00A02587">
          <w:rPr>
            <w:noProof/>
            <w:webHidden/>
          </w:rPr>
          <w:fldChar w:fldCharType="end"/>
        </w:r>
      </w:hyperlink>
    </w:p>
    <w:p w14:paraId="0CA5D491" w14:textId="1A3EC08F"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12" w:history="1">
        <w:r w:rsidR="00A02587" w:rsidRPr="002009E8">
          <w:rPr>
            <w:rStyle w:val="Hyperlink"/>
            <w:rFonts w:ascii="Whitney Book" w:hAnsi="Whitney Book" w:cstheme="majorHAnsi"/>
            <w:noProof/>
          </w:rPr>
          <w:t>2.3</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Energy Cost savings Target</w:t>
        </w:r>
        <w:r w:rsidR="00A02587">
          <w:rPr>
            <w:noProof/>
            <w:webHidden/>
          </w:rPr>
          <w:tab/>
        </w:r>
        <w:r w:rsidR="00A02587">
          <w:rPr>
            <w:noProof/>
            <w:webHidden/>
          </w:rPr>
          <w:fldChar w:fldCharType="begin"/>
        </w:r>
        <w:r w:rsidR="00A02587">
          <w:rPr>
            <w:noProof/>
            <w:webHidden/>
          </w:rPr>
          <w:instrText xml:space="preserve"> PAGEREF _Toc172816612 \h </w:instrText>
        </w:r>
        <w:r w:rsidR="00A02587">
          <w:rPr>
            <w:noProof/>
            <w:webHidden/>
          </w:rPr>
        </w:r>
        <w:r w:rsidR="00A02587">
          <w:rPr>
            <w:noProof/>
            <w:webHidden/>
          </w:rPr>
          <w:fldChar w:fldCharType="separate"/>
        </w:r>
        <w:r w:rsidR="00A02587">
          <w:rPr>
            <w:noProof/>
            <w:webHidden/>
          </w:rPr>
          <w:t>2-2</w:t>
        </w:r>
        <w:r w:rsidR="00A02587">
          <w:rPr>
            <w:noProof/>
            <w:webHidden/>
          </w:rPr>
          <w:fldChar w:fldCharType="end"/>
        </w:r>
      </w:hyperlink>
    </w:p>
    <w:p w14:paraId="50D885DB" w14:textId="0736B79F"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13" w:history="1">
        <w:r w:rsidR="00A02587" w:rsidRPr="002009E8">
          <w:rPr>
            <w:rStyle w:val="Hyperlink"/>
            <w:rFonts w:ascii="Whitney Book" w:hAnsi="Whitney Book" w:cstheme="majorHAnsi"/>
            <w:noProof/>
          </w:rPr>
          <w:t>2.4</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IDAP Whole Building Strategy</w:t>
        </w:r>
        <w:r w:rsidR="00A02587">
          <w:rPr>
            <w:noProof/>
            <w:webHidden/>
          </w:rPr>
          <w:tab/>
        </w:r>
        <w:r w:rsidR="00A02587">
          <w:rPr>
            <w:noProof/>
            <w:webHidden/>
          </w:rPr>
          <w:fldChar w:fldCharType="begin"/>
        </w:r>
        <w:r w:rsidR="00A02587">
          <w:rPr>
            <w:noProof/>
            <w:webHidden/>
          </w:rPr>
          <w:instrText xml:space="preserve"> PAGEREF _Toc172816613 \h </w:instrText>
        </w:r>
        <w:r w:rsidR="00A02587">
          <w:rPr>
            <w:noProof/>
            <w:webHidden/>
          </w:rPr>
        </w:r>
        <w:r w:rsidR="00A02587">
          <w:rPr>
            <w:noProof/>
            <w:webHidden/>
          </w:rPr>
          <w:fldChar w:fldCharType="separate"/>
        </w:r>
        <w:r w:rsidR="00A02587">
          <w:rPr>
            <w:noProof/>
            <w:webHidden/>
          </w:rPr>
          <w:t>2-2</w:t>
        </w:r>
        <w:r w:rsidR="00A02587">
          <w:rPr>
            <w:noProof/>
            <w:webHidden/>
          </w:rPr>
          <w:fldChar w:fldCharType="end"/>
        </w:r>
      </w:hyperlink>
    </w:p>
    <w:p w14:paraId="1D9411D4" w14:textId="4B3BF282" w:rsidR="00A02587" w:rsidRDefault="00E34D51">
      <w:pPr>
        <w:pStyle w:val="TOC1"/>
        <w:rPr>
          <w:rFonts w:asciiTheme="minorHAnsi" w:eastAsiaTheme="minorEastAsia" w:hAnsiTheme="minorHAnsi" w:cstheme="minorBidi"/>
          <w:b w:val="0"/>
          <w:bCs w:val="0"/>
          <w:caps w:val="0"/>
          <w:color w:val="auto"/>
          <w:kern w:val="2"/>
          <w:sz w:val="22"/>
          <w:szCs w:val="22"/>
          <w14:ligatures w14:val="standardContextual"/>
        </w:rPr>
      </w:pPr>
      <w:hyperlink w:anchor="_Toc172816614" w:history="1">
        <w:r w:rsidR="00A02587" w:rsidRPr="002009E8">
          <w:rPr>
            <w:rStyle w:val="Hyperlink"/>
            <w:rFonts w:cs="Arial"/>
            <w14:scene3d>
              <w14:camera w14:prst="orthographicFront"/>
              <w14:lightRig w14:rig="threePt" w14:dir="t">
                <w14:rot w14:lat="0" w14:lon="0" w14:rev="0"/>
              </w14:lightRig>
            </w14:scene3d>
          </w:rPr>
          <w:t>Section 3</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Pr>
          <w:t>Modeling Methodology and Energy Target</w:t>
        </w:r>
        <w:r w:rsidR="00A02587">
          <w:rPr>
            <w:webHidden/>
          </w:rPr>
          <w:tab/>
        </w:r>
        <w:r w:rsidR="00A02587">
          <w:rPr>
            <w:webHidden/>
          </w:rPr>
          <w:fldChar w:fldCharType="begin"/>
        </w:r>
        <w:r w:rsidR="00A02587">
          <w:rPr>
            <w:webHidden/>
          </w:rPr>
          <w:instrText xml:space="preserve"> PAGEREF _Toc172816614 \h </w:instrText>
        </w:r>
        <w:r w:rsidR="00A02587">
          <w:rPr>
            <w:webHidden/>
          </w:rPr>
        </w:r>
        <w:r w:rsidR="00A02587">
          <w:rPr>
            <w:webHidden/>
          </w:rPr>
          <w:fldChar w:fldCharType="separate"/>
        </w:r>
        <w:r w:rsidR="00A02587">
          <w:rPr>
            <w:webHidden/>
          </w:rPr>
          <w:t>3-1</w:t>
        </w:r>
        <w:r w:rsidR="00A02587">
          <w:rPr>
            <w:webHidden/>
          </w:rPr>
          <w:fldChar w:fldCharType="end"/>
        </w:r>
      </w:hyperlink>
    </w:p>
    <w:p w14:paraId="547CC1BD" w14:textId="1720BED8" w:rsidR="00A02587" w:rsidRDefault="00E34D51">
      <w:pPr>
        <w:pStyle w:val="TOC1"/>
        <w:rPr>
          <w:rFonts w:asciiTheme="minorHAnsi" w:eastAsiaTheme="minorEastAsia" w:hAnsiTheme="minorHAnsi" w:cstheme="minorBidi"/>
          <w:b w:val="0"/>
          <w:bCs w:val="0"/>
          <w:caps w:val="0"/>
          <w:color w:val="auto"/>
          <w:kern w:val="2"/>
          <w:sz w:val="22"/>
          <w:szCs w:val="22"/>
          <w14:ligatures w14:val="standardContextual"/>
        </w:rPr>
      </w:pPr>
      <w:hyperlink w:anchor="_Toc172816615" w:history="1">
        <w:r w:rsidR="00A02587" w:rsidRPr="002009E8">
          <w:rPr>
            <w:rStyle w:val="Hyperlink"/>
            <w:rFonts w:cs="Arial"/>
            <w14:scene3d>
              <w14:camera w14:prst="orthographicFront"/>
              <w14:lightRig w14:rig="threePt" w14:dir="t">
                <w14:rot w14:lat="0" w14:lon="0" w14:rev="0"/>
              </w14:lightRig>
            </w14:scene3d>
          </w:rPr>
          <w:t>Section 4</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Fonts w:ascii="Whitney Light" w:hAnsi="Whitney Light" w:cs="Arial"/>
          </w:rPr>
          <w:t>Incentives</w:t>
        </w:r>
        <w:r w:rsidR="00A02587">
          <w:rPr>
            <w:webHidden/>
          </w:rPr>
          <w:tab/>
        </w:r>
        <w:r w:rsidR="00A02587">
          <w:rPr>
            <w:webHidden/>
          </w:rPr>
          <w:fldChar w:fldCharType="begin"/>
        </w:r>
        <w:r w:rsidR="00A02587">
          <w:rPr>
            <w:webHidden/>
          </w:rPr>
          <w:instrText xml:space="preserve"> PAGEREF _Toc172816615 \h </w:instrText>
        </w:r>
        <w:r w:rsidR="00A02587">
          <w:rPr>
            <w:webHidden/>
          </w:rPr>
        </w:r>
        <w:r w:rsidR="00A02587">
          <w:rPr>
            <w:webHidden/>
          </w:rPr>
          <w:fldChar w:fldCharType="separate"/>
        </w:r>
        <w:r w:rsidR="00A02587">
          <w:rPr>
            <w:webHidden/>
          </w:rPr>
          <w:t>4-1</w:t>
        </w:r>
        <w:r w:rsidR="00A02587">
          <w:rPr>
            <w:webHidden/>
          </w:rPr>
          <w:fldChar w:fldCharType="end"/>
        </w:r>
      </w:hyperlink>
    </w:p>
    <w:p w14:paraId="512153B0" w14:textId="261419F7"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16" w:history="1">
        <w:r w:rsidR="00A02587" w:rsidRPr="002009E8">
          <w:rPr>
            <w:rStyle w:val="Hyperlink"/>
            <w:rFonts w:ascii="Whitney Book" w:hAnsi="Whitney Book" w:cstheme="majorHAnsi"/>
            <w:noProof/>
          </w:rPr>
          <w:t>4.1</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Existing building project Baselines – no change of use</w:t>
        </w:r>
        <w:r w:rsidR="00A02587">
          <w:rPr>
            <w:noProof/>
            <w:webHidden/>
          </w:rPr>
          <w:tab/>
        </w:r>
        <w:r w:rsidR="00A02587">
          <w:rPr>
            <w:noProof/>
            <w:webHidden/>
          </w:rPr>
          <w:fldChar w:fldCharType="begin"/>
        </w:r>
        <w:r w:rsidR="00A02587">
          <w:rPr>
            <w:noProof/>
            <w:webHidden/>
          </w:rPr>
          <w:instrText xml:space="preserve"> PAGEREF _Toc172816616 \h </w:instrText>
        </w:r>
        <w:r w:rsidR="00A02587">
          <w:rPr>
            <w:noProof/>
            <w:webHidden/>
          </w:rPr>
        </w:r>
        <w:r w:rsidR="00A02587">
          <w:rPr>
            <w:noProof/>
            <w:webHidden/>
          </w:rPr>
          <w:fldChar w:fldCharType="separate"/>
        </w:r>
        <w:r w:rsidR="00A02587">
          <w:rPr>
            <w:noProof/>
            <w:webHidden/>
          </w:rPr>
          <w:t>4-2</w:t>
        </w:r>
        <w:r w:rsidR="00A02587">
          <w:rPr>
            <w:noProof/>
            <w:webHidden/>
          </w:rPr>
          <w:fldChar w:fldCharType="end"/>
        </w:r>
      </w:hyperlink>
    </w:p>
    <w:p w14:paraId="06947396" w14:textId="29DC54D9"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17" w:history="1">
        <w:r w:rsidR="00A02587" w:rsidRPr="002009E8">
          <w:rPr>
            <w:rStyle w:val="Hyperlink"/>
            <w:rFonts w:ascii="Whitney Book" w:hAnsi="Whitney Book" w:cstheme="majorHAnsi"/>
            <w:noProof/>
          </w:rPr>
          <w:t>4.2</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Existing building project Baselines – change of use</w:t>
        </w:r>
        <w:r w:rsidR="00A02587">
          <w:rPr>
            <w:noProof/>
            <w:webHidden/>
          </w:rPr>
          <w:tab/>
        </w:r>
        <w:r w:rsidR="00A02587">
          <w:rPr>
            <w:noProof/>
            <w:webHidden/>
          </w:rPr>
          <w:fldChar w:fldCharType="begin"/>
        </w:r>
        <w:r w:rsidR="00A02587">
          <w:rPr>
            <w:noProof/>
            <w:webHidden/>
          </w:rPr>
          <w:instrText xml:space="preserve"> PAGEREF _Toc172816617 \h </w:instrText>
        </w:r>
        <w:r w:rsidR="00A02587">
          <w:rPr>
            <w:noProof/>
            <w:webHidden/>
          </w:rPr>
        </w:r>
        <w:r w:rsidR="00A02587">
          <w:rPr>
            <w:noProof/>
            <w:webHidden/>
          </w:rPr>
          <w:fldChar w:fldCharType="separate"/>
        </w:r>
        <w:r w:rsidR="00A02587">
          <w:rPr>
            <w:noProof/>
            <w:webHidden/>
          </w:rPr>
          <w:t>4-2</w:t>
        </w:r>
        <w:r w:rsidR="00A02587">
          <w:rPr>
            <w:noProof/>
            <w:webHidden/>
          </w:rPr>
          <w:fldChar w:fldCharType="end"/>
        </w:r>
      </w:hyperlink>
    </w:p>
    <w:p w14:paraId="08230382" w14:textId="5D03DB95"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18" w:history="1">
        <w:r w:rsidR="00A02587" w:rsidRPr="002009E8">
          <w:rPr>
            <w:rStyle w:val="Hyperlink"/>
            <w:rFonts w:ascii="Whitney Book" w:hAnsi="Whitney Book" w:cstheme="majorHAnsi"/>
            <w:noProof/>
          </w:rPr>
          <w:t>4.3</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Incentive Caps</w:t>
        </w:r>
        <w:r w:rsidR="00A02587">
          <w:rPr>
            <w:noProof/>
            <w:webHidden/>
          </w:rPr>
          <w:tab/>
        </w:r>
        <w:r w:rsidR="00A02587">
          <w:rPr>
            <w:noProof/>
            <w:webHidden/>
          </w:rPr>
          <w:fldChar w:fldCharType="begin"/>
        </w:r>
        <w:r w:rsidR="00A02587">
          <w:rPr>
            <w:noProof/>
            <w:webHidden/>
          </w:rPr>
          <w:instrText xml:space="preserve"> PAGEREF _Toc172816618 \h </w:instrText>
        </w:r>
        <w:r w:rsidR="00A02587">
          <w:rPr>
            <w:noProof/>
            <w:webHidden/>
          </w:rPr>
        </w:r>
        <w:r w:rsidR="00A02587">
          <w:rPr>
            <w:noProof/>
            <w:webHidden/>
          </w:rPr>
          <w:fldChar w:fldCharType="separate"/>
        </w:r>
        <w:r w:rsidR="00A02587">
          <w:rPr>
            <w:noProof/>
            <w:webHidden/>
          </w:rPr>
          <w:t>4-2</w:t>
        </w:r>
        <w:r w:rsidR="00A02587">
          <w:rPr>
            <w:noProof/>
            <w:webHidden/>
          </w:rPr>
          <w:fldChar w:fldCharType="end"/>
        </w:r>
      </w:hyperlink>
    </w:p>
    <w:p w14:paraId="424A46AD" w14:textId="0E7EFF10"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19" w:history="1">
        <w:r w:rsidR="00A02587" w:rsidRPr="002009E8">
          <w:rPr>
            <w:rStyle w:val="Hyperlink"/>
            <w:rFonts w:ascii="Whitney Book" w:hAnsi="Whitney Book" w:cstheme="majorHAnsi"/>
            <w:noProof/>
          </w:rPr>
          <w:t>4.4</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Incentive Availability</w:t>
        </w:r>
        <w:r w:rsidR="00A02587">
          <w:rPr>
            <w:noProof/>
            <w:webHidden/>
          </w:rPr>
          <w:tab/>
        </w:r>
        <w:r w:rsidR="00A02587">
          <w:rPr>
            <w:noProof/>
            <w:webHidden/>
          </w:rPr>
          <w:fldChar w:fldCharType="begin"/>
        </w:r>
        <w:r w:rsidR="00A02587">
          <w:rPr>
            <w:noProof/>
            <w:webHidden/>
          </w:rPr>
          <w:instrText xml:space="preserve"> PAGEREF _Toc172816619 \h </w:instrText>
        </w:r>
        <w:r w:rsidR="00A02587">
          <w:rPr>
            <w:noProof/>
            <w:webHidden/>
          </w:rPr>
        </w:r>
        <w:r w:rsidR="00A02587">
          <w:rPr>
            <w:noProof/>
            <w:webHidden/>
          </w:rPr>
          <w:fldChar w:fldCharType="separate"/>
        </w:r>
        <w:r w:rsidR="00A02587">
          <w:rPr>
            <w:noProof/>
            <w:webHidden/>
          </w:rPr>
          <w:t>4-2</w:t>
        </w:r>
        <w:r w:rsidR="00A02587">
          <w:rPr>
            <w:noProof/>
            <w:webHidden/>
          </w:rPr>
          <w:fldChar w:fldCharType="end"/>
        </w:r>
      </w:hyperlink>
    </w:p>
    <w:p w14:paraId="36863A62" w14:textId="4AC5620B" w:rsidR="00A02587" w:rsidRDefault="00E34D51">
      <w:pPr>
        <w:pStyle w:val="TOC1"/>
        <w:rPr>
          <w:rFonts w:asciiTheme="minorHAnsi" w:eastAsiaTheme="minorEastAsia" w:hAnsiTheme="minorHAnsi" w:cstheme="minorBidi"/>
          <w:b w:val="0"/>
          <w:bCs w:val="0"/>
          <w:caps w:val="0"/>
          <w:color w:val="auto"/>
          <w:kern w:val="2"/>
          <w:sz w:val="22"/>
          <w:szCs w:val="22"/>
          <w14:ligatures w14:val="standardContextual"/>
        </w:rPr>
      </w:pPr>
      <w:hyperlink w:anchor="_Toc172816620" w:history="1">
        <w:r w:rsidR="00A02587" w:rsidRPr="002009E8">
          <w:rPr>
            <w:rStyle w:val="Hyperlink"/>
            <w:rFonts w:cs="Arial"/>
            <w14:scene3d>
              <w14:camera w14:prst="orthographicFront"/>
              <w14:lightRig w14:rig="threePt" w14:dir="t">
                <w14:rot w14:lat="0" w14:lon="0" w14:rev="0"/>
              </w14:lightRig>
            </w14:scene3d>
          </w:rPr>
          <w:t>Section 5</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Fonts w:ascii="Whitney Light" w:hAnsi="Whitney Light" w:cs="Arial"/>
          </w:rPr>
          <w:t>IDAP Design Process</w:t>
        </w:r>
        <w:r w:rsidR="00A02587">
          <w:rPr>
            <w:webHidden/>
          </w:rPr>
          <w:tab/>
        </w:r>
        <w:r w:rsidR="00A02587">
          <w:rPr>
            <w:webHidden/>
          </w:rPr>
          <w:fldChar w:fldCharType="begin"/>
        </w:r>
        <w:r w:rsidR="00A02587">
          <w:rPr>
            <w:webHidden/>
          </w:rPr>
          <w:instrText xml:space="preserve"> PAGEREF _Toc172816620 \h </w:instrText>
        </w:r>
        <w:r w:rsidR="00A02587">
          <w:rPr>
            <w:webHidden/>
          </w:rPr>
        </w:r>
        <w:r w:rsidR="00A02587">
          <w:rPr>
            <w:webHidden/>
          </w:rPr>
          <w:fldChar w:fldCharType="separate"/>
        </w:r>
        <w:r w:rsidR="00A02587">
          <w:rPr>
            <w:webHidden/>
          </w:rPr>
          <w:t>1</w:t>
        </w:r>
        <w:r w:rsidR="00A02587">
          <w:rPr>
            <w:webHidden/>
          </w:rPr>
          <w:fldChar w:fldCharType="end"/>
        </w:r>
      </w:hyperlink>
    </w:p>
    <w:p w14:paraId="567A8BC8" w14:textId="57BDC028"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21" w:history="1">
        <w:r w:rsidR="00A02587" w:rsidRPr="002009E8">
          <w:rPr>
            <w:rStyle w:val="Hyperlink"/>
            <w:rFonts w:ascii="Whitney Book" w:hAnsi="Whitney Book" w:cstheme="majorHAnsi"/>
            <w:noProof/>
          </w:rPr>
          <w:t>5.1</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IDAP process overview</w:t>
        </w:r>
        <w:r w:rsidR="00A02587">
          <w:rPr>
            <w:noProof/>
            <w:webHidden/>
          </w:rPr>
          <w:tab/>
        </w:r>
        <w:r w:rsidR="00A02587">
          <w:rPr>
            <w:noProof/>
            <w:webHidden/>
          </w:rPr>
          <w:fldChar w:fldCharType="begin"/>
        </w:r>
        <w:r w:rsidR="00A02587">
          <w:rPr>
            <w:noProof/>
            <w:webHidden/>
          </w:rPr>
          <w:instrText xml:space="preserve"> PAGEREF _Toc172816621 \h </w:instrText>
        </w:r>
        <w:r w:rsidR="00A02587">
          <w:rPr>
            <w:noProof/>
            <w:webHidden/>
          </w:rPr>
        </w:r>
        <w:r w:rsidR="00A02587">
          <w:rPr>
            <w:noProof/>
            <w:webHidden/>
          </w:rPr>
          <w:fldChar w:fldCharType="separate"/>
        </w:r>
        <w:r w:rsidR="00A02587">
          <w:rPr>
            <w:noProof/>
            <w:webHidden/>
          </w:rPr>
          <w:t>1</w:t>
        </w:r>
        <w:r w:rsidR="00A02587">
          <w:rPr>
            <w:noProof/>
            <w:webHidden/>
          </w:rPr>
          <w:fldChar w:fldCharType="end"/>
        </w:r>
      </w:hyperlink>
    </w:p>
    <w:p w14:paraId="36514AC1" w14:textId="254E62C0"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22" w:history="1">
        <w:r w:rsidR="00A02587" w:rsidRPr="002009E8">
          <w:rPr>
            <w:rStyle w:val="Hyperlink"/>
            <w:rFonts w:ascii="Whitney Book" w:hAnsi="Whitney Book" w:cstheme="majorHAnsi"/>
            <w:noProof/>
          </w:rPr>
          <w:t>5.2</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Design team meetings and reports</w:t>
        </w:r>
        <w:r w:rsidR="00A02587">
          <w:rPr>
            <w:noProof/>
            <w:webHidden/>
          </w:rPr>
          <w:tab/>
        </w:r>
        <w:r w:rsidR="00A02587">
          <w:rPr>
            <w:noProof/>
            <w:webHidden/>
          </w:rPr>
          <w:fldChar w:fldCharType="begin"/>
        </w:r>
        <w:r w:rsidR="00A02587">
          <w:rPr>
            <w:noProof/>
            <w:webHidden/>
          </w:rPr>
          <w:instrText xml:space="preserve"> PAGEREF _Toc172816622 \h </w:instrText>
        </w:r>
        <w:r w:rsidR="00A02587">
          <w:rPr>
            <w:noProof/>
            <w:webHidden/>
          </w:rPr>
        </w:r>
        <w:r w:rsidR="00A02587">
          <w:rPr>
            <w:noProof/>
            <w:webHidden/>
          </w:rPr>
          <w:fldChar w:fldCharType="separate"/>
        </w:r>
        <w:r w:rsidR="00A02587">
          <w:rPr>
            <w:noProof/>
            <w:webHidden/>
          </w:rPr>
          <w:t>1</w:t>
        </w:r>
        <w:r w:rsidR="00A02587">
          <w:rPr>
            <w:noProof/>
            <w:webHidden/>
          </w:rPr>
          <w:fldChar w:fldCharType="end"/>
        </w:r>
      </w:hyperlink>
    </w:p>
    <w:p w14:paraId="67AD9272" w14:textId="7DA915A9"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23" w:history="1">
        <w:r w:rsidR="00A02587" w:rsidRPr="002009E8">
          <w:rPr>
            <w:rStyle w:val="Hyperlink"/>
            <w:rFonts w:ascii="Whitney Book" w:hAnsi="Whitney Book" w:cstheme="majorHAnsi"/>
            <w:noProof/>
          </w:rPr>
          <w:t>5.3</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Post-construction activities</w:t>
        </w:r>
        <w:r w:rsidR="00A02587">
          <w:rPr>
            <w:noProof/>
            <w:webHidden/>
          </w:rPr>
          <w:tab/>
        </w:r>
        <w:r w:rsidR="00A02587">
          <w:rPr>
            <w:noProof/>
            <w:webHidden/>
          </w:rPr>
          <w:fldChar w:fldCharType="begin"/>
        </w:r>
        <w:r w:rsidR="00A02587">
          <w:rPr>
            <w:noProof/>
            <w:webHidden/>
          </w:rPr>
          <w:instrText xml:space="preserve"> PAGEREF _Toc172816623 \h </w:instrText>
        </w:r>
        <w:r w:rsidR="00A02587">
          <w:rPr>
            <w:noProof/>
            <w:webHidden/>
          </w:rPr>
        </w:r>
        <w:r w:rsidR="00A02587">
          <w:rPr>
            <w:noProof/>
            <w:webHidden/>
          </w:rPr>
          <w:fldChar w:fldCharType="separate"/>
        </w:r>
        <w:r w:rsidR="00A02587">
          <w:rPr>
            <w:noProof/>
            <w:webHidden/>
          </w:rPr>
          <w:t>7</w:t>
        </w:r>
        <w:r w:rsidR="00A02587">
          <w:rPr>
            <w:noProof/>
            <w:webHidden/>
          </w:rPr>
          <w:fldChar w:fldCharType="end"/>
        </w:r>
      </w:hyperlink>
    </w:p>
    <w:p w14:paraId="08D8126F" w14:textId="5BDF8834"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24" w:history="1">
        <w:r w:rsidR="00A02587" w:rsidRPr="002009E8">
          <w:rPr>
            <w:rStyle w:val="Hyperlink"/>
            <w:rFonts w:ascii="Whitney Book" w:hAnsi="Whitney Book" w:cstheme="majorHAnsi"/>
            <w:noProof/>
          </w:rPr>
          <w:t>5.4</w:t>
        </w:r>
        <w:r w:rsidR="00A02587">
          <w:rPr>
            <w:rFonts w:asciiTheme="minorHAnsi" w:eastAsiaTheme="minorEastAsia" w:hAnsiTheme="minorHAnsi" w:cstheme="minorBidi"/>
            <w:noProof/>
            <w:color w:val="auto"/>
            <w:kern w:val="2"/>
            <w:sz w:val="22"/>
            <w:szCs w:val="22"/>
            <w14:ligatures w14:val="standardContextual"/>
          </w:rPr>
          <w:tab/>
        </w:r>
        <w:r w:rsidR="00A02587" w:rsidRPr="002009E8">
          <w:rPr>
            <w:rStyle w:val="Hyperlink"/>
            <w:rFonts w:ascii="Whitney Book" w:hAnsi="Whitney Book" w:cs="Arial"/>
            <w:noProof/>
          </w:rPr>
          <w:t>Recommendations for Coordination &amp; Communication</w:t>
        </w:r>
        <w:r w:rsidR="00A02587">
          <w:rPr>
            <w:noProof/>
            <w:webHidden/>
          </w:rPr>
          <w:tab/>
        </w:r>
        <w:r w:rsidR="00A02587">
          <w:rPr>
            <w:noProof/>
            <w:webHidden/>
          </w:rPr>
          <w:fldChar w:fldCharType="begin"/>
        </w:r>
        <w:r w:rsidR="00A02587">
          <w:rPr>
            <w:noProof/>
            <w:webHidden/>
          </w:rPr>
          <w:instrText xml:space="preserve"> PAGEREF _Toc172816624 \h </w:instrText>
        </w:r>
        <w:r w:rsidR="00A02587">
          <w:rPr>
            <w:noProof/>
            <w:webHidden/>
          </w:rPr>
        </w:r>
        <w:r w:rsidR="00A02587">
          <w:rPr>
            <w:noProof/>
            <w:webHidden/>
          </w:rPr>
          <w:fldChar w:fldCharType="separate"/>
        </w:r>
        <w:r w:rsidR="00A02587">
          <w:rPr>
            <w:noProof/>
            <w:webHidden/>
          </w:rPr>
          <w:t>2</w:t>
        </w:r>
        <w:r w:rsidR="00A02587">
          <w:rPr>
            <w:noProof/>
            <w:webHidden/>
          </w:rPr>
          <w:fldChar w:fldCharType="end"/>
        </w:r>
      </w:hyperlink>
    </w:p>
    <w:p w14:paraId="6447D8D4" w14:textId="29D728AB" w:rsidR="00A02587" w:rsidRDefault="00E34D51">
      <w:pPr>
        <w:pStyle w:val="TOC1"/>
        <w:rPr>
          <w:rFonts w:asciiTheme="minorHAnsi" w:eastAsiaTheme="minorEastAsia" w:hAnsiTheme="minorHAnsi" w:cstheme="minorBidi"/>
          <w:b w:val="0"/>
          <w:bCs w:val="0"/>
          <w:caps w:val="0"/>
          <w:color w:val="auto"/>
          <w:kern w:val="2"/>
          <w:sz w:val="22"/>
          <w:szCs w:val="22"/>
          <w14:ligatures w14:val="standardContextual"/>
        </w:rPr>
      </w:pPr>
      <w:hyperlink w:anchor="_Toc172816625" w:history="1">
        <w:r w:rsidR="00A02587" w:rsidRPr="002009E8">
          <w:rPr>
            <w:rStyle w:val="Hyperlink"/>
            <w:rFonts w:cs="Arial"/>
            <w14:scene3d>
              <w14:camera w14:prst="orthographicFront"/>
              <w14:lightRig w14:rig="threePt" w14:dir="t">
                <w14:rot w14:lat="0" w14:lon="0" w14:rev="0"/>
              </w14:lightRig>
            </w14:scene3d>
          </w:rPr>
          <w:t>Section 6</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Pr>
          <w:t>Appendix A: EC Qualifications, Applications, and SOW</w:t>
        </w:r>
        <w:r w:rsidR="00A02587">
          <w:rPr>
            <w:webHidden/>
          </w:rPr>
          <w:tab/>
        </w:r>
        <w:r w:rsidR="00A02587">
          <w:rPr>
            <w:webHidden/>
          </w:rPr>
          <w:fldChar w:fldCharType="begin"/>
        </w:r>
        <w:r w:rsidR="00A02587">
          <w:rPr>
            <w:webHidden/>
          </w:rPr>
          <w:instrText xml:space="preserve"> PAGEREF _Toc172816625 \h </w:instrText>
        </w:r>
        <w:r w:rsidR="00A02587">
          <w:rPr>
            <w:webHidden/>
          </w:rPr>
        </w:r>
        <w:r w:rsidR="00A02587">
          <w:rPr>
            <w:webHidden/>
          </w:rPr>
          <w:fldChar w:fldCharType="separate"/>
        </w:r>
        <w:r w:rsidR="00A02587">
          <w:rPr>
            <w:webHidden/>
          </w:rPr>
          <w:t>1</w:t>
        </w:r>
        <w:r w:rsidR="00A02587">
          <w:rPr>
            <w:webHidden/>
          </w:rPr>
          <w:fldChar w:fldCharType="end"/>
        </w:r>
      </w:hyperlink>
    </w:p>
    <w:p w14:paraId="3356392C" w14:textId="32AF5DD0" w:rsidR="00A02587" w:rsidRDefault="00E34D51">
      <w:pPr>
        <w:pStyle w:val="TOC1"/>
        <w:rPr>
          <w:rFonts w:asciiTheme="minorHAnsi" w:eastAsiaTheme="minorEastAsia" w:hAnsiTheme="minorHAnsi" w:cstheme="minorBidi"/>
          <w:b w:val="0"/>
          <w:bCs w:val="0"/>
          <w:caps w:val="0"/>
          <w:color w:val="auto"/>
          <w:kern w:val="2"/>
          <w:sz w:val="22"/>
          <w:szCs w:val="22"/>
          <w14:ligatures w14:val="standardContextual"/>
        </w:rPr>
      </w:pPr>
      <w:hyperlink w:anchor="_Toc172816626" w:history="1">
        <w:r w:rsidR="00A02587" w:rsidRPr="002009E8">
          <w:rPr>
            <w:rStyle w:val="Hyperlink"/>
            <w:rFonts w:cs="Arial"/>
            <w14:scene3d>
              <w14:camera w14:prst="orthographicFront"/>
              <w14:lightRig w14:rig="threePt" w14:dir="t">
                <w14:rot w14:lat="0" w14:lon="0" w14:rev="0"/>
              </w14:lightRig>
            </w14:scene3d>
          </w:rPr>
          <w:t>Section 7</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Pr>
          <w:t>Appendix B: Energy Modeling Guidelines</w:t>
        </w:r>
        <w:r w:rsidR="00A02587">
          <w:rPr>
            <w:webHidden/>
          </w:rPr>
          <w:tab/>
        </w:r>
        <w:r w:rsidR="00A02587">
          <w:rPr>
            <w:webHidden/>
          </w:rPr>
          <w:fldChar w:fldCharType="begin"/>
        </w:r>
        <w:r w:rsidR="00A02587">
          <w:rPr>
            <w:webHidden/>
          </w:rPr>
          <w:instrText xml:space="preserve"> PAGEREF _Toc172816626 \h </w:instrText>
        </w:r>
        <w:r w:rsidR="00A02587">
          <w:rPr>
            <w:webHidden/>
          </w:rPr>
        </w:r>
        <w:r w:rsidR="00A02587">
          <w:rPr>
            <w:webHidden/>
          </w:rPr>
          <w:fldChar w:fldCharType="separate"/>
        </w:r>
        <w:r w:rsidR="00A02587">
          <w:rPr>
            <w:webHidden/>
          </w:rPr>
          <w:t>1</w:t>
        </w:r>
        <w:r w:rsidR="00A02587">
          <w:rPr>
            <w:webHidden/>
          </w:rPr>
          <w:fldChar w:fldCharType="end"/>
        </w:r>
      </w:hyperlink>
    </w:p>
    <w:p w14:paraId="0DDC2601" w14:textId="016465AC"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27" w:history="1">
        <w:r w:rsidR="00A02587" w:rsidRPr="002009E8">
          <w:rPr>
            <w:rStyle w:val="Hyperlink"/>
            <w:rFonts w:ascii="Whitney Book" w:hAnsi="Whitney Book"/>
            <w:noProof/>
          </w:rPr>
          <w:t>Energy Simulation Program Selection</w:t>
        </w:r>
        <w:r w:rsidR="00A02587">
          <w:rPr>
            <w:noProof/>
            <w:webHidden/>
          </w:rPr>
          <w:tab/>
        </w:r>
        <w:r w:rsidR="00A02587">
          <w:rPr>
            <w:noProof/>
            <w:webHidden/>
          </w:rPr>
          <w:fldChar w:fldCharType="begin"/>
        </w:r>
        <w:r w:rsidR="00A02587">
          <w:rPr>
            <w:noProof/>
            <w:webHidden/>
          </w:rPr>
          <w:instrText xml:space="preserve"> PAGEREF _Toc172816627 \h </w:instrText>
        </w:r>
        <w:r w:rsidR="00A02587">
          <w:rPr>
            <w:noProof/>
            <w:webHidden/>
          </w:rPr>
        </w:r>
        <w:r w:rsidR="00A02587">
          <w:rPr>
            <w:noProof/>
            <w:webHidden/>
          </w:rPr>
          <w:fldChar w:fldCharType="separate"/>
        </w:r>
        <w:r w:rsidR="00A02587">
          <w:rPr>
            <w:noProof/>
            <w:webHidden/>
          </w:rPr>
          <w:t>1</w:t>
        </w:r>
        <w:r w:rsidR="00A02587">
          <w:rPr>
            <w:noProof/>
            <w:webHidden/>
          </w:rPr>
          <w:fldChar w:fldCharType="end"/>
        </w:r>
      </w:hyperlink>
    </w:p>
    <w:p w14:paraId="51AA9FBF" w14:textId="3D91AF2A"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28" w:history="1">
        <w:r w:rsidR="00A02587" w:rsidRPr="002009E8">
          <w:rPr>
            <w:rStyle w:val="Hyperlink"/>
            <w:rFonts w:ascii="Whitney Book" w:hAnsi="Whitney Book"/>
            <w:noProof/>
          </w:rPr>
          <w:t>Quality Control Process</w:t>
        </w:r>
        <w:r w:rsidR="00A02587">
          <w:rPr>
            <w:noProof/>
            <w:webHidden/>
          </w:rPr>
          <w:tab/>
        </w:r>
        <w:r w:rsidR="00A02587">
          <w:rPr>
            <w:noProof/>
            <w:webHidden/>
          </w:rPr>
          <w:fldChar w:fldCharType="begin"/>
        </w:r>
        <w:r w:rsidR="00A02587">
          <w:rPr>
            <w:noProof/>
            <w:webHidden/>
          </w:rPr>
          <w:instrText xml:space="preserve"> PAGEREF _Toc172816628 \h </w:instrText>
        </w:r>
        <w:r w:rsidR="00A02587">
          <w:rPr>
            <w:noProof/>
            <w:webHidden/>
          </w:rPr>
        </w:r>
        <w:r w:rsidR="00A02587">
          <w:rPr>
            <w:noProof/>
            <w:webHidden/>
          </w:rPr>
          <w:fldChar w:fldCharType="separate"/>
        </w:r>
        <w:r w:rsidR="00A02587">
          <w:rPr>
            <w:noProof/>
            <w:webHidden/>
          </w:rPr>
          <w:t>1</w:t>
        </w:r>
        <w:r w:rsidR="00A02587">
          <w:rPr>
            <w:noProof/>
            <w:webHidden/>
          </w:rPr>
          <w:fldChar w:fldCharType="end"/>
        </w:r>
      </w:hyperlink>
    </w:p>
    <w:p w14:paraId="19BF42BF" w14:textId="34443E61" w:rsidR="00A02587" w:rsidRDefault="00E34D51">
      <w:pPr>
        <w:pStyle w:val="TOC1"/>
        <w:rPr>
          <w:rFonts w:asciiTheme="minorHAnsi" w:eastAsiaTheme="minorEastAsia" w:hAnsiTheme="minorHAnsi" w:cstheme="minorBidi"/>
          <w:b w:val="0"/>
          <w:bCs w:val="0"/>
          <w:caps w:val="0"/>
          <w:color w:val="auto"/>
          <w:kern w:val="2"/>
          <w:sz w:val="22"/>
          <w:szCs w:val="22"/>
          <w14:ligatures w14:val="standardContextual"/>
        </w:rPr>
      </w:pPr>
      <w:hyperlink w:anchor="_Toc172816629" w:history="1">
        <w:r w:rsidR="00A02587" w:rsidRPr="002009E8">
          <w:rPr>
            <w:rStyle w:val="Hyperlink"/>
            <w:rFonts w:cs="Arial"/>
            <w14:scene3d>
              <w14:camera w14:prst="orthographicFront"/>
              <w14:lightRig w14:rig="threePt" w14:dir="t">
                <w14:rot w14:lat="0" w14:lon="0" w14:rev="0"/>
              </w14:lightRig>
            </w14:scene3d>
          </w:rPr>
          <w:t>Section 8</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Pr>
          <w:t>Appendix C: Energy Report Guidelines</w:t>
        </w:r>
        <w:r w:rsidR="00A02587">
          <w:rPr>
            <w:webHidden/>
          </w:rPr>
          <w:tab/>
        </w:r>
        <w:r w:rsidR="00A02587">
          <w:rPr>
            <w:webHidden/>
          </w:rPr>
          <w:fldChar w:fldCharType="begin"/>
        </w:r>
        <w:r w:rsidR="00A02587">
          <w:rPr>
            <w:webHidden/>
          </w:rPr>
          <w:instrText xml:space="preserve"> PAGEREF _Toc172816629 \h </w:instrText>
        </w:r>
        <w:r w:rsidR="00A02587">
          <w:rPr>
            <w:webHidden/>
          </w:rPr>
        </w:r>
        <w:r w:rsidR="00A02587">
          <w:rPr>
            <w:webHidden/>
          </w:rPr>
          <w:fldChar w:fldCharType="separate"/>
        </w:r>
        <w:r w:rsidR="00A02587">
          <w:rPr>
            <w:webHidden/>
          </w:rPr>
          <w:t>1</w:t>
        </w:r>
        <w:r w:rsidR="00A02587">
          <w:rPr>
            <w:webHidden/>
          </w:rPr>
          <w:fldChar w:fldCharType="end"/>
        </w:r>
      </w:hyperlink>
    </w:p>
    <w:p w14:paraId="5970637D" w14:textId="1689A8E7" w:rsidR="00A02587" w:rsidRDefault="00E34D51">
      <w:pPr>
        <w:pStyle w:val="TOC1"/>
        <w:rPr>
          <w:rFonts w:asciiTheme="minorHAnsi" w:eastAsiaTheme="minorEastAsia" w:hAnsiTheme="minorHAnsi" w:cstheme="minorBidi"/>
          <w:b w:val="0"/>
          <w:bCs w:val="0"/>
          <w:caps w:val="0"/>
          <w:color w:val="auto"/>
          <w:kern w:val="2"/>
          <w:sz w:val="22"/>
          <w:szCs w:val="22"/>
          <w14:ligatures w14:val="standardContextual"/>
        </w:rPr>
      </w:pPr>
      <w:hyperlink w:anchor="_Toc172816630" w:history="1">
        <w:r w:rsidR="00A02587" w:rsidRPr="002009E8">
          <w:rPr>
            <w:rStyle w:val="Hyperlink"/>
            <w:rFonts w:cs="Arial"/>
            <w14:scene3d>
              <w14:camera w14:prst="orthographicFront"/>
              <w14:lightRig w14:rig="threePt" w14:dir="t">
                <w14:rot w14:lat="0" w14:lon="0" w14:rev="0"/>
              </w14:lightRig>
            </w14:scene3d>
          </w:rPr>
          <w:t>Section 9</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Pr>
          <w:t>Appendix D: Baseline Model Tables and Formulas</w:t>
        </w:r>
        <w:r w:rsidR="00A02587">
          <w:rPr>
            <w:webHidden/>
          </w:rPr>
          <w:tab/>
        </w:r>
        <w:r w:rsidR="00A02587">
          <w:rPr>
            <w:webHidden/>
          </w:rPr>
          <w:fldChar w:fldCharType="begin"/>
        </w:r>
        <w:r w:rsidR="00A02587">
          <w:rPr>
            <w:webHidden/>
          </w:rPr>
          <w:instrText xml:space="preserve"> PAGEREF _Toc172816630 \h </w:instrText>
        </w:r>
        <w:r w:rsidR="00A02587">
          <w:rPr>
            <w:webHidden/>
          </w:rPr>
        </w:r>
        <w:r w:rsidR="00A02587">
          <w:rPr>
            <w:webHidden/>
          </w:rPr>
          <w:fldChar w:fldCharType="separate"/>
        </w:r>
        <w:r w:rsidR="00A02587">
          <w:rPr>
            <w:webHidden/>
          </w:rPr>
          <w:t>1</w:t>
        </w:r>
        <w:r w:rsidR="00A02587">
          <w:rPr>
            <w:webHidden/>
          </w:rPr>
          <w:fldChar w:fldCharType="end"/>
        </w:r>
      </w:hyperlink>
    </w:p>
    <w:p w14:paraId="47A5A4E7" w14:textId="1B3675C4"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31" w:history="1">
        <w:r w:rsidR="00A02587" w:rsidRPr="002009E8">
          <w:rPr>
            <w:rStyle w:val="Hyperlink"/>
            <w:rFonts w:ascii="Whitney Book" w:hAnsi="Whitney Book" w:cs="Arial"/>
            <w:noProof/>
          </w:rPr>
          <w:t>Build Baseline Model</w:t>
        </w:r>
        <w:r w:rsidR="00A02587">
          <w:rPr>
            <w:noProof/>
            <w:webHidden/>
          </w:rPr>
          <w:tab/>
        </w:r>
        <w:r w:rsidR="00A02587">
          <w:rPr>
            <w:noProof/>
            <w:webHidden/>
          </w:rPr>
          <w:fldChar w:fldCharType="begin"/>
        </w:r>
        <w:r w:rsidR="00A02587">
          <w:rPr>
            <w:noProof/>
            <w:webHidden/>
          </w:rPr>
          <w:instrText xml:space="preserve"> PAGEREF _Toc172816631 \h </w:instrText>
        </w:r>
        <w:r w:rsidR="00A02587">
          <w:rPr>
            <w:noProof/>
            <w:webHidden/>
          </w:rPr>
        </w:r>
        <w:r w:rsidR="00A02587">
          <w:rPr>
            <w:noProof/>
            <w:webHidden/>
          </w:rPr>
          <w:fldChar w:fldCharType="separate"/>
        </w:r>
        <w:r w:rsidR="00A02587">
          <w:rPr>
            <w:noProof/>
            <w:webHidden/>
          </w:rPr>
          <w:t>1</w:t>
        </w:r>
        <w:r w:rsidR="00A02587">
          <w:rPr>
            <w:noProof/>
            <w:webHidden/>
          </w:rPr>
          <w:fldChar w:fldCharType="end"/>
        </w:r>
      </w:hyperlink>
    </w:p>
    <w:p w14:paraId="38B3FA60" w14:textId="19302F6E"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32" w:history="1">
        <w:r w:rsidR="00A02587" w:rsidRPr="002009E8">
          <w:rPr>
            <w:rStyle w:val="Hyperlink"/>
            <w:rFonts w:ascii="Whitney Book" w:hAnsi="Whitney Book" w:cs="Arial"/>
            <w:noProof/>
          </w:rPr>
          <w:t>Determine Energy Code Baseline</w:t>
        </w:r>
        <w:r w:rsidR="00A02587">
          <w:rPr>
            <w:noProof/>
            <w:webHidden/>
          </w:rPr>
          <w:tab/>
        </w:r>
        <w:r w:rsidR="00A02587">
          <w:rPr>
            <w:noProof/>
            <w:webHidden/>
          </w:rPr>
          <w:fldChar w:fldCharType="begin"/>
        </w:r>
        <w:r w:rsidR="00A02587">
          <w:rPr>
            <w:noProof/>
            <w:webHidden/>
          </w:rPr>
          <w:instrText xml:space="preserve"> PAGEREF _Toc172816632 \h </w:instrText>
        </w:r>
        <w:r w:rsidR="00A02587">
          <w:rPr>
            <w:noProof/>
            <w:webHidden/>
          </w:rPr>
        </w:r>
        <w:r w:rsidR="00A02587">
          <w:rPr>
            <w:noProof/>
            <w:webHidden/>
          </w:rPr>
          <w:fldChar w:fldCharType="separate"/>
        </w:r>
        <w:r w:rsidR="00A02587">
          <w:rPr>
            <w:noProof/>
            <w:webHidden/>
          </w:rPr>
          <w:t>1</w:t>
        </w:r>
        <w:r w:rsidR="00A02587">
          <w:rPr>
            <w:noProof/>
            <w:webHidden/>
          </w:rPr>
          <w:fldChar w:fldCharType="end"/>
        </w:r>
      </w:hyperlink>
    </w:p>
    <w:p w14:paraId="6B990126" w14:textId="59170E5F"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33" w:history="1">
        <w:r w:rsidR="00A02587" w:rsidRPr="002009E8">
          <w:rPr>
            <w:rStyle w:val="Hyperlink"/>
            <w:rFonts w:ascii="Whitney Book" w:hAnsi="Whitney Book" w:cs="Arial"/>
            <w:noProof/>
          </w:rPr>
          <w:t>Establish Performance Target</w:t>
        </w:r>
        <w:r w:rsidR="00A02587">
          <w:rPr>
            <w:noProof/>
            <w:webHidden/>
          </w:rPr>
          <w:tab/>
        </w:r>
        <w:r w:rsidR="00A02587">
          <w:rPr>
            <w:noProof/>
            <w:webHidden/>
          </w:rPr>
          <w:fldChar w:fldCharType="begin"/>
        </w:r>
        <w:r w:rsidR="00A02587">
          <w:rPr>
            <w:noProof/>
            <w:webHidden/>
          </w:rPr>
          <w:instrText xml:space="preserve"> PAGEREF _Toc172816633 \h </w:instrText>
        </w:r>
        <w:r w:rsidR="00A02587">
          <w:rPr>
            <w:noProof/>
            <w:webHidden/>
          </w:rPr>
        </w:r>
        <w:r w:rsidR="00A02587">
          <w:rPr>
            <w:noProof/>
            <w:webHidden/>
          </w:rPr>
          <w:fldChar w:fldCharType="separate"/>
        </w:r>
        <w:r w:rsidR="00A02587">
          <w:rPr>
            <w:noProof/>
            <w:webHidden/>
          </w:rPr>
          <w:t>1</w:t>
        </w:r>
        <w:r w:rsidR="00A02587">
          <w:rPr>
            <w:noProof/>
            <w:webHidden/>
          </w:rPr>
          <w:fldChar w:fldCharType="end"/>
        </w:r>
      </w:hyperlink>
    </w:p>
    <w:p w14:paraId="67CE0B8F" w14:textId="3CD4C252"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34" w:history="1">
        <w:r w:rsidR="00A02587" w:rsidRPr="002009E8">
          <w:rPr>
            <w:rStyle w:val="Hyperlink"/>
            <w:rFonts w:ascii="Whitney Book" w:hAnsi="Whitney Book" w:cs="Arial"/>
            <w:noProof/>
          </w:rPr>
          <w:t>Building Performance Factors</w:t>
        </w:r>
        <w:r w:rsidR="00A02587">
          <w:rPr>
            <w:noProof/>
            <w:webHidden/>
          </w:rPr>
          <w:tab/>
        </w:r>
        <w:r w:rsidR="00A02587">
          <w:rPr>
            <w:noProof/>
            <w:webHidden/>
          </w:rPr>
          <w:fldChar w:fldCharType="begin"/>
        </w:r>
        <w:r w:rsidR="00A02587">
          <w:rPr>
            <w:noProof/>
            <w:webHidden/>
          </w:rPr>
          <w:instrText xml:space="preserve"> PAGEREF _Toc172816634 \h </w:instrText>
        </w:r>
        <w:r w:rsidR="00A02587">
          <w:rPr>
            <w:noProof/>
            <w:webHidden/>
          </w:rPr>
        </w:r>
        <w:r w:rsidR="00A02587">
          <w:rPr>
            <w:noProof/>
            <w:webHidden/>
          </w:rPr>
          <w:fldChar w:fldCharType="separate"/>
        </w:r>
        <w:r w:rsidR="00A02587">
          <w:rPr>
            <w:noProof/>
            <w:webHidden/>
          </w:rPr>
          <w:t>1</w:t>
        </w:r>
        <w:r w:rsidR="00A02587">
          <w:rPr>
            <w:noProof/>
            <w:webHidden/>
          </w:rPr>
          <w:fldChar w:fldCharType="end"/>
        </w:r>
      </w:hyperlink>
    </w:p>
    <w:p w14:paraId="669E576C" w14:textId="383EA40E" w:rsidR="00A02587" w:rsidRDefault="00E34D51">
      <w:pPr>
        <w:pStyle w:val="TOC1"/>
        <w:rPr>
          <w:rFonts w:asciiTheme="minorHAnsi" w:eastAsiaTheme="minorEastAsia" w:hAnsiTheme="minorHAnsi" w:cstheme="minorBidi"/>
          <w:b w:val="0"/>
          <w:bCs w:val="0"/>
          <w:caps w:val="0"/>
          <w:color w:val="auto"/>
          <w:kern w:val="2"/>
          <w:sz w:val="22"/>
          <w:szCs w:val="22"/>
          <w14:ligatures w14:val="standardContextual"/>
        </w:rPr>
      </w:pPr>
      <w:hyperlink w:anchor="_Toc172816635" w:history="1">
        <w:r w:rsidR="00A02587" w:rsidRPr="002009E8">
          <w:rPr>
            <w:rStyle w:val="Hyperlink"/>
            <w:rFonts w:cs="Arial"/>
            <w14:scene3d>
              <w14:camera w14:prst="orthographicFront"/>
              <w14:lightRig w14:rig="threePt" w14:dir="t">
                <w14:rot w14:lat="0" w14:lon="0" w14:rev="0"/>
              </w14:lightRig>
            </w14:scene3d>
          </w:rPr>
          <w:t>Section 10</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Pr>
          <w:t>Appendix E: Incentive Formulas</w:t>
        </w:r>
        <w:r w:rsidR="00A02587">
          <w:rPr>
            <w:webHidden/>
          </w:rPr>
          <w:tab/>
        </w:r>
        <w:r w:rsidR="00A02587">
          <w:rPr>
            <w:webHidden/>
          </w:rPr>
          <w:fldChar w:fldCharType="begin"/>
        </w:r>
        <w:r w:rsidR="00A02587">
          <w:rPr>
            <w:webHidden/>
          </w:rPr>
          <w:instrText xml:space="preserve"> PAGEREF _Toc172816635 \h </w:instrText>
        </w:r>
        <w:r w:rsidR="00A02587">
          <w:rPr>
            <w:webHidden/>
          </w:rPr>
        </w:r>
        <w:r w:rsidR="00A02587">
          <w:rPr>
            <w:webHidden/>
          </w:rPr>
          <w:fldChar w:fldCharType="separate"/>
        </w:r>
        <w:r w:rsidR="00A02587">
          <w:rPr>
            <w:webHidden/>
          </w:rPr>
          <w:t>1</w:t>
        </w:r>
        <w:r w:rsidR="00A02587">
          <w:rPr>
            <w:webHidden/>
          </w:rPr>
          <w:fldChar w:fldCharType="end"/>
        </w:r>
      </w:hyperlink>
    </w:p>
    <w:p w14:paraId="638CA858" w14:textId="2B9A02CF"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36" w:history="1">
        <w:r w:rsidR="00A02587" w:rsidRPr="002009E8">
          <w:rPr>
            <w:rStyle w:val="Hyperlink"/>
            <w:rFonts w:ascii="Whitney Book" w:hAnsi="Whitney Book" w:cs="Arial"/>
            <w:noProof/>
          </w:rPr>
          <w:t>Design Incentive</w:t>
        </w:r>
        <w:r w:rsidR="00A02587">
          <w:rPr>
            <w:noProof/>
            <w:webHidden/>
          </w:rPr>
          <w:tab/>
        </w:r>
        <w:r w:rsidR="00A02587">
          <w:rPr>
            <w:noProof/>
            <w:webHidden/>
          </w:rPr>
          <w:fldChar w:fldCharType="begin"/>
        </w:r>
        <w:r w:rsidR="00A02587">
          <w:rPr>
            <w:noProof/>
            <w:webHidden/>
          </w:rPr>
          <w:instrText xml:space="preserve"> PAGEREF _Toc172816636 \h </w:instrText>
        </w:r>
        <w:r w:rsidR="00A02587">
          <w:rPr>
            <w:noProof/>
            <w:webHidden/>
          </w:rPr>
        </w:r>
        <w:r w:rsidR="00A02587">
          <w:rPr>
            <w:noProof/>
            <w:webHidden/>
          </w:rPr>
          <w:fldChar w:fldCharType="separate"/>
        </w:r>
        <w:r w:rsidR="00A02587">
          <w:rPr>
            <w:noProof/>
            <w:webHidden/>
          </w:rPr>
          <w:t>1</w:t>
        </w:r>
        <w:r w:rsidR="00A02587">
          <w:rPr>
            <w:noProof/>
            <w:webHidden/>
          </w:rPr>
          <w:fldChar w:fldCharType="end"/>
        </w:r>
      </w:hyperlink>
    </w:p>
    <w:p w14:paraId="26231734" w14:textId="2A904AF8"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37" w:history="1">
        <w:r w:rsidR="00A02587" w:rsidRPr="002009E8">
          <w:rPr>
            <w:rStyle w:val="Hyperlink"/>
            <w:rFonts w:ascii="Whitney Book" w:hAnsi="Whitney Book" w:cs="Arial"/>
            <w:noProof/>
          </w:rPr>
          <w:t>Construction Incentive</w:t>
        </w:r>
        <w:r w:rsidR="00A02587">
          <w:rPr>
            <w:noProof/>
            <w:webHidden/>
          </w:rPr>
          <w:tab/>
        </w:r>
        <w:r w:rsidR="00A02587">
          <w:rPr>
            <w:noProof/>
            <w:webHidden/>
          </w:rPr>
          <w:fldChar w:fldCharType="begin"/>
        </w:r>
        <w:r w:rsidR="00A02587">
          <w:rPr>
            <w:noProof/>
            <w:webHidden/>
          </w:rPr>
          <w:instrText xml:space="preserve"> PAGEREF _Toc172816637 \h </w:instrText>
        </w:r>
        <w:r w:rsidR="00A02587">
          <w:rPr>
            <w:noProof/>
            <w:webHidden/>
          </w:rPr>
        </w:r>
        <w:r w:rsidR="00A02587">
          <w:rPr>
            <w:noProof/>
            <w:webHidden/>
          </w:rPr>
          <w:fldChar w:fldCharType="separate"/>
        </w:r>
        <w:r w:rsidR="00A02587">
          <w:rPr>
            <w:noProof/>
            <w:webHidden/>
          </w:rPr>
          <w:t>1</w:t>
        </w:r>
        <w:r w:rsidR="00A02587">
          <w:rPr>
            <w:noProof/>
            <w:webHidden/>
          </w:rPr>
          <w:fldChar w:fldCharType="end"/>
        </w:r>
      </w:hyperlink>
    </w:p>
    <w:p w14:paraId="2B3DFA90" w14:textId="06ECFBCF" w:rsidR="00A02587" w:rsidRDefault="00E34D51">
      <w:pPr>
        <w:pStyle w:val="TOC2"/>
        <w:rPr>
          <w:rFonts w:asciiTheme="minorHAnsi" w:eastAsiaTheme="minorEastAsia" w:hAnsiTheme="minorHAnsi" w:cstheme="minorBidi"/>
          <w:noProof/>
          <w:color w:val="auto"/>
          <w:kern w:val="2"/>
          <w:sz w:val="22"/>
          <w:szCs w:val="22"/>
          <w14:ligatures w14:val="standardContextual"/>
        </w:rPr>
      </w:pPr>
      <w:hyperlink w:anchor="_Toc172816638" w:history="1">
        <w:r w:rsidR="00A02587" w:rsidRPr="002009E8">
          <w:rPr>
            <w:rStyle w:val="Hyperlink"/>
            <w:rFonts w:ascii="Whitney Book" w:hAnsi="Whitney Book" w:cs="Arial"/>
            <w:noProof/>
          </w:rPr>
          <w:t>Performance Incentive (Optional</w:t>
        </w:r>
        <w:r w:rsidR="00A02587" w:rsidRPr="002009E8">
          <w:rPr>
            <w:rStyle w:val="Hyperlink"/>
            <w:rFonts w:ascii="Whitney Book" w:hAnsi="Whitney Book" w:cs="Arial"/>
            <w:bCs/>
            <w:noProof/>
          </w:rPr>
          <w:t>)</w:t>
        </w:r>
        <w:r w:rsidR="00A02587">
          <w:rPr>
            <w:noProof/>
            <w:webHidden/>
          </w:rPr>
          <w:tab/>
        </w:r>
        <w:r w:rsidR="00A02587">
          <w:rPr>
            <w:noProof/>
            <w:webHidden/>
          </w:rPr>
          <w:fldChar w:fldCharType="begin"/>
        </w:r>
        <w:r w:rsidR="00A02587">
          <w:rPr>
            <w:noProof/>
            <w:webHidden/>
          </w:rPr>
          <w:instrText xml:space="preserve"> PAGEREF _Toc172816638 \h </w:instrText>
        </w:r>
        <w:r w:rsidR="00A02587">
          <w:rPr>
            <w:noProof/>
            <w:webHidden/>
          </w:rPr>
        </w:r>
        <w:r w:rsidR="00A02587">
          <w:rPr>
            <w:noProof/>
            <w:webHidden/>
          </w:rPr>
          <w:fldChar w:fldCharType="separate"/>
        </w:r>
        <w:r w:rsidR="00A02587">
          <w:rPr>
            <w:noProof/>
            <w:webHidden/>
          </w:rPr>
          <w:t>2</w:t>
        </w:r>
        <w:r w:rsidR="00A02587">
          <w:rPr>
            <w:noProof/>
            <w:webHidden/>
          </w:rPr>
          <w:fldChar w:fldCharType="end"/>
        </w:r>
      </w:hyperlink>
    </w:p>
    <w:p w14:paraId="03C22388" w14:textId="5E1DC77F" w:rsidR="00A02587" w:rsidRDefault="00E34D51">
      <w:pPr>
        <w:pStyle w:val="TOC1"/>
        <w:rPr>
          <w:rFonts w:asciiTheme="minorHAnsi" w:eastAsiaTheme="minorEastAsia" w:hAnsiTheme="minorHAnsi" w:cstheme="minorBidi"/>
          <w:b w:val="0"/>
          <w:bCs w:val="0"/>
          <w:caps w:val="0"/>
          <w:color w:val="auto"/>
          <w:kern w:val="2"/>
          <w:sz w:val="22"/>
          <w:szCs w:val="22"/>
          <w14:ligatures w14:val="standardContextual"/>
        </w:rPr>
      </w:pPr>
      <w:hyperlink w:anchor="_Toc172816639" w:history="1">
        <w:r w:rsidR="00A02587" w:rsidRPr="002009E8">
          <w:rPr>
            <w:rStyle w:val="Hyperlink"/>
            <w:rFonts w:cs="Arial"/>
            <w14:scene3d>
              <w14:camera w14:prst="orthographicFront"/>
              <w14:lightRig w14:rig="threePt" w14:dir="t">
                <w14:rot w14:lat="0" w14:lon="0" w14:rev="0"/>
              </w14:lightRig>
            </w14:scene3d>
          </w:rPr>
          <w:t>Section 11</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Pr>
          <w:t>Appendix F IDAP Commissioning Checklist</w:t>
        </w:r>
        <w:r w:rsidR="00A02587">
          <w:rPr>
            <w:webHidden/>
          </w:rPr>
          <w:tab/>
        </w:r>
        <w:r w:rsidR="00A02587">
          <w:rPr>
            <w:webHidden/>
          </w:rPr>
          <w:fldChar w:fldCharType="begin"/>
        </w:r>
        <w:r w:rsidR="00A02587">
          <w:rPr>
            <w:webHidden/>
          </w:rPr>
          <w:instrText xml:space="preserve"> PAGEREF _Toc172816639 \h </w:instrText>
        </w:r>
        <w:r w:rsidR="00A02587">
          <w:rPr>
            <w:webHidden/>
          </w:rPr>
        </w:r>
        <w:r w:rsidR="00A02587">
          <w:rPr>
            <w:webHidden/>
          </w:rPr>
          <w:fldChar w:fldCharType="separate"/>
        </w:r>
        <w:r w:rsidR="00A02587">
          <w:rPr>
            <w:webHidden/>
          </w:rPr>
          <w:t>1</w:t>
        </w:r>
        <w:r w:rsidR="00A02587">
          <w:rPr>
            <w:webHidden/>
          </w:rPr>
          <w:fldChar w:fldCharType="end"/>
        </w:r>
      </w:hyperlink>
    </w:p>
    <w:p w14:paraId="49D9DB3E" w14:textId="1C62E81D" w:rsidR="00A02587" w:rsidRDefault="00E34D51">
      <w:pPr>
        <w:pStyle w:val="TOC1"/>
        <w:rPr>
          <w:rFonts w:asciiTheme="minorHAnsi" w:eastAsiaTheme="minorEastAsia" w:hAnsiTheme="minorHAnsi" w:cstheme="minorBidi"/>
          <w:b w:val="0"/>
          <w:bCs w:val="0"/>
          <w:caps w:val="0"/>
          <w:color w:val="auto"/>
          <w:kern w:val="2"/>
          <w:sz w:val="22"/>
          <w:szCs w:val="22"/>
          <w14:ligatures w14:val="standardContextual"/>
        </w:rPr>
      </w:pPr>
      <w:hyperlink w:anchor="_Toc172816640" w:history="1">
        <w:r w:rsidR="00A02587" w:rsidRPr="002009E8">
          <w:rPr>
            <w:rStyle w:val="Hyperlink"/>
            <w:rFonts w:cs="Arial"/>
            <w14:scene3d>
              <w14:camera w14:prst="orthographicFront"/>
              <w14:lightRig w14:rig="threePt" w14:dir="t">
                <w14:rot w14:lat="0" w14:lon="0" w14:rev="0"/>
              </w14:lightRig>
            </w14:scene3d>
          </w:rPr>
          <w:t>Section 12</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Pr>
          <w:t>Appendix G: Frequently Asked Questions</w:t>
        </w:r>
        <w:r w:rsidR="00A02587">
          <w:rPr>
            <w:webHidden/>
          </w:rPr>
          <w:tab/>
        </w:r>
        <w:r w:rsidR="00A02587">
          <w:rPr>
            <w:webHidden/>
          </w:rPr>
          <w:fldChar w:fldCharType="begin"/>
        </w:r>
        <w:r w:rsidR="00A02587">
          <w:rPr>
            <w:webHidden/>
          </w:rPr>
          <w:instrText xml:space="preserve"> PAGEREF _Toc172816640 \h </w:instrText>
        </w:r>
        <w:r w:rsidR="00A02587">
          <w:rPr>
            <w:webHidden/>
          </w:rPr>
        </w:r>
        <w:r w:rsidR="00A02587">
          <w:rPr>
            <w:webHidden/>
          </w:rPr>
          <w:fldChar w:fldCharType="separate"/>
        </w:r>
        <w:r w:rsidR="00A02587">
          <w:rPr>
            <w:webHidden/>
          </w:rPr>
          <w:t>2</w:t>
        </w:r>
        <w:r w:rsidR="00A02587">
          <w:rPr>
            <w:webHidden/>
          </w:rPr>
          <w:fldChar w:fldCharType="end"/>
        </w:r>
      </w:hyperlink>
    </w:p>
    <w:p w14:paraId="45BCB443" w14:textId="0CCA69E2" w:rsidR="00A02587" w:rsidRDefault="00E34D51">
      <w:pPr>
        <w:pStyle w:val="TOC1"/>
        <w:rPr>
          <w:rFonts w:asciiTheme="minorHAnsi" w:eastAsiaTheme="minorEastAsia" w:hAnsiTheme="minorHAnsi" w:cstheme="minorBidi"/>
          <w:b w:val="0"/>
          <w:bCs w:val="0"/>
          <w:caps w:val="0"/>
          <w:color w:val="auto"/>
          <w:kern w:val="2"/>
          <w:sz w:val="22"/>
          <w:szCs w:val="22"/>
          <w14:ligatures w14:val="standardContextual"/>
        </w:rPr>
      </w:pPr>
      <w:hyperlink w:anchor="_Toc172816641" w:history="1">
        <w:r w:rsidR="00A02587" w:rsidRPr="002009E8">
          <w:rPr>
            <w:rStyle w:val="Hyperlink"/>
            <w:rFonts w:cs="Arial"/>
            <w14:scene3d>
              <w14:camera w14:prst="orthographicFront"/>
              <w14:lightRig w14:rig="threePt" w14:dir="t">
                <w14:rot w14:lat="0" w14:lon="0" w14:rev="0"/>
              </w14:lightRig>
            </w14:scene3d>
          </w:rPr>
          <w:t>Section 13</w:t>
        </w:r>
        <w:r w:rsidR="00A02587">
          <w:rPr>
            <w:rFonts w:asciiTheme="minorHAnsi" w:eastAsiaTheme="minorEastAsia" w:hAnsiTheme="minorHAnsi" w:cstheme="minorBidi"/>
            <w:b w:val="0"/>
            <w:bCs w:val="0"/>
            <w:caps w:val="0"/>
            <w:color w:val="auto"/>
            <w:kern w:val="2"/>
            <w:sz w:val="22"/>
            <w:szCs w:val="22"/>
            <w14:ligatures w14:val="standardContextual"/>
          </w:rPr>
          <w:tab/>
        </w:r>
        <w:r w:rsidR="00A02587" w:rsidRPr="002009E8">
          <w:rPr>
            <w:rStyle w:val="Hyperlink"/>
          </w:rPr>
          <w:t>Appendix H: Resources</w:t>
        </w:r>
        <w:r w:rsidR="00A02587">
          <w:rPr>
            <w:webHidden/>
          </w:rPr>
          <w:tab/>
        </w:r>
        <w:r w:rsidR="00A02587">
          <w:rPr>
            <w:webHidden/>
          </w:rPr>
          <w:fldChar w:fldCharType="begin"/>
        </w:r>
        <w:r w:rsidR="00A02587">
          <w:rPr>
            <w:webHidden/>
          </w:rPr>
          <w:instrText xml:space="preserve"> PAGEREF _Toc172816641 \h </w:instrText>
        </w:r>
        <w:r w:rsidR="00A02587">
          <w:rPr>
            <w:webHidden/>
          </w:rPr>
        </w:r>
        <w:r w:rsidR="00A02587">
          <w:rPr>
            <w:webHidden/>
          </w:rPr>
          <w:fldChar w:fldCharType="separate"/>
        </w:r>
        <w:r w:rsidR="00A02587">
          <w:rPr>
            <w:webHidden/>
          </w:rPr>
          <w:t>1</w:t>
        </w:r>
        <w:r w:rsidR="00A02587">
          <w:rPr>
            <w:webHidden/>
          </w:rPr>
          <w:fldChar w:fldCharType="end"/>
        </w:r>
      </w:hyperlink>
    </w:p>
    <w:p w14:paraId="34DE997A" w14:textId="69CE364E" w:rsidR="004F3D5F" w:rsidRPr="00176D76" w:rsidRDefault="005E0708" w:rsidP="00E74A9F">
      <w:pPr>
        <w:pStyle w:val="TOC1"/>
        <w:rPr>
          <w:sz w:val="18"/>
          <w:szCs w:val="16"/>
        </w:rPr>
      </w:pPr>
      <w:r w:rsidRPr="00176D76">
        <w:rPr>
          <w:highlight w:val="yellow"/>
        </w:rPr>
        <w:fldChar w:fldCharType="end"/>
      </w:r>
    </w:p>
    <w:p w14:paraId="5AB2AC12" w14:textId="77777777" w:rsidR="00E52753" w:rsidRPr="00176D76" w:rsidRDefault="00E52753" w:rsidP="004F3D5F">
      <w:pPr>
        <w:rPr>
          <w:rFonts w:ascii="Whitney Light" w:hAnsi="Whitney Light" w:cs="Arial"/>
          <w:sz w:val="18"/>
          <w:szCs w:val="18"/>
        </w:rPr>
        <w:sectPr w:rsidR="00E52753" w:rsidRPr="00176D76" w:rsidSect="007B1A18">
          <w:headerReference w:type="first" r:id="rId20"/>
          <w:footerReference w:type="first" r:id="rId21"/>
          <w:pgSz w:w="12240" w:h="15840" w:code="1"/>
          <w:pgMar w:top="990" w:right="1440" w:bottom="1440" w:left="1440" w:header="0" w:footer="882" w:gutter="0"/>
          <w:pgNumType w:fmt="lowerRoman" w:start="1"/>
          <w:cols w:space="720"/>
          <w:titlePg/>
          <w:docGrid w:linePitch="299"/>
        </w:sectPr>
      </w:pPr>
    </w:p>
    <w:p w14:paraId="138004B6" w14:textId="77777777" w:rsidR="004F3D5F" w:rsidRPr="00176D76" w:rsidRDefault="004F3D5F" w:rsidP="007D17E4">
      <w:pPr>
        <w:pStyle w:val="Heading1"/>
        <w:spacing w:before="120"/>
        <w:rPr>
          <w:rFonts w:ascii="Whitney Light" w:hAnsi="Whitney Light" w:cs="Arial"/>
          <w:sz w:val="28"/>
          <w:szCs w:val="18"/>
        </w:rPr>
      </w:pPr>
      <w:bookmarkStart w:id="0" w:name="_Ref194302443"/>
      <w:r w:rsidRPr="00176D76">
        <w:rPr>
          <w:rFonts w:ascii="Whitney Light" w:hAnsi="Whitney Light" w:cs="Arial"/>
          <w:sz w:val="28"/>
          <w:szCs w:val="18"/>
        </w:rPr>
        <w:lastRenderedPageBreak/>
        <w:tab/>
      </w:r>
      <w:bookmarkStart w:id="1" w:name="_Toc212888670"/>
      <w:bookmarkStart w:id="2" w:name="_Toc225082247"/>
      <w:bookmarkStart w:id="3" w:name="_Toc172816604"/>
      <w:r w:rsidRPr="00176D76">
        <w:rPr>
          <w:rFonts w:ascii="Whitney Light" w:hAnsi="Whitney Light" w:cs="Arial"/>
          <w:sz w:val="28"/>
          <w:szCs w:val="18"/>
        </w:rPr>
        <w:t>Introduction</w:t>
      </w:r>
      <w:bookmarkEnd w:id="0"/>
      <w:bookmarkEnd w:id="1"/>
      <w:bookmarkEnd w:id="2"/>
      <w:bookmarkEnd w:id="3"/>
    </w:p>
    <w:p w14:paraId="31416940" w14:textId="77777777" w:rsidR="00991DE3" w:rsidRPr="00585EC9" w:rsidRDefault="004F3D5F" w:rsidP="008A5C40">
      <w:pPr>
        <w:pStyle w:val="Heading2"/>
        <w:rPr>
          <w:rFonts w:ascii="Whitney Book" w:hAnsi="Whitney Book" w:cs="Arial"/>
        </w:rPr>
      </w:pPr>
      <w:bookmarkStart w:id="4" w:name="_Toc194481112"/>
      <w:bookmarkStart w:id="5" w:name="_Toc212888671"/>
      <w:bookmarkStart w:id="6" w:name="_Toc225082248"/>
      <w:bookmarkStart w:id="7" w:name="_Toc172816605"/>
      <w:r w:rsidRPr="00585EC9">
        <w:rPr>
          <w:rFonts w:ascii="Whitney Book" w:hAnsi="Whitney Book" w:cs="Arial"/>
        </w:rPr>
        <w:t>Program Overview</w:t>
      </w:r>
      <w:bookmarkStart w:id="8" w:name="_Toc369536111"/>
      <w:bookmarkEnd w:id="4"/>
      <w:bookmarkEnd w:id="5"/>
      <w:bookmarkEnd w:id="6"/>
      <w:bookmarkEnd w:id="7"/>
      <w:bookmarkEnd w:id="8"/>
    </w:p>
    <w:p w14:paraId="356F7964" w14:textId="77777777" w:rsidR="00A80E4F" w:rsidRPr="00176D76" w:rsidRDefault="00B51C27" w:rsidP="001B1070">
      <w:pPr>
        <w:tabs>
          <w:tab w:val="clear" w:pos="-1440"/>
          <w:tab w:val="clear" w:pos="-720"/>
        </w:tabs>
        <w:autoSpaceDE w:val="0"/>
        <w:autoSpaceDN w:val="0"/>
        <w:adjustRightInd w:val="0"/>
        <w:spacing w:after="240" w:line="240" w:lineRule="auto"/>
        <w:rPr>
          <w:rFonts w:ascii="Whitney Light" w:hAnsi="Whitney Light" w:cs="Arial"/>
          <w:color w:val="000000"/>
          <w:sz w:val="22"/>
          <w:szCs w:val="22"/>
        </w:rPr>
      </w:pPr>
      <w:r w:rsidRPr="00176D76">
        <w:rPr>
          <w:rFonts w:ascii="Whitney Light" w:hAnsi="Whitney Light" w:cs="Arial"/>
          <w:color w:val="000000"/>
          <w:sz w:val="22"/>
          <w:szCs w:val="22"/>
        </w:rPr>
        <w:t>Fort Collins Utilities’ (Utilities) Integrated Design Assistance Program (IDAP) provides technical assistance and financial incentives to help architects, engineering professionals, and building owners optimize energy and demand savings and reduce operating costs in eligible new cons</w:t>
      </w:r>
      <w:r w:rsidR="00825BEA" w:rsidRPr="00176D76">
        <w:rPr>
          <w:rFonts w:ascii="Whitney Light" w:hAnsi="Whitney Light" w:cs="Arial"/>
          <w:color w:val="000000"/>
          <w:sz w:val="22"/>
          <w:szCs w:val="22"/>
        </w:rPr>
        <w:t xml:space="preserve">truction and existing building </w:t>
      </w:r>
      <w:r w:rsidRPr="00176D76">
        <w:rPr>
          <w:rFonts w:ascii="Whitney Light" w:hAnsi="Whitney Light" w:cs="Arial"/>
          <w:color w:val="000000"/>
          <w:sz w:val="22"/>
          <w:szCs w:val="22"/>
        </w:rPr>
        <w:t>major renovation projects.</w:t>
      </w:r>
      <w:r w:rsidR="00324603" w:rsidRPr="00176D76">
        <w:rPr>
          <w:rFonts w:ascii="Whitney Light" w:hAnsi="Whitney Light" w:cs="Arial"/>
          <w:color w:val="000000"/>
          <w:sz w:val="22"/>
          <w:szCs w:val="22"/>
        </w:rPr>
        <w:t xml:space="preserve"> Building owners are ensured a more integrated design process and </w:t>
      </w:r>
      <w:proofErr w:type="gramStart"/>
      <w:r w:rsidR="00324603" w:rsidRPr="00176D76">
        <w:rPr>
          <w:rFonts w:ascii="Whitney Light" w:hAnsi="Whitney Light" w:cs="Arial"/>
          <w:color w:val="000000"/>
          <w:sz w:val="22"/>
          <w:szCs w:val="22"/>
        </w:rPr>
        <w:t>overall</w:t>
      </w:r>
      <w:proofErr w:type="gramEnd"/>
      <w:r w:rsidR="00324603" w:rsidRPr="00176D76">
        <w:rPr>
          <w:rFonts w:ascii="Whitney Light" w:hAnsi="Whitney Light" w:cs="Arial"/>
          <w:color w:val="000000"/>
          <w:sz w:val="22"/>
          <w:szCs w:val="22"/>
        </w:rPr>
        <w:t xml:space="preserve"> more energy efficient building t</w:t>
      </w:r>
      <w:r w:rsidR="00A80E4F" w:rsidRPr="00176D76">
        <w:rPr>
          <w:rFonts w:ascii="Whitney Light" w:hAnsi="Whitney Light" w:cs="Arial"/>
          <w:color w:val="000000"/>
          <w:sz w:val="22"/>
          <w:szCs w:val="22"/>
        </w:rPr>
        <w:t xml:space="preserve">hrough engaging the </w:t>
      </w:r>
      <w:r w:rsidR="001B0A01" w:rsidRPr="00176D76">
        <w:rPr>
          <w:rFonts w:ascii="Whitney Light" w:hAnsi="Whitney Light" w:cs="Arial"/>
          <w:color w:val="000000"/>
          <w:sz w:val="22"/>
          <w:szCs w:val="22"/>
        </w:rPr>
        <w:t xml:space="preserve">expertise </w:t>
      </w:r>
      <w:r w:rsidR="00A80E4F" w:rsidRPr="00176D76">
        <w:rPr>
          <w:rFonts w:ascii="Whitney Light" w:hAnsi="Whitney Light" w:cs="Arial"/>
          <w:color w:val="000000"/>
          <w:sz w:val="22"/>
          <w:szCs w:val="22"/>
        </w:rPr>
        <w:t>of an energy consultant (EC)</w:t>
      </w:r>
      <w:r w:rsidR="001B0A01" w:rsidRPr="00176D76">
        <w:rPr>
          <w:rFonts w:ascii="Whitney Light" w:hAnsi="Whitney Light" w:cs="Arial"/>
          <w:color w:val="000000"/>
          <w:sz w:val="22"/>
          <w:szCs w:val="22"/>
        </w:rPr>
        <w:t xml:space="preserve"> early in the </w:t>
      </w:r>
      <w:r w:rsidR="00F64D92" w:rsidRPr="00176D76">
        <w:rPr>
          <w:rFonts w:ascii="Whitney Light" w:hAnsi="Whitney Light" w:cs="Arial"/>
          <w:color w:val="000000"/>
          <w:sz w:val="22"/>
          <w:szCs w:val="22"/>
        </w:rPr>
        <w:t>project</w:t>
      </w:r>
      <w:r w:rsidR="00A80E4F" w:rsidRPr="00176D76">
        <w:rPr>
          <w:rFonts w:ascii="Whitney Light" w:hAnsi="Whitney Light" w:cs="Arial"/>
          <w:color w:val="000000"/>
          <w:sz w:val="22"/>
          <w:szCs w:val="22"/>
        </w:rPr>
        <w:t xml:space="preserve"> to provide the energy modeling servic</w:t>
      </w:r>
      <w:r w:rsidR="00324603" w:rsidRPr="00176D76">
        <w:rPr>
          <w:rFonts w:ascii="Whitney Light" w:hAnsi="Whitney Light" w:cs="Arial"/>
          <w:color w:val="000000"/>
          <w:sz w:val="22"/>
          <w:szCs w:val="22"/>
        </w:rPr>
        <w:t>es required by the IDAP program</w:t>
      </w:r>
      <w:r w:rsidR="00A80E4F" w:rsidRPr="00176D76">
        <w:rPr>
          <w:rFonts w:ascii="Whitney Light" w:hAnsi="Whitney Light" w:cs="Arial"/>
          <w:color w:val="000000"/>
          <w:sz w:val="22"/>
          <w:szCs w:val="22"/>
        </w:rPr>
        <w:t xml:space="preserve">. </w:t>
      </w:r>
      <w:r w:rsidR="00A765E2" w:rsidRPr="00176D76">
        <w:rPr>
          <w:rFonts w:ascii="Whitney Light" w:hAnsi="Whitney Light" w:cs="Arial"/>
          <w:color w:val="000000"/>
          <w:sz w:val="22"/>
          <w:szCs w:val="22"/>
        </w:rPr>
        <w:t xml:space="preserve">Key program </w:t>
      </w:r>
      <w:r w:rsidR="00311031" w:rsidRPr="00176D76">
        <w:rPr>
          <w:rFonts w:ascii="Whitney Light" w:hAnsi="Whitney Light" w:cs="Arial"/>
          <w:color w:val="000000"/>
          <w:sz w:val="22"/>
          <w:szCs w:val="22"/>
        </w:rPr>
        <w:t>milestones</w:t>
      </w:r>
      <w:r w:rsidR="00A765E2" w:rsidRPr="00176D76">
        <w:rPr>
          <w:rFonts w:ascii="Whitney Light" w:hAnsi="Whitney Light" w:cs="Arial"/>
          <w:color w:val="000000"/>
          <w:sz w:val="22"/>
          <w:szCs w:val="22"/>
        </w:rPr>
        <w:t>, such as an early design charrette (energy workshop) and energy modeling reports help keep energy efficiency integrated in the design.</w:t>
      </w:r>
    </w:p>
    <w:p w14:paraId="1090D390" w14:textId="77777777" w:rsidR="00B51C27" w:rsidRPr="00176D76" w:rsidRDefault="00B51C27" w:rsidP="001B1070">
      <w:pPr>
        <w:tabs>
          <w:tab w:val="clear" w:pos="-1440"/>
          <w:tab w:val="clear" w:pos="-720"/>
        </w:tabs>
        <w:autoSpaceDE w:val="0"/>
        <w:autoSpaceDN w:val="0"/>
        <w:adjustRightInd w:val="0"/>
        <w:spacing w:after="240" w:line="240" w:lineRule="auto"/>
        <w:rPr>
          <w:rFonts w:ascii="Whitney Light" w:hAnsi="Whitney Light" w:cs="Arial"/>
          <w:color w:val="000000"/>
          <w:sz w:val="22"/>
          <w:szCs w:val="22"/>
        </w:rPr>
      </w:pPr>
      <w:r w:rsidRPr="00176D76">
        <w:rPr>
          <w:rFonts w:ascii="Whitney Light" w:hAnsi="Whitney Light" w:cs="Arial"/>
          <w:color w:val="000000"/>
          <w:sz w:val="22"/>
          <w:szCs w:val="22"/>
        </w:rPr>
        <w:t>IDAP employs a whole</w:t>
      </w:r>
      <w:r w:rsidR="00493256" w:rsidRPr="00176D76">
        <w:rPr>
          <w:rFonts w:ascii="Whitney Light" w:hAnsi="Whitney Light" w:cs="Arial"/>
          <w:color w:val="000000"/>
          <w:sz w:val="22"/>
          <w:szCs w:val="22"/>
        </w:rPr>
        <w:t>-</w:t>
      </w:r>
      <w:r w:rsidRPr="00176D76">
        <w:rPr>
          <w:rFonts w:ascii="Whitney Light" w:hAnsi="Whitney Light" w:cs="Arial"/>
          <w:color w:val="000000"/>
          <w:sz w:val="22"/>
          <w:szCs w:val="22"/>
        </w:rPr>
        <w:t>building</w:t>
      </w:r>
      <w:r w:rsidR="00493256" w:rsidRPr="00176D76">
        <w:rPr>
          <w:rFonts w:ascii="Whitney Light" w:hAnsi="Whitney Light" w:cs="Arial"/>
          <w:color w:val="000000"/>
          <w:sz w:val="22"/>
          <w:szCs w:val="22"/>
        </w:rPr>
        <w:t>,</w:t>
      </w:r>
      <w:r w:rsidRPr="00176D76">
        <w:rPr>
          <w:rFonts w:ascii="Whitney Light" w:hAnsi="Whitney Light" w:cs="Arial"/>
          <w:color w:val="000000"/>
          <w:sz w:val="22"/>
          <w:szCs w:val="22"/>
        </w:rPr>
        <w:t xml:space="preserve"> performance-based strategy that fosters an integrated design approach with the project’s design team starting during the conceptual phase. Through this process, the design team (typically the owner, architec</w:t>
      </w:r>
      <w:r w:rsidR="00D538D3" w:rsidRPr="00176D76">
        <w:rPr>
          <w:rFonts w:ascii="Whitney Light" w:hAnsi="Whitney Light" w:cs="Arial"/>
          <w:color w:val="000000"/>
          <w:sz w:val="22"/>
          <w:szCs w:val="22"/>
        </w:rPr>
        <w:t xml:space="preserve">t, mechanical and electrical </w:t>
      </w:r>
      <w:r w:rsidRPr="00176D76">
        <w:rPr>
          <w:rFonts w:ascii="Whitney Light" w:hAnsi="Whitney Light" w:cs="Arial"/>
          <w:color w:val="000000"/>
          <w:sz w:val="22"/>
          <w:szCs w:val="22"/>
        </w:rPr>
        <w:t xml:space="preserve">engineers, </w:t>
      </w:r>
      <w:r w:rsidR="00FC5D1A" w:rsidRPr="00176D76">
        <w:rPr>
          <w:rFonts w:ascii="Whitney Light" w:hAnsi="Whitney Light" w:cs="Arial"/>
          <w:color w:val="000000"/>
          <w:sz w:val="22"/>
          <w:szCs w:val="22"/>
        </w:rPr>
        <w:t xml:space="preserve">energy consultant, </w:t>
      </w:r>
      <w:r w:rsidRPr="00176D76">
        <w:rPr>
          <w:rFonts w:ascii="Whitney Light" w:hAnsi="Whitney Light" w:cs="Arial"/>
          <w:color w:val="000000"/>
          <w:sz w:val="22"/>
          <w:szCs w:val="22"/>
        </w:rPr>
        <w:t>and contractor</w:t>
      </w:r>
      <w:r w:rsidR="00A56202" w:rsidRPr="00176D76">
        <w:rPr>
          <w:rFonts w:ascii="Whitney Light" w:hAnsi="Whitney Light" w:cs="Arial"/>
          <w:color w:val="000000"/>
          <w:sz w:val="22"/>
          <w:szCs w:val="22"/>
        </w:rPr>
        <w:t>s</w:t>
      </w:r>
      <w:r w:rsidRPr="00176D76">
        <w:rPr>
          <w:rFonts w:ascii="Whitney Light" w:hAnsi="Whitney Light" w:cs="Arial"/>
          <w:color w:val="000000"/>
          <w:sz w:val="22"/>
          <w:szCs w:val="22"/>
        </w:rPr>
        <w:t xml:space="preserve">) </w:t>
      </w:r>
      <w:r w:rsidR="00F64D92" w:rsidRPr="00176D76">
        <w:rPr>
          <w:rFonts w:ascii="Whitney Light" w:hAnsi="Whitney Light" w:cs="Arial"/>
          <w:color w:val="000000"/>
          <w:sz w:val="22"/>
          <w:szCs w:val="22"/>
        </w:rPr>
        <w:t>considers and analyzes</w:t>
      </w:r>
      <w:r w:rsidRPr="00176D76">
        <w:rPr>
          <w:rFonts w:ascii="Whitney Light" w:hAnsi="Whitney Light" w:cs="Arial"/>
          <w:color w:val="000000"/>
          <w:sz w:val="22"/>
          <w:szCs w:val="22"/>
        </w:rPr>
        <w:t xml:space="preserve"> multiple high efficiency design</w:t>
      </w:r>
      <w:r w:rsidR="00CC091E" w:rsidRPr="00176D76">
        <w:rPr>
          <w:rFonts w:ascii="Whitney Light" w:hAnsi="Whitney Light" w:cs="Arial"/>
          <w:color w:val="000000"/>
          <w:sz w:val="22"/>
          <w:szCs w:val="22"/>
        </w:rPr>
        <w:t xml:space="preserve"> features</w:t>
      </w:r>
      <w:r w:rsidRPr="00176D76">
        <w:rPr>
          <w:rFonts w:ascii="Whitney Light" w:hAnsi="Whitney Light" w:cs="Arial"/>
          <w:color w:val="000000"/>
          <w:sz w:val="22"/>
          <w:szCs w:val="22"/>
        </w:rPr>
        <w:t xml:space="preserve"> and their associated economic impacts </w:t>
      </w:r>
      <w:r w:rsidR="00F64D92" w:rsidRPr="00176D76">
        <w:rPr>
          <w:rFonts w:ascii="Whitney Light" w:hAnsi="Whitney Light" w:cs="Arial"/>
          <w:color w:val="000000"/>
          <w:sz w:val="22"/>
          <w:szCs w:val="22"/>
        </w:rPr>
        <w:t xml:space="preserve">early in </w:t>
      </w:r>
      <w:r w:rsidRPr="00176D76">
        <w:rPr>
          <w:rFonts w:ascii="Whitney Light" w:hAnsi="Whitney Light" w:cs="Arial"/>
          <w:color w:val="000000"/>
          <w:sz w:val="22"/>
          <w:szCs w:val="22"/>
        </w:rPr>
        <w:t xml:space="preserve">the design process. Early involvement combined with the comprehensive interaction of key project stakeholders affords the opportunity to cost-effectively evaluate and incorporate </w:t>
      </w:r>
      <w:r w:rsidR="00F64D92" w:rsidRPr="00176D76">
        <w:rPr>
          <w:rFonts w:ascii="Whitney Light" w:hAnsi="Whitney Light" w:cs="Arial"/>
          <w:color w:val="000000"/>
          <w:sz w:val="22"/>
          <w:szCs w:val="22"/>
        </w:rPr>
        <w:t xml:space="preserve">energy </w:t>
      </w:r>
      <w:r w:rsidRPr="00176D76">
        <w:rPr>
          <w:rFonts w:ascii="Whitney Light" w:hAnsi="Whitney Light" w:cs="Arial"/>
          <w:color w:val="000000"/>
          <w:sz w:val="22"/>
          <w:szCs w:val="22"/>
        </w:rPr>
        <w:t xml:space="preserve">efficiency </w:t>
      </w:r>
      <w:r w:rsidR="00CC091E" w:rsidRPr="00176D76">
        <w:rPr>
          <w:rFonts w:ascii="Whitney Light" w:hAnsi="Whitney Light" w:cs="Arial"/>
          <w:color w:val="000000"/>
          <w:sz w:val="22"/>
          <w:szCs w:val="22"/>
        </w:rPr>
        <w:t xml:space="preserve">features </w:t>
      </w:r>
      <w:r w:rsidRPr="00176D76">
        <w:rPr>
          <w:rFonts w:ascii="Whitney Light" w:hAnsi="Whitney Light" w:cs="Arial"/>
          <w:color w:val="000000"/>
          <w:sz w:val="22"/>
          <w:szCs w:val="22"/>
        </w:rPr>
        <w:t xml:space="preserve">while </w:t>
      </w:r>
      <w:r w:rsidR="00F64D92" w:rsidRPr="00176D76">
        <w:rPr>
          <w:rFonts w:ascii="Whitney Light" w:hAnsi="Whitney Light" w:cs="Arial"/>
          <w:color w:val="000000"/>
          <w:sz w:val="22"/>
          <w:szCs w:val="22"/>
        </w:rPr>
        <w:t xml:space="preserve">the </w:t>
      </w:r>
      <w:r w:rsidRPr="00176D76">
        <w:rPr>
          <w:rFonts w:ascii="Whitney Light" w:hAnsi="Whitney Light" w:cs="Arial"/>
          <w:color w:val="000000"/>
          <w:sz w:val="22"/>
          <w:szCs w:val="22"/>
        </w:rPr>
        <w:t xml:space="preserve">design </w:t>
      </w:r>
      <w:r w:rsidR="00F64D92" w:rsidRPr="00176D76">
        <w:rPr>
          <w:rFonts w:ascii="Whitney Light" w:hAnsi="Whitney Light" w:cs="Arial"/>
          <w:color w:val="000000"/>
          <w:sz w:val="22"/>
          <w:szCs w:val="22"/>
        </w:rPr>
        <w:t>is</w:t>
      </w:r>
      <w:r w:rsidRPr="00176D76">
        <w:rPr>
          <w:rFonts w:ascii="Whitney Light" w:hAnsi="Whitney Light" w:cs="Arial"/>
          <w:color w:val="000000"/>
          <w:sz w:val="22"/>
          <w:szCs w:val="22"/>
        </w:rPr>
        <w:t xml:space="preserve"> still fluid. The program is designed to be scalable for projects of varying size and flexible to grow with </w:t>
      </w:r>
      <w:r w:rsidR="00A202FE" w:rsidRPr="00176D76">
        <w:rPr>
          <w:rFonts w:ascii="Whitney Light" w:hAnsi="Whitney Light" w:cs="Arial"/>
          <w:color w:val="000000"/>
          <w:sz w:val="22"/>
          <w:szCs w:val="22"/>
        </w:rPr>
        <w:t>building owner</w:t>
      </w:r>
      <w:r w:rsidRPr="00176D76">
        <w:rPr>
          <w:rFonts w:ascii="Whitney Light" w:hAnsi="Whitney Light" w:cs="Arial"/>
          <w:color w:val="000000"/>
          <w:sz w:val="22"/>
          <w:szCs w:val="22"/>
        </w:rPr>
        <w:t xml:space="preserve"> needs.</w:t>
      </w:r>
    </w:p>
    <w:p w14:paraId="1F10F3D0" w14:textId="77777777" w:rsidR="00FC5D1A" w:rsidRPr="00176D76" w:rsidRDefault="00FC5D1A" w:rsidP="001B1070">
      <w:pPr>
        <w:spacing w:after="240"/>
        <w:rPr>
          <w:rFonts w:ascii="Whitney Light" w:hAnsi="Whitney Light" w:cs="Arial"/>
          <w:color w:val="000000"/>
          <w:sz w:val="22"/>
          <w:szCs w:val="22"/>
        </w:rPr>
      </w:pPr>
      <w:r w:rsidRPr="00176D76">
        <w:rPr>
          <w:rFonts w:ascii="Whitney Light" w:hAnsi="Whitney Light" w:cs="Arial"/>
          <w:color w:val="000000"/>
          <w:sz w:val="22"/>
          <w:szCs w:val="22"/>
        </w:rPr>
        <w:t xml:space="preserve">ECs providing modeling services under the IDAP must be pre-approved by Utilities. If building owners/design teams wish to use a modeling consultant that has not previously been approved, the consultant can submit an energy modeling application to Utilities. Approved ECs will contract directly with the building owner or design team, not with Utilities. </w:t>
      </w:r>
    </w:p>
    <w:p w14:paraId="68662463" w14:textId="39D4F68C" w:rsidR="00A56202" w:rsidRPr="00176D76" w:rsidRDefault="001E47BF" w:rsidP="001B1070">
      <w:pPr>
        <w:spacing w:after="240"/>
        <w:rPr>
          <w:rFonts w:ascii="Whitney Light" w:hAnsi="Whitney Light" w:cs="Arial"/>
          <w:sz w:val="22"/>
          <w:szCs w:val="22"/>
        </w:rPr>
        <w:sectPr w:rsidR="00A56202" w:rsidRPr="00176D76" w:rsidSect="007B1A18">
          <w:headerReference w:type="first" r:id="rId22"/>
          <w:pgSz w:w="12240" w:h="15840" w:code="1"/>
          <w:pgMar w:top="1440" w:right="1440" w:bottom="1051" w:left="1440" w:header="432" w:footer="864" w:gutter="0"/>
          <w:pgNumType w:start="1" w:chapStyle="1"/>
          <w:cols w:space="720"/>
          <w:titlePg/>
          <w:docGrid w:linePitch="299"/>
        </w:sectPr>
      </w:pPr>
      <w:r w:rsidRPr="00176D76">
        <w:rPr>
          <w:rFonts w:ascii="Whitney Light" w:hAnsi="Whitney Light" w:cs="Arial"/>
          <w:color w:val="000000"/>
          <w:sz w:val="22"/>
          <w:szCs w:val="22"/>
        </w:rPr>
        <w:t xml:space="preserve">The </w:t>
      </w:r>
      <w:r w:rsidR="004E15B1" w:rsidRPr="00176D76">
        <w:rPr>
          <w:rFonts w:ascii="Whitney Light" w:hAnsi="Whitney Light" w:cs="Arial"/>
          <w:color w:val="000000"/>
          <w:sz w:val="22"/>
          <w:szCs w:val="22"/>
        </w:rPr>
        <w:t xml:space="preserve">IDAP energy reduction target </w:t>
      </w:r>
      <w:r w:rsidR="003B0A35" w:rsidRPr="00176D76">
        <w:rPr>
          <w:rFonts w:ascii="Whitney Light" w:hAnsi="Whitney Light" w:cs="Arial"/>
          <w:color w:val="000000"/>
          <w:sz w:val="22"/>
          <w:szCs w:val="22"/>
        </w:rPr>
        <w:t xml:space="preserve">is based on </w:t>
      </w:r>
      <w:r w:rsidR="004E15B1" w:rsidRPr="00176D76">
        <w:rPr>
          <w:rFonts w:ascii="Whitney Light" w:hAnsi="Whitney Light" w:cs="Arial"/>
          <w:color w:val="000000"/>
          <w:sz w:val="22"/>
          <w:szCs w:val="22"/>
        </w:rPr>
        <w:t>the</w:t>
      </w:r>
      <w:r w:rsidR="00F64D92" w:rsidRPr="00176D76">
        <w:rPr>
          <w:rFonts w:ascii="Whitney Light" w:hAnsi="Whitney Light" w:cs="Arial"/>
          <w:color w:val="000000"/>
          <w:sz w:val="22"/>
          <w:szCs w:val="22"/>
        </w:rPr>
        <w:t xml:space="preserve"> </w:t>
      </w:r>
      <w:r w:rsidR="00421B8C" w:rsidRPr="00BA1956">
        <w:rPr>
          <w:rFonts w:ascii="Whitney Light" w:hAnsi="Whitney Light" w:cs="Arial"/>
          <w:color w:val="000000"/>
          <w:sz w:val="22"/>
          <w:szCs w:val="22"/>
        </w:rPr>
        <w:t xml:space="preserve">ASHRAE </w:t>
      </w:r>
      <w:r w:rsidR="00CC11E5" w:rsidRPr="00BA1956">
        <w:rPr>
          <w:rFonts w:ascii="Whitney Light" w:hAnsi="Whitney Light" w:cs="Arial"/>
          <w:color w:val="000000"/>
          <w:sz w:val="22"/>
          <w:szCs w:val="22"/>
        </w:rPr>
        <w:t xml:space="preserve">90.1 Appendix G </w:t>
      </w:r>
      <w:r w:rsidR="00042794" w:rsidRPr="00BA1956">
        <w:rPr>
          <w:rFonts w:ascii="Whitney Light" w:hAnsi="Whitney Light" w:cs="Arial"/>
          <w:color w:val="000000"/>
          <w:sz w:val="22"/>
          <w:szCs w:val="22"/>
        </w:rPr>
        <w:t>(</w:t>
      </w:r>
      <w:r w:rsidR="00481436" w:rsidRPr="00BA1956">
        <w:rPr>
          <w:rFonts w:ascii="Whitney Light" w:hAnsi="Whitney Light" w:cs="Arial"/>
          <w:color w:val="000000"/>
          <w:sz w:val="22"/>
          <w:szCs w:val="22"/>
        </w:rPr>
        <w:t>Performance Rating Method)</w:t>
      </w:r>
      <w:r w:rsidR="00481436" w:rsidRPr="00176D76">
        <w:rPr>
          <w:rFonts w:ascii="Whitney Light" w:hAnsi="Whitney Light" w:cs="Arial"/>
          <w:color w:val="000000"/>
          <w:sz w:val="22"/>
          <w:szCs w:val="22"/>
        </w:rPr>
        <w:t xml:space="preserve"> </w:t>
      </w:r>
      <w:r w:rsidR="00F64D92" w:rsidRPr="00176D76">
        <w:rPr>
          <w:rFonts w:ascii="Whitney Light" w:hAnsi="Whitney Light" w:cs="Arial"/>
          <w:color w:val="000000"/>
          <w:sz w:val="22"/>
          <w:szCs w:val="22"/>
        </w:rPr>
        <w:t>modeling guidelines</w:t>
      </w:r>
      <w:r w:rsidR="00CC11E5" w:rsidRPr="00176D76">
        <w:rPr>
          <w:rFonts w:ascii="Whitney Light" w:hAnsi="Whitney Light" w:cs="Arial"/>
          <w:color w:val="000000"/>
          <w:sz w:val="22"/>
          <w:szCs w:val="22"/>
        </w:rPr>
        <w:t xml:space="preserve"> </w:t>
      </w:r>
      <w:r w:rsidR="002B4363" w:rsidRPr="00176D76">
        <w:rPr>
          <w:rFonts w:ascii="Whitney Light" w:hAnsi="Whitney Light" w:cs="Arial"/>
          <w:color w:val="000000"/>
          <w:sz w:val="22"/>
          <w:szCs w:val="22"/>
        </w:rPr>
        <w:t xml:space="preserve">corresponding with the </w:t>
      </w:r>
      <w:r w:rsidR="0048505D" w:rsidRPr="00176D76">
        <w:rPr>
          <w:rFonts w:ascii="Whitney Light" w:hAnsi="Whitney Light" w:cs="Arial"/>
          <w:color w:val="000000"/>
          <w:sz w:val="22"/>
          <w:szCs w:val="22"/>
        </w:rPr>
        <w:t>International Energy Conservation Code (</w:t>
      </w:r>
      <w:r w:rsidR="00CC11E5" w:rsidRPr="00176D76">
        <w:rPr>
          <w:rFonts w:ascii="Whitney Light" w:hAnsi="Whitney Light" w:cs="Arial"/>
          <w:color w:val="000000"/>
          <w:sz w:val="22"/>
          <w:szCs w:val="22"/>
        </w:rPr>
        <w:t>IECC</w:t>
      </w:r>
      <w:r w:rsidR="0048505D" w:rsidRPr="00176D76">
        <w:rPr>
          <w:rFonts w:ascii="Whitney Light" w:hAnsi="Whitney Light" w:cs="Arial"/>
          <w:color w:val="000000"/>
          <w:sz w:val="22"/>
          <w:szCs w:val="22"/>
        </w:rPr>
        <w:t>)</w:t>
      </w:r>
      <w:r w:rsidR="00CC11E5" w:rsidRPr="00176D76">
        <w:rPr>
          <w:rFonts w:ascii="Whitney Light" w:hAnsi="Whitney Light" w:cs="Arial"/>
          <w:color w:val="000000"/>
          <w:sz w:val="22"/>
          <w:szCs w:val="22"/>
        </w:rPr>
        <w:t xml:space="preserve"> adopted by the City of Fort Collins at the time of the building permit or projected permit date.  </w:t>
      </w:r>
      <w:r w:rsidR="00F64D92" w:rsidRPr="00176D76">
        <w:rPr>
          <w:rFonts w:ascii="Whitney Light" w:hAnsi="Whitney Light" w:cs="Arial"/>
          <w:color w:val="000000"/>
          <w:sz w:val="22"/>
          <w:szCs w:val="22"/>
        </w:rPr>
        <w:t xml:space="preserve"> </w:t>
      </w:r>
      <w:r w:rsidR="004576D6" w:rsidRPr="00176D76">
        <w:rPr>
          <w:rFonts w:ascii="Whitney Light" w:hAnsi="Whitney Light" w:cs="Arial"/>
          <w:color w:val="000000"/>
          <w:sz w:val="22"/>
          <w:szCs w:val="22"/>
        </w:rPr>
        <w:t xml:space="preserve">The program delivers </w:t>
      </w:r>
      <w:r w:rsidR="00C20F2F" w:rsidRPr="00176D76">
        <w:rPr>
          <w:rFonts w:ascii="Whitney Light" w:hAnsi="Whitney Light" w:cs="Arial"/>
          <w:color w:val="000000"/>
          <w:sz w:val="22"/>
          <w:szCs w:val="22"/>
        </w:rPr>
        <w:t>incentive</w:t>
      </w:r>
      <w:r w:rsidR="00A56202" w:rsidRPr="00176D76">
        <w:rPr>
          <w:rFonts w:ascii="Whitney Light" w:hAnsi="Whitney Light" w:cs="Arial"/>
          <w:color w:val="000000"/>
          <w:sz w:val="22"/>
          <w:szCs w:val="22"/>
        </w:rPr>
        <w:t>s</w:t>
      </w:r>
      <w:r w:rsidR="004576D6" w:rsidRPr="00176D76">
        <w:rPr>
          <w:rFonts w:ascii="Whitney Light" w:hAnsi="Whitney Light" w:cs="Arial"/>
          <w:color w:val="000000"/>
          <w:sz w:val="22"/>
          <w:szCs w:val="22"/>
        </w:rPr>
        <w:t xml:space="preserve"> during the design and construction phase</w:t>
      </w:r>
      <w:r w:rsidR="00F64D92" w:rsidRPr="00176D76">
        <w:rPr>
          <w:rFonts w:ascii="Whitney Light" w:hAnsi="Whitney Light" w:cs="Arial"/>
          <w:color w:val="000000"/>
          <w:sz w:val="22"/>
          <w:szCs w:val="22"/>
        </w:rPr>
        <w:t>s</w:t>
      </w:r>
      <w:r w:rsidR="004576D6" w:rsidRPr="00176D76">
        <w:rPr>
          <w:rFonts w:ascii="Whitney Light" w:hAnsi="Whitney Light" w:cs="Arial"/>
          <w:color w:val="000000"/>
          <w:sz w:val="22"/>
          <w:szCs w:val="22"/>
        </w:rPr>
        <w:t xml:space="preserve"> of </w:t>
      </w:r>
      <w:r w:rsidR="00F64D92" w:rsidRPr="00176D76">
        <w:rPr>
          <w:rFonts w:ascii="Whitney Light" w:hAnsi="Whitney Light" w:cs="Arial"/>
          <w:color w:val="000000"/>
          <w:sz w:val="22"/>
          <w:szCs w:val="22"/>
        </w:rPr>
        <w:t xml:space="preserve">the </w:t>
      </w:r>
      <w:r w:rsidR="004576D6" w:rsidRPr="00176D76">
        <w:rPr>
          <w:rFonts w:ascii="Whitney Light" w:hAnsi="Whitney Light" w:cs="Arial"/>
          <w:color w:val="000000"/>
          <w:sz w:val="22"/>
          <w:szCs w:val="22"/>
        </w:rPr>
        <w:t xml:space="preserve">project with the option for </w:t>
      </w:r>
      <w:r w:rsidR="00A202FE" w:rsidRPr="00176D76">
        <w:rPr>
          <w:rFonts w:ascii="Whitney Light" w:hAnsi="Whitney Light" w:cs="Arial"/>
          <w:color w:val="000000"/>
          <w:sz w:val="22"/>
          <w:szCs w:val="22"/>
        </w:rPr>
        <w:t>building owner</w:t>
      </w:r>
      <w:r w:rsidR="004576D6" w:rsidRPr="00176D76">
        <w:rPr>
          <w:rFonts w:ascii="Whitney Light" w:hAnsi="Whitney Light" w:cs="Arial"/>
          <w:color w:val="000000"/>
          <w:sz w:val="22"/>
          <w:szCs w:val="22"/>
        </w:rPr>
        <w:t>s to earn a</w:t>
      </w:r>
      <w:r w:rsidR="00C20F2F" w:rsidRPr="00176D76">
        <w:rPr>
          <w:rFonts w:ascii="Whitney Light" w:hAnsi="Whitney Light" w:cs="Arial"/>
          <w:color w:val="000000"/>
          <w:sz w:val="22"/>
          <w:szCs w:val="22"/>
        </w:rPr>
        <w:t xml:space="preserve"> </w:t>
      </w:r>
      <w:r w:rsidR="004576D6" w:rsidRPr="00176D76">
        <w:rPr>
          <w:rFonts w:ascii="Whitney Light" w:hAnsi="Whitney Light" w:cs="Arial"/>
          <w:color w:val="000000"/>
          <w:sz w:val="22"/>
          <w:szCs w:val="22"/>
        </w:rPr>
        <w:t>performance incentive within the first 2 years of building occupancy</w:t>
      </w:r>
      <w:r w:rsidR="00C20F2F" w:rsidRPr="00176D76">
        <w:rPr>
          <w:rFonts w:ascii="Whitney Light" w:hAnsi="Whitney Light" w:cs="Arial"/>
          <w:color w:val="000000"/>
          <w:sz w:val="22"/>
          <w:szCs w:val="22"/>
        </w:rPr>
        <w:t xml:space="preserve"> based on metered data</w:t>
      </w:r>
      <w:r w:rsidR="004576D6" w:rsidRPr="00176D76">
        <w:rPr>
          <w:rFonts w:ascii="Whitney Light" w:hAnsi="Whitney Light" w:cs="Arial"/>
          <w:color w:val="000000"/>
          <w:sz w:val="22"/>
          <w:szCs w:val="22"/>
        </w:rPr>
        <w:t xml:space="preserve">. </w:t>
      </w:r>
      <w:r w:rsidR="00A7790D" w:rsidRPr="00176D76">
        <w:rPr>
          <w:rFonts w:ascii="Whitney Light" w:hAnsi="Whitney Light" w:cs="Arial"/>
          <w:sz w:val="22"/>
          <w:szCs w:val="22"/>
        </w:rPr>
        <w:t xml:space="preserve">See </w:t>
      </w:r>
      <w:r w:rsidR="00A7790D" w:rsidRPr="00176D76">
        <w:rPr>
          <w:rFonts w:ascii="Whitney Light" w:hAnsi="Whitney Light" w:cs="Arial"/>
          <w:sz w:val="22"/>
          <w:szCs w:val="22"/>
        </w:rPr>
        <w:fldChar w:fldCharType="begin"/>
      </w:r>
      <w:r w:rsidR="00A7790D" w:rsidRPr="00176D76">
        <w:rPr>
          <w:rFonts w:ascii="Whitney Light" w:hAnsi="Whitney Light" w:cs="Arial"/>
          <w:sz w:val="22"/>
          <w:szCs w:val="22"/>
        </w:rPr>
        <w:instrText xml:space="preserve"> REF _Ref474900999 \h  \* MERGEFORMAT </w:instrText>
      </w:r>
      <w:r w:rsidR="00A7790D" w:rsidRPr="00176D76">
        <w:rPr>
          <w:rFonts w:ascii="Whitney Light" w:hAnsi="Whitney Light" w:cs="Arial"/>
          <w:sz w:val="22"/>
          <w:szCs w:val="22"/>
        </w:rPr>
      </w:r>
      <w:r w:rsidR="00A7790D" w:rsidRPr="00176D76">
        <w:rPr>
          <w:rFonts w:ascii="Whitney Light" w:hAnsi="Whitney Light" w:cs="Arial"/>
          <w:sz w:val="22"/>
          <w:szCs w:val="22"/>
        </w:rPr>
        <w:fldChar w:fldCharType="separate"/>
      </w:r>
      <w:r w:rsidR="00A02587" w:rsidRPr="002E0FC5">
        <w:rPr>
          <w:rFonts w:ascii="Whitney Light" w:hAnsi="Whitney Light" w:cs="Arial"/>
          <w:sz w:val="22"/>
          <w:szCs w:val="22"/>
        </w:rPr>
        <w:t xml:space="preserve">Figure </w:t>
      </w:r>
      <w:r w:rsidR="00A02587" w:rsidRPr="002E0FC5">
        <w:rPr>
          <w:rFonts w:ascii="Whitney Light" w:hAnsi="Whitney Light" w:cs="Arial"/>
          <w:noProof/>
          <w:sz w:val="22"/>
          <w:szCs w:val="22"/>
        </w:rPr>
        <w:t>1</w:t>
      </w:r>
      <w:r w:rsidR="00A02587" w:rsidRPr="002E0FC5">
        <w:rPr>
          <w:rFonts w:ascii="Whitney Light" w:hAnsi="Whitney Light" w:cs="Arial"/>
          <w:noProof/>
          <w:sz w:val="22"/>
          <w:szCs w:val="22"/>
        </w:rPr>
        <w:noBreakHyphen/>
        <w:t>1</w:t>
      </w:r>
      <w:r w:rsidR="00A7790D" w:rsidRPr="00176D76">
        <w:rPr>
          <w:rFonts w:ascii="Whitney Light" w:hAnsi="Whitney Light" w:cs="Arial"/>
          <w:sz w:val="22"/>
          <w:szCs w:val="22"/>
        </w:rPr>
        <w:fldChar w:fldCharType="end"/>
      </w:r>
      <w:r w:rsidR="00A7790D" w:rsidRPr="00176D76">
        <w:rPr>
          <w:rFonts w:ascii="Whitney Light" w:hAnsi="Whitney Light" w:cs="Arial"/>
          <w:sz w:val="22"/>
          <w:szCs w:val="22"/>
        </w:rPr>
        <w:t xml:space="preserve"> for a graphical depiction of the IDAP process and how it coincides with the typical construction phases.</w:t>
      </w:r>
    </w:p>
    <w:p w14:paraId="318EE227" w14:textId="77777777" w:rsidR="00A7790D" w:rsidRPr="00176D76" w:rsidRDefault="00A7790D" w:rsidP="00A7790D">
      <w:pPr>
        <w:rPr>
          <w:rFonts w:ascii="Whitney Light" w:hAnsi="Whitney Light" w:cs="Arial"/>
          <w:sz w:val="22"/>
          <w:szCs w:val="22"/>
        </w:rPr>
      </w:pPr>
    </w:p>
    <w:p w14:paraId="5186B321" w14:textId="77777777" w:rsidR="00A7790D" w:rsidRPr="00176D76" w:rsidRDefault="00C67F6B" w:rsidP="00A7790D">
      <w:pPr>
        <w:tabs>
          <w:tab w:val="clear" w:pos="-1440"/>
          <w:tab w:val="clear" w:pos="-720"/>
        </w:tabs>
        <w:autoSpaceDE w:val="0"/>
        <w:autoSpaceDN w:val="0"/>
        <w:adjustRightInd w:val="0"/>
        <w:spacing w:line="240" w:lineRule="auto"/>
        <w:ind w:left="-360"/>
        <w:rPr>
          <w:rFonts w:ascii="Whitney Light" w:hAnsi="Whitney Light" w:cs="Arial"/>
          <w:color w:val="000000"/>
          <w:sz w:val="22"/>
          <w:szCs w:val="22"/>
        </w:rPr>
      </w:pPr>
      <w:r w:rsidRPr="00176D76">
        <w:rPr>
          <w:rFonts w:ascii="Whitney Light" w:hAnsi="Whitney Light" w:cs="Arial"/>
          <w:noProof/>
          <w:sz w:val="18"/>
          <w:szCs w:val="18"/>
        </w:rPr>
        <w:drawing>
          <wp:inline distT="0" distB="0" distL="0" distR="0" wp14:anchorId="53EFDCA8" wp14:editId="31159FA7">
            <wp:extent cx="8026497" cy="336272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8026497" cy="3362722"/>
                    </a:xfrm>
                    <a:prstGeom prst="rect">
                      <a:avLst/>
                    </a:prstGeom>
                  </pic:spPr>
                </pic:pic>
              </a:graphicData>
            </a:graphic>
          </wp:inline>
        </w:drawing>
      </w:r>
    </w:p>
    <w:p w14:paraId="3792E556" w14:textId="5D707796" w:rsidR="001B1070" w:rsidRPr="00176D76" w:rsidRDefault="001B1070" w:rsidP="001B1070">
      <w:pPr>
        <w:keepNext/>
        <w:jc w:val="center"/>
        <w:rPr>
          <w:rFonts w:ascii="Whitney Light" w:hAnsi="Whitney Light" w:cs="Arial"/>
          <w:b/>
          <w:sz w:val="22"/>
          <w:szCs w:val="22"/>
        </w:rPr>
      </w:pPr>
      <w:bookmarkStart w:id="9" w:name="_Ref474900999"/>
      <w:r w:rsidRPr="00176D76">
        <w:rPr>
          <w:rFonts w:ascii="Whitney Light" w:hAnsi="Whitney Light" w:cs="Arial"/>
          <w:b/>
          <w:sz w:val="22"/>
          <w:szCs w:val="22"/>
        </w:rPr>
        <w:t xml:space="preserve">Figure </w:t>
      </w:r>
      <w:r w:rsidRPr="00176D76">
        <w:rPr>
          <w:rFonts w:ascii="Whitney Light" w:hAnsi="Whitney Light" w:cs="Arial"/>
          <w:b/>
          <w:sz w:val="22"/>
          <w:szCs w:val="22"/>
        </w:rPr>
        <w:fldChar w:fldCharType="begin"/>
      </w:r>
      <w:r w:rsidRPr="00176D76">
        <w:rPr>
          <w:rFonts w:ascii="Whitney Light" w:hAnsi="Whitney Light" w:cs="Arial"/>
          <w:b/>
          <w:sz w:val="22"/>
          <w:szCs w:val="22"/>
        </w:rPr>
        <w:instrText xml:space="preserve"> STYLEREF 1 \s </w:instrText>
      </w:r>
      <w:r w:rsidRPr="00176D76">
        <w:rPr>
          <w:rFonts w:ascii="Whitney Light" w:hAnsi="Whitney Light" w:cs="Arial"/>
          <w:b/>
          <w:sz w:val="22"/>
          <w:szCs w:val="22"/>
        </w:rPr>
        <w:fldChar w:fldCharType="separate"/>
      </w:r>
      <w:r w:rsidR="00A02587">
        <w:rPr>
          <w:rFonts w:ascii="Whitney Light" w:hAnsi="Whitney Light" w:cs="Arial"/>
          <w:b/>
          <w:noProof/>
          <w:sz w:val="22"/>
          <w:szCs w:val="22"/>
        </w:rPr>
        <w:t>1</w:t>
      </w:r>
      <w:r w:rsidRPr="00176D76">
        <w:rPr>
          <w:rFonts w:ascii="Whitney Light" w:hAnsi="Whitney Light" w:cs="Arial"/>
          <w:b/>
          <w:sz w:val="22"/>
          <w:szCs w:val="22"/>
        </w:rPr>
        <w:fldChar w:fldCharType="end"/>
      </w:r>
      <w:r w:rsidRPr="00176D76">
        <w:rPr>
          <w:rFonts w:ascii="Whitney Light" w:hAnsi="Whitney Light" w:cs="Arial"/>
          <w:b/>
          <w:sz w:val="22"/>
          <w:szCs w:val="22"/>
        </w:rPr>
        <w:noBreakHyphen/>
      </w:r>
      <w:r w:rsidRPr="00176D76">
        <w:rPr>
          <w:rFonts w:ascii="Whitney Light" w:hAnsi="Whitney Light" w:cs="Arial"/>
          <w:b/>
          <w:sz w:val="22"/>
          <w:szCs w:val="22"/>
        </w:rPr>
        <w:fldChar w:fldCharType="begin"/>
      </w:r>
      <w:r w:rsidRPr="00176D76">
        <w:rPr>
          <w:rFonts w:ascii="Whitney Light" w:hAnsi="Whitney Light" w:cs="Arial"/>
          <w:b/>
          <w:sz w:val="22"/>
          <w:szCs w:val="22"/>
        </w:rPr>
        <w:instrText xml:space="preserve"> SEQ Figure \* ARABIC \s 1 </w:instrText>
      </w:r>
      <w:r w:rsidRPr="00176D76">
        <w:rPr>
          <w:rFonts w:ascii="Whitney Light" w:hAnsi="Whitney Light" w:cs="Arial"/>
          <w:b/>
          <w:sz w:val="22"/>
          <w:szCs w:val="22"/>
        </w:rPr>
        <w:fldChar w:fldCharType="separate"/>
      </w:r>
      <w:r w:rsidR="00A02587">
        <w:rPr>
          <w:rFonts w:ascii="Whitney Light" w:hAnsi="Whitney Light" w:cs="Arial"/>
          <w:b/>
          <w:noProof/>
          <w:sz w:val="22"/>
          <w:szCs w:val="22"/>
        </w:rPr>
        <w:t>1</w:t>
      </w:r>
      <w:r w:rsidRPr="00176D76">
        <w:rPr>
          <w:rFonts w:ascii="Whitney Light" w:hAnsi="Whitney Light" w:cs="Arial"/>
          <w:b/>
          <w:sz w:val="22"/>
          <w:szCs w:val="22"/>
        </w:rPr>
        <w:fldChar w:fldCharType="end"/>
      </w:r>
      <w:bookmarkEnd w:id="9"/>
      <w:r w:rsidRPr="00176D76">
        <w:rPr>
          <w:rFonts w:ascii="Whitney Light" w:hAnsi="Whitney Light" w:cs="Arial"/>
          <w:b/>
          <w:sz w:val="22"/>
          <w:szCs w:val="22"/>
        </w:rPr>
        <w:t>: IDAP Program Flow through Design, Construction, and Occupancy</w:t>
      </w:r>
    </w:p>
    <w:p w14:paraId="1974E0BF" w14:textId="77777777" w:rsidR="00A56202" w:rsidRPr="00176D76" w:rsidRDefault="00A56202" w:rsidP="00A7790D">
      <w:pPr>
        <w:tabs>
          <w:tab w:val="clear" w:pos="-1440"/>
          <w:tab w:val="clear" w:pos="-720"/>
        </w:tabs>
        <w:autoSpaceDE w:val="0"/>
        <w:autoSpaceDN w:val="0"/>
        <w:adjustRightInd w:val="0"/>
        <w:spacing w:after="120" w:line="240" w:lineRule="auto"/>
        <w:rPr>
          <w:rFonts w:ascii="Whitney Light" w:hAnsi="Whitney Light" w:cs="Arial"/>
          <w:color w:val="000000"/>
          <w:sz w:val="22"/>
          <w:szCs w:val="22"/>
        </w:rPr>
      </w:pPr>
    </w:p>
    <w:p w14:paraId="33DEC452" w14:textId="77777777" w:rsidR="001B1070" w:rsidRPr="00176D76" w:rsidRDefault="001B1070" w:rsidP="00A7790D">
      <w:pPr>
        <w:tabs>
          <w:tab w:val="clear" w:pos="-1440"/>
          <w:tab w:val="clear" w:pos="-720"/>
        </w:tabs>
        <w:autoSpaceDE w:val="0"/>
        <w:autoSpaceDN w:val="0"/>
        <w:adjustRightInd w:val="0"/>
        <w:spacing w:after="120" w:line="240" w:lineRule="auto"/>
        <w:rPr>
          <w:rFonts w:ascii="Whitney Light" w:hAnsi="Whitney Light" w:cs="Arial"/>
          <w:color w:val="000000"/>
          <w:sz w:val="22"/>
          <w:szCs w:val="22"/>
        </w:rPr>
        <w:sectPr w:rsidR="001B1070" w:rsidRPr="00176D76" w:rsidSect="007B1A18">
          <w:headerReference w:type="first" r:id="rId24"/>
          <w:pgSz w:w="15840" w:h="12240" w:orient="landscape" w:code="1"/>
          <w:pgMar w:top="1440" w:right="1440" w:bottom="1440" w:left="1051" w:header="432" w:footer="864" w:gutter="0"/>
          <w:pgNumType w:start="1" w:chapStyle="1"/>
          <w:cols w:space="720"/>
          <w:titlePg/>
          <w:docGrid w:linePitch="299"/>
        </w:sectPr>
      </w:pPr>
    </w:p>
    <w:p w14:paraId="041E5BD4" w14:textId="77777777" w:rsidR="004E15B1" w:rsidRPr="00176D76" w:rsidRDefault="004576D6" w:rsidP="00A7790D">
      <w:pPr>
        <w:tabs>
          <w:tab w:val="clear" w:pos="-1440"/>
          <w:tab w:val="clear" w:pos="-720"/>
        </w:tabs>
        <w:autoSpaceDE w:val="0"/>
        <w:autoSpaceDN w:val="0"/>
        <w:adjustRightInd w:val="0"/>
        <w:spacing w:after="120" w:line="240" w:lineRule="auto"/>
        <w:rPr>
          <w:rFonts w:ascii="Whitney Light" w:hAnsi="Whitney Light" w:cs="Arial"/>
          <w:color w:val="000000"/>
          <w:sz w:val="22"/>
          <w:szCs w:val="22"/>
        </w:rPr>
      </w:pPr>
      <w:r w:rsidRPr="00176D76">
        <w:rPr>
          <w:rFonts w:ascii="Whitney Light" w:hAnsi="Whitney Light" w:cs="Arial"/>
          <w:color w:val="000000"/>
          <w:sz w:val="22"/>
          <w:szCs w:val="22"/>
        </w:rPr>
        <w:lastRenderedPageBreak/>
        <w:t xml:space="preserve">The following are key elements of </w:t>
      </w:r>
      <w:r w:rsidR="00DC559F" w:rsidRPr="00176D76">
        <w:rPr>
          <w:rFonts w:ascii="Whitney Light" w:hAnsi="Whitney Light" w:cs="Arial"/>
          <w:color w:val="000000"/>
          <w:sz w:val="22"/>
          <w:szCs w:val="22"/>
        </w:rPr>
        <w:t xml:space="preserve">IDAP </w:t>
      </w:r>
      <w:r w:rsidRPr="00176D76">
        <w:rPr>
          <w:rFonts w:ascii="Whitney Light" w:hAnsi="Whitney Light" w:cs="Arial"/>
          <w:color w:val="000000"/>
          <w:sz w:val="22"/>
          <w:szCs w:val="22"/>
        </w:rPr>
        <w:t>program participation:</w:t>
      </w:r>
    </w:p>
    <w:p w14:paraId="1BB585EC" w14:textId="77777777" w:rsidR="00DC559F" w:rsidRPr="00176D76" w:rsidRDefault="00DC559F" w:rsidP="004C6E53">
      <w:pPr>
        <w:pStyle w:val="ListParagraph"/>
        <w:numPr>
          <w:ilvl w:val="0"/>
          <w:numId w:val="14"/>
        </w:numPr>
        <w:spacing w:after="120" w:line="240" w:lineRule="auto"/>
        <w:contextualSpacing w:val="0"/>
        <w:rPr>
          <w:rFonts w:ascii="Whitney Light" w:hAnsi="Whitney Light" w:cs="Arial"/>
          <w:sz w:val="22"/>
          <w:szCs w:val="22"/>
        </w:rPr>
      </w:pPr>
      <w:r w:rsidRPr="00176D76">
        <w:rPr>
          <w:rFonts w:ascii="Whitney Light" w:hAnsi="Whitney Light" w:cs="Arial"/>
          <w:sz w:val="22"/>
          <w:szCs w:val="22"/>
        </w:rPr>
        <w:t xml:space="preserve">New construction and major renovation projects </w:t>
      </w:r>
      <w:r w:rsidR="00493256" w:rsidRPr="00176D76">
        <w:rPr>
          <w:rFonts w:ascii="Whitney Light" w:hAnsi="Whitney Light" w:cs="Arial"/>
          <w:sz w:val="22"/>
          <w:szCs w:val="22"/>
        </w:rPr>
        <w:t>may participate</w:t>
      </w:r>
    </w:p>
    <w:p w14:paraId="1DDF612A" w14:textId="77777777" w:rsidR="00DB23DB" w:rsidRPr="00176D76" w:rsidRDefault="00DB23DB" w:rsidP="004C6E53">
      <w:pPr>
        <w:pStyle w:val="ListParagraph"/>
        <w:numPr>
          <w:ilvl w:val="0"/>
          <w:numId w:val="14"/>
        </w:numPr>
        <w:spacing w:after="120" w:line="240" w:lineRule="auto"/>
        <w:contextualSpacing w:val="0"/>
        <w:rPr>
          <w:rFonts w:ascii="Whitney Light" w:hAnsi="Whitney Light" w:cs="Arial"/>
          <w:sz w:val="22"/>
          <w:szCs w:val="22"/>
        </w:rPr>
      </w:pPr>
      <w:r w:rsidRPr="00176D76">
        <w:rPr>
          <w:rFonts w:ascii="Whitney Light" w:hAnsi="Whitney Light" w:cs="Arial"/>
          <w:sz w:val="22"/>
          <w:szCs w:val="22"/>
        </w:rPr>
        <w:t>Application</w:t>
      </w:r>
      <w:r w:rsidR="00DC559F" w:rsidRPr="00176D76">
        <w:rPr>
          <w:rFonts w:ascii="Whitney Light" w:hAnsi="Whitney Light" w:cs="Arial"/>
          <w:sz w:val="22"/>
          <w:szCs w:val="22"/>
        </w:rPr>
        <w:t xml:space="preserve"> must be</w:t>
      </w:r>
      <w:r w:rsidR="004F1BFD" w:rsidRPr="00176D76">
        <w:rPr>
          <w:rFonts w:ascii="Whitney Light" w:hAnsi="Whitney Light" w:cs="Arial"/>
          <w:sz w:val="22"/>
          <w:szCs w:val="22"/>
        </w:rPr>
        <w:t xml:space="preserve"> submitted</w:t>
      </w:r>
      <w:r w:rsidRPr="00176D76">
        <w:rPr>
          <w:rFonts w:ascii="Whitney Light" w:hAnsi="Whitney Light" w:cs="Arial"/>
          <w:sz w:val="22"/>
          <w:szCs w:val="22"/>
        </w:rPr>
        <w:t xml:space="preserve"> early in the design process (Conceptual or early Schematic Design).</w:t>
      </w:r>
    </w:p>
    <w:p w14:paraId="1D9F451A" w14:textId="77777777" w:rsidR="00B51C27" w:rsidRPr="00176D76" w:rsidRDefault="00DC559F" w:rsidP="004C6E53">
      <w:pPr>
        <w:pStyle w:val="ListParagraph"/>
        <w:numPr>
          <w:ilvl w:val="0"/>
          <w:numId w:val="14"/>
        </w:numPr>
        <w:spacing w:after="120" w:line="240" w:lineRule="auto"/>
        <w:contextualSpacing w:val="0"/>
        <w:rPr>
          <w:rFonts w:ascii="Whitney Light" w:hAnsi="Whitney Light" w:cs="Arial"/>
          <w:sz w:val="22"/>
          <w:szCs w:val="22"/>
        </w:rPr>
      </w:pPr>
      <w:r w:rsidRPr="00176D76">
        <w:rPr>
          <w:rFonts w:ascii="Whitney Light" w:hAnsi="Whitney Light" w:cs="Arial"/>
          <w:sz w:val="22"/>
          <w:szCs w:val="22"/>
        </w:rPr>
        <w:t>S</w:t>
      </w:r>
      <w:r w:rsidR="00B51C27" w:rsidRPr="00176D76">
        <w:rPr>
          <w:rFonts w:ascii="Whitney Light" w:hAnsi="Whitney Light" w:cs="Arial"/>
          <w:sz w:val="22"/>
          <w:szCs w:val="22"/>
        </w:rPr>
        <w:t xml:space="preserve">pecific deliverables align with traditional </w:t>
      </w:r>
      <w:r w:rsidR="00B13168" w:rsidRPr="00176D76">
        <w:rPr>
          <w:rFonts w:ascii="Whitney Light" w:hAnsi="Whitney Light" w:cs="Arial"/>
          <w:sz w:val="22"/>
          <w:szCs w:val="22"/>
        </w:rPr>
        <w:t>design and construction</w:t>
      </w:r>
      <w:r w:rsidR="00B51C27" w:rsidRPr="00176D76">
        <w:rPr>
          <w:rFonts w:ascii="Whitney Light" w:hAnsi="Whitney Light" w:cs="Arial"/>
          <w:sz w:val="22"/>
          <w:szCs w:val="22"/>
        </w:rPr>
        <w:t xml:space="preserve"> milestones allowing for a highly integrated, user-friendly</w:t>
      </w:r>
      <w:r w:rsidR="00B13168" w:rsidRPr="00176D76">
        <w:rPr>
          <w:rFonts w:ascii="Whitney Light" w:hAnsi="Whitney Light" w:cs="Arial"/>
          <w:sz w:val="22"/>
          <w:szCs w:val="22"/>
        </w:rPr>
        <w:t>,</w:t>
      </w:r>
      <w:r w:rsidR="00B51C27" w:rsidRPr="00176D76">
        <w:rPr>
          <w:rFonts w:ascii="Whitney Light" w:hAnsi="Whitney Light" w:cs="Arial"/>
          <w:sz w:val="22"/>
          <w:szCs w:val="22"/>
        </w:rPr>
        <w:t xml:space="preserve"> and timely design assistance process.</w:t>
      </w:r>
    </w:p>
    <w:p w14:paraId="022ABCCF" w14:textId="77777777" w:rsidR="00A93A6A" w:rsidRPr="00176D76" w:rsidRDefault="00DC559F" w:rsidP="004C6E53">
      <w:pPr>
        <w:pStyle w:val="ListParagraph"/>
        <w:numPr>
          <w:ilvl w:val="0"/>
          <w:numId w:val="14"/>
        </w:numPr>
        <w:tabs>
          <w:tab w:val="clear" w:pos="-1440"/>
          <w:tab w:val="clear" w:pos="-720"/>
        </w:tabs>
        <w:autoSpaceDE w:val="0"/>
        <w:autoSpaceDN w:val="0"/>
        <w:adjustRightInd w:val="0"/>
        <w:spacing w:after="120" w:line="240" w:lineRule="auto"/>
        <w:contextualSpacing w:val="0"/>
        <w:rPr>
          <w:rFonts w:ascii="Whitney Light" w:hAnsi="Whitney Light" w:cs="Arial"/>
          <w:color w:val="000000"/>
          <w:sz w:val="22"/>
          <w:szCs w:val="22"/>
        </w:rPr>
      </w:pPr>
      <w:r w:rsidRPr="00176D76">
        <w:rPr>
          <w:rFonts w:ascii="Whitney Light" w:hAnsi="Whitney Light" w:cs="Arial"/>
          <w:sz w:val="22"/>
          <w:szCs w:val="22"/>
        </w:rPr>
        <w:t>I</w:t>
      </w:r>
      <w:r w:rsidR="00B51C27" w:rsidRPr="00176D76">
        <w:rPr>
          <w:rFonts w:ascii="Whitney Light" w:hAnsi="Whitney Light" w:cs="Arial"/>
          <w:sz w:val="22"/>
          <w:szCs w:val="22"/>
        </w:rPr>
        <w:t xml:space="preserve">ntended for projects with </w:t>
      </w:r>
      <w:r w:rsidR="00B13168" w:rsidRPr="00176D76">
        <w:rPr>
          <w:rFonts w:ascii="Whitney Light" w:hAnsi="Whitney Light" w:cs="Arial"/>
          <w:sz w:val="22"/>
          <w:szCs w:val="22"/>
        </w:rPr>
        <w:t>a focus on increased building efficiency</w:t>
      </w:r>
      <w:r w:rsidR="00B51C27" w:rsidRPr="00176D76">
        <w:rPr>
          <w:rFonts w:ascii="Whitney Light" w:hAnsi="Whitney Light" w:cs="Arial"/>
          <w:sz w:val="22"/>
          <w:szCs w:val="22"/>
        </w:rPr>
        <w:t xml:space="preserve"> and committed design teams using an integrated desig</w:t>
      </w:r>
      <w:r w:rsidR="00D06E6D" w:rsidRPr="00176D76">
        <w:rPr>
          <w:rFonts w:ascii="Whitney Light" w:hAnsi="Whitney Light" w:cs="Arial"/>
          <w:sz w:val="22"/>
          <w:szCs w:val="22"/>
        </w:rPr>
        <w:t>n process early in the project.</w:t>
      </w:r>
    </w:p>
    <w:p w14:paraId="792B6F9E" w14:textId="477F05DA" w:rsidR="00972454" w:rsidRPr="00176D76" w:rsidRDefault="004F1BFD" w:rsidP="004C6E53">
      <w:pPr>
        <w:pStyle w:val="ListParagraph"/>
        <w:numPr>
          <w:ilvl w:val="0"/>
          <w:numId w:val="14"/>
        </w:numPr>
        <w:spacing w:line="240" w:lineRule="auto"/>
        <w:contextualSpacing w:val="0"/>
        <w:rPr>
          <w:rFonts w:ascii="Whitney Light" w:hAnsi="Whitney Light" w:cs="Arial"/>
          <w:sz w:val="22"/>
          <w:szCs w:val="22"/>
        </w:rPr>
      </w:pPr>
      <w:r w:rsidRPr="00176D76">
        <w:rPr>
          <w:rFonts w:ascii="Whitney Light" w:hAnsi="Whitney Light" w:cs="Arial"/>
          <w:sz w:val="22"/>
          <w:szCs w:val="22"/>
        </w:rPr>
        <w:t>(</w:t>
      </w:r>
      <w:r w:rsidR="00972454" w:rsidRPr="00176D76">
        <w:rPr>
          <w:rFonts w:ascii="Whitney Light" w:hAnsi="Whitney Light" w:cs="Arial"/>
          <w:sz w:val="22"/>
          <w:szCs w:val="22"/>
        </w:rPr>
        <w:t>Optional</w:t>
      </w:r>
      <w:r w:rsidRPr="00176D76">
        <w:rPr>
          <w:rFonts w:ascii="Whitney Light" w:hAnsi="Whitney Light" w:cs="Arial"/>
          <w:sz w:val="22"/>
          <w:szCs w:val="22"/>
        </w:rPr>
        <w:t>)</w:t>
      </w:r>
      <w:r w:rsidR="00972454" w:rsidRPr="00176D76">
        <w:rPr>
          <w:rFonts w:ascii="Whitney Light" w:hAnsi="Whitney Light" w:cs="Arial"/>
          <w:sz w:val="22"/>
          <w:szCs w:val="22"/>
        </w:rPr>
        <w:t xml:space="preserve"> </w:t>
      </w:r>
      <w:r w:rsidRPr="00176D76">
        <w:rPr>
          <w:rFonts w:ascii="Whitney Light" w:hAnsi="Whitney Light" w:cs="Arial"/>
          <w:sz w:val="22"/>
          <w:szCs w:val="22"/>
        </w:rPr>
        <w:t xml:space="preserve">Owners can apply for the </w:t>
      </w:r>
      <w:r w:rsidR="00972454" w:rsidRPr="00176D76">
        <w:rPr>
          <w:rFonts w:ascii="Whitney Light" w:hAnsi="Whitney Light" w:cs="Arial"/>
          <w:sz w:val="22"/>
          <w:szCs w:val="22"/>
        </w:rPr>
        <w:t>performance incentive</w:t>
      </w:r>
      <w:r w:rsidRPr="00176D76">
        <w:rPr>
          <w:rFonts w:ascii="Whitney Light" w:hAnsi="Whitney Light" w:cs="Arial"/>
          <w:sz w:val="22"/>
          <w:szCs w:val="22"/>
        </w:rPr>
        <w:t>, which</w:t>
      </w:r>
      <w:r w:rsidR="00972454" w:rsidRPr="00176D76">
        <w:rPr>
          <w:rFonts w:ascii="Whitney Light" w:hAnsi="Whitney Light" w:cs="Arial"/>
          <w:sz w:val="22"/>
          <w:szCs w:val="22"/>
        </w:rPr>
        <w:t xml:space="preserve"> is based on </w:t>
      </w:r>
      <w:r w:rsidRPr="00176D76">
        <w:rPr>
          <w:rFonts w:ascii="Whitney Light" w:hAnsi="Whitney Light" w:cs="Arial"/>
          <w:sz w:val="22"/>
          <w:szCs w:val="22"/>
        </w:rPr>
        <w:t xml:space="preserve">12 </w:t>
      </w:r>
      <w:r w:rsidR="002A0B5D" w:rsidRPr="00176D76">
        <w:rPr>
          <w:rFonts w:ascii="Whitney Light" w:hAnsi="Whitney Light" w:cs="Arial"/>
          <w:sz w:val="22"/>
          <w:szCs w:val="22"/>
        </w:rPr>
        <w:t xml:space="preserve">consecutive </w:t>
      </w:r>
      <w:r w:rsidRPr="00176D76">
        <w:rPr>
          <w:rFonts w:ascii="Whitney Light" w:hAnsi="Whitney Light" w:cs="Arial"/>
          <w:sz w:val="22"/>
          <w:szCs w:val="22"/>
        </w:rPr>
        <w:t>months of sub</w:t>
      </w:r>
      <w:r w:rsidR="00100B8F" w:rsidRPr="00176D76">
        <w:rPr>
          <w:rFonts w:ascii="Whitney Light" w:hAnsi="Whitney Light" w:cs="Arial"/>
          <w:sz w:val="22"/>
          <w:szCs w:val="22"/>
        </w:rPr>
        <w:t>-</w:t>
      </w:r>
      <w:r w:rsidRPr="00176D76">
        <w:rPr>
          <w:rFonts w:ascii="Whitney Light" w:hAnsi="Whitney Light" w:cs="Arial"/>
          <w:sz w:val="22"/>
          <w:szCs w:val="22"/>
        </w:rPr>
        <w:t>metered energy use data, within the first 2 years of building occupancy</w:t>
      </w:r>
      <w:r w:rsidR="006E05D3" w:rsidRPr="00176D76">
        <w:rPr>
          <w:rFonts w:ascii="Whitney Light" w:hAnsi="Whitney Light" w:cs="Arial"/>
          <w:sz w:val="22"/>
          <w:szCs w:val="22"/>
        </w:rPr>
        <w:t>.</w:t>
      </w:r>
    </w:p>
    <w:p w14:paraId="1265F750" w14:textId="77777777" w:rsidR="007A0A20" w:rsidRPr="00176D76" w:rsidRDefault="007A0A20" w:rsidP="007A0A20">
      <w:pPr>
        <w:spacing w:line="240" w:lineRule="auto"/>
        <w:rPr>
          <w:rFonts w:ascii="Whitney Light" w:hAnsi="Whitney Light" w:cs="Arial"/>
          <w:sz w:val="10"/>
          <w:szCs w:val="10"/>
        </w:rPr>
      </w:pPr>
    </w:p>
    <w:p w14:paraId="6CCD75BA" w14:textId="416B25A4" w:rsidR="00AA1A5D" w:rsidRPr="00176D76" w:rsidRDefault="00B51C27">
      <w:pPr>
        <w:tabs>
          <w:tab w:val="clear" w:pos="-1440"/>
          <w:tab w:val="clear" w:pos="-720"/>
        </w:tabs>
        <w:autoSpaceDE w:val="0"/>
        <w:autoSpaceDN w:val="0"/>
        <w:adjustRightInd w:val="0"/>
        <w:spacing w:line="240" w:lineRule="auto"/>
        <w:rPr>
          <w:rFonts w:ascii="Whitney Light" w:hAnsi="Whitney Light" w:cs="Arial"/>
          <w:color w:val="000000"/>
          <w:sz w:val="22"/>
          <w:szCs w:val="22"/>
        </w:rPr>
      </w:pPr>
      <w:r w:rsidRPr="00176D76">
        <w:rPr>
          <w:rFonts w:ascii="Whitney Light" w:hAnsi="Whitney Light" w:cs="Arial"/>
          <w:color w:val="000000"/>
          <w:sz w:val="22"/>
          <w:szCs w:val="22"/>
        </w:rPr>
        <w:t xml:space="preserve">For new construction and </w:t>
      </w:r>
      <w:r w:rsidR="00764674" w:rsidRPr="00176D76">
        <w:rPr>
          <w:rFonts w:ascii="Whitney Light" w:hAnsi="Whitney Light" w:cs="Arial"/>
          <w:color w:val="000000"/>
          <w:sz w:val="22"/>
          <w:szCs w:val="22"/>
        </w:rPr>
        <w:t xml:space="preserve">existing building </w:t>
      </w:r>
      <w:r w:rsidRPr="00176D76">
        <w:rPr>
          <w:rFonts w:ascii="Whitney Light" w:hAnsi="Whitney Light" w:cs="Arial"/>
          <w:color w:val="000000"/>
          <w:sz w:val="22"/>
          <w:szCs w:val="22"/>
        </w:rPr>
        <w:t>major renovation projects that do not lend themselves to a comprehensive whole building approach</w:t>
      </w:r>
      <w:r w:rsidR="00B7090A" w:rsidRPr="00176D76">
        <w:rPr>
          <w:rFonts w:ascii="Whitney Light" w:hAnsi="Whitney Light" w:cs="Arial"/>
          <w:color w:val="000000"/>
          <w:sz w:val="22"/>
          <w:szCs w:val="22"/>
        </w:rPr>
        <w:t xml:space="preserve"> (</w:t>
      </w:r>
      <w:r w:rsidR="00334CB6" w:rsidRPr="00176D76">
        <w:rPr>
          <w:rFonts w:ascii="Whitney Light" w:hAnsi="Whitney Light" w:cs="Arial"/>
          <w:color w:val="000000"/>
          <w:sz w:val="22"/>
          <w:szCs w:val="22"/>
        </w:rPr>
        <w:t xml:space="preserve">e.g., </w:t>
      </w:r>
      <w:r w:rsidR="00B7090A" w:rsidRPr="00176D76">
        <w:rPr>
          <w:rFonts w:ascii="Whitney Light" w:hAnsi="Whitney Light" w:cs="Arial"/>
          <w:color w:val="000000"/>
          <w:sz w:val="22"/>
          <w:szCs w:val="22"/>
        </w:rPr>
        <w:t>too late in the process for IDAP</w:t>
      </w:r>
      <w:r w:rsidR="00334CB6" w:rsidRPr="00176D76">
        <w:rPr>
          <w:rFonts w:ascii="Whitney Light" w:hAnsi="Whitney Light" w:cs="Arial"/>
          <w:color w:val="000000"/>
          <w:sz w:val="22"/>
          <w:szCs w:val="22"/>
        </w:rPr>
        <w:t xml:space="preserve"> or accelerated timeline)</w:t>
      </w:r>
      <w:r w:rsidRPr="00176D76">
        <w:rPr>
          <w:rFonts w:ascii="Whitney Light" w:hAnsi="Whitney Light" w:cs="Arial"/>
          <w:color w:val="000000"/>
          <w:sz w:val="22"/>
          <w:szCs w:val="22"/>
        </w:rPr>
        <w:t xml:space="preserve">, Utilities and Platte River Power Authority offer the Efficiency Works program, providing prescriptive and custom incentives for qualified </w:t>
      </w:r>
      <w:r w:rsidR="00A202FE" w:rsidRPr="00176D76">
        <w:rPr>
          <w:rFonts w:ascii="Whitney Light" w:hAnsi="Whitney Light" w:cs="Arial"/>
          <w:color w:val="000000"/>
          <w:sz w:val="22"/>
          <w:szCs w:val="22"/>
        </w:rPr>
        <w:t>building owner</w:t>
      </w:r>
      <w:r w:rsidRPr="00176D76">
        <w:rPr>
          <w:rFonts w:ascii="Whitney Light" w:hAnsi="Whitney Light" w:cs="Arial"/>
          <w:color w:val="000000"/>
          <w:sz w:val="22"/>
          <w:szCs w:val="22"/>
        </w:rPr>
        <w:t xml:space="preserve">s. Prescriptive incentives are available for high efficiency lighting, motors, refrigeration measures that meet or exceed minimum eligibility requirements. Custom incentives are </w:t>
      </w:r>
      <w:r w:rsidR="00A4028B" w:rsidRPr="00176D76">
        <w:rPr>
          <w:rFonts w:ascii="Whitney Light" w:hAnsi="Whitney Light" w:cs="Arial"/>
          <w:color w:val="000000"/>
          <w:sz w:val="22"/>
          <w:szCs w:val="22"/>
        </w:rPr>
        <w:t xml:space="preserve">also </w:t>
      </w:r>
      <w:r w:rsidRPr="00176D76">
        <w:rPr>
          <w:rFonts w:ascii="Whitney Light" w:hAnsi="Whitney Light" w:cs="Arial"/>
          <w:color w:val="000000"/>
          <w:sz w:val="22"/>
          <w:szCs w:val="22"/>
        </w:rPr>
        <w:t xml:space="preserve">available for systems that exceed code requirements or standard industry practice. </w:t>
      </w:r>
      <w:r w:rsidR="00A90E73" w:rsidRPr="00176D76">
        <w:rPr>
          <w:rFonts w:ascii="Whitney Light" w:hAnsi="Whitney Light" w:cs="Arial"/>
          <w:color w:val="000000"/>
          <w:sz w:val="22"/>
          <w:szCs w:val="22"/>
        </w:rPr>
        <w:t xml:space="preserve">Approved IDAP projects cannot use Efficiency Works rebates for Regulated energy use (e.g. HVAC, lighting, water heating), but </w:t>
      </w:r>
      <w:r w:rsidR="00334CB6" w:rsidRPr="00176D76">
        <w:rPr>
          <w:rFonts w:ascii="Whitney Light" w:hAnsi="Whitney Light" w:cs="Arial"/>
          <w:color w:val="000000"/>
          <w:sz w:val="22"/>
          <w:szCs w:val="22"/>
        </w:rPr>
        <w:t>may apply for rebate</w:t>
      </w:r>
      <w:r w:rsidR="00D30E26" w:rsidRPr="00176D76">
        <w:rPr>
          <w:rFonts w:ascii="Whitney Light" w:hAnsi="Whitney Light" w:cs="Arial"/>
          <w:color w:val="000000"/>
          <w:sz w:val="22"/>
          <w:szCs w:val="22"/>
        </w:rPr>
        <w:t>s</w:t>
      </w:r>
      <w:r w:rsidR="00007D4D" w:rsidRPr="00176D76">
        <w:rPr>
          <w:rFonts w:ascii="Whitney Light" w:hAnsi="Whitney Light" w:cs="Arial"/>
          <w:color w:val="000000"/>
          <w:sz w:val="22"/>
          <w:szCs w:val="22"/>
        </w:rPr>
        <w:t xml:space="preserve"> for unregulated loads (</w:t>
      </w:r>
      <w:r w:rsidR="007E6744" w:rsidRPr="00176D76">
        <w:rPr>
          <w:rFonts w:ascii="Whitney Light" w:hAnsi="Whitney Light" w:cs="Arial"/>
          <w:color w:val="000000"/>
          <w:sz w:val="22"/>
          <w:szCs w:val="22"/>
        </w:rPr>
        <w:t>e.g., office and IT equipment, food service</w:t>
      </w:r>
      <w:r w:rsidR="00334CB6" w:rsidRPr="00176D76">
        <w:rPr>
          <w:rFonts w:ascii="Whitney Light" w:hAnsi="Whitney Light" w:cs="Arial"/>
          <w:color w:val="000000"/>
          <w:sz w:val="22"/>
          <w:szCs w:val="22"/>
        </w:rPr>
        <w:t>, etc.</w:t>
      </w:r>
      <w:r w:rsidR="007E6744" w:rsidRPr="00176D76">
        <w:rPr>
          <w:rFonts w:ascii="Whitney Light" w:hAnsi="Whitney Light" w:cs="Arial"/>
          <w:color w:val="000000"/>
          <w:sz w:val="22"/>
          <w:szCs w:val="22"/>
        </w:rPr>
        <w:t>) in addition to water efficient equipment.</w:t>
      </w:r>
    </w:p>
    <w:p w14:paraId="212A4D38" w14:textId="77777777" w:rsidR="007A0A20" w:rsidRPr="00176D76" w:rsidRDefault="007A0A20" w:rsidP="007A0A20">
      <w:pPr>
        <w:tabs>
          <w:tab w:val="clear" w:pos="-1440"/>
          <w:tab w:val="clear" w:pos="-720"/>
        </w:tabs>
        <w:autoSpaceDE w:val="0"/>
        <w:autoSpaceDN w:val="0"/>
        <w:adjustRightInd w:val="0"/>
        <w:spacing w:line="240" w:lineRule="auto"/>
        <w:rPr>
          <w:rFonts w:ascii="Whitney Light" w:hAnsi="Whitney Light" w:cs="Arial"/>
          <w:color w:val="000000"/>
          <w:sz w:val="10"/>
          <w:szCs w:val="10"/>
        </w:rPr>
      </w:pPr>
    </w:p>
    <w:p w14:paraId="6EE11F81" w14:textId="77777777" w:rsidR="00B51C27" w:rsidRPr="00585EC9" w:rsidRDefault="00B51C27" w:rsidP="008E0FFC">
      <w:pPr>
        <w:pStyle w:val="Heading2"/>
        <w:rPr>
          <w:rFonts w:ascii="Whitney Book" w:hAnsi="Whitney Book" w:cs="Arial"/>
        </w:rPr>
      </w:pPr>
      <w:bookmarkStart w:id="10" w:name="_Toc361994373"/>
      <w:bookmarkStart w:id="11" w:name="_Toc172816606"/>
      <w:r w:rsidRPr="00585EC9">
        <w:rPr>
          <w:rFonts w:ascii="Whitney Book" w:hAnsi="Whitney Book" w:cs="Arial"/>
        </w:rPr>
        <w:t>Contact Information</w:t>
      </w:r>
      <w:bookmarkEnd w:id="10"/>
      <w:bookmarkEnd w:id="11"/>
    </w:p>
    <w:p w14:paraId="4D82809D" w14:textId="77777777" w:rsidR="00B51C27" w:rsidRPr="00176D76" w:rsidRDefault="00B51C27" w:rsidP="00B51C27">
      <w:pPr>
        <w:spacing w:after="120" w:line="240" w:lineRule="auto"/>
        <w:rPr>
          <w:rFonts w:ascii="Whitney Light" w:hAnsi="Whitney Light" w:cs="Arial"/>
          <w:sz w:val="22"/>
          <w:szCs w:val="22"/>
        </w:rPr>
      </w:pPr>
      <w:r w:rsidRPr="00176D76">
        <w:rPr>
          <w:rFonts w:ascii="Whitney Light" w:hAnsi="Whitney Light" w:cs="Arial"/>
          <w:sz w:val="22"/>
          <w:szCs w:val="22"/>
        </w:rPr>
        <w:t>Questions about the program can be directed to the Program Administrator via:</w:t>
      </w:r>
    </w:p>
    <w:tbl>
      <w:tblPr>
        <w:tblStyle w:val="TableGrid"/>
        <w:tblpPr w:leftFromText="187" w:rightFromText="187" w:bottomFromText="144" w:vertAnchor="text" w:tblpY="1"/>
        <w:tblOverlap w:val="never"/>
        <w:tblW w:w="0" w:type="auto"/>
        <w:tblLook w:val="04A0" w:firstRow="1" w:lastRow="0" w:firstColumn="1" w:lastColumn="0" w:noHBand="0" w:noVBand="1"/>
      </w:tblPr>
      <w:tblGrid>
        <w:gridCol w:w="3625"/>
        <w:gridCol w:w="5580"/>
      </w:tblGrid>
      <w:tr w:rsidR="00236CF2" w:rsidRPr="00176D76" w14:paraId="56C9403F" w14:textId="77777777" w:rsidTr="009A50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5" w:type="dxa"/>
            <w:shd w:val="clear" w:color="auto" w:fill="D9D9D9" w:themeFill="background1" w:themeFillShade="D9"/>
          </w:tcPr>
          <w:p w14:paraId="228CDE7B" w14:textId="77777777" w:rsidR="00236CF2" w:rsidRPr="00176D76" w:rsidRDefault="00236CF2" w:rsidP="009A5016">
            <w:pPr>
              <w:spacing w:after="120" w:line="240" w:lineRule="auto"/>
              <w:jc w:val="left"/>
              <w:rPr>
                <w:rFonts w:ascii="Whitney Light" w:hAnsi="Whitney Light" w:cs="Arial"/>
                <w:b w:val="0"/>
                <w:szCs w:val="22"/>
              </w:rPr>
            </w:pPr>
            <w:r w:rsidRPr="00176D76">
              <w:rPr>
                <w:rFonts w:ascii="Whitney Light" w:hAnsi="Whitney Light" w:cs="Arial"/>
                <w:b w:val="0"/>
                <w:szCs w:val="22"/>
              </w:rPr>
              <w:t>Program Website</w:t>
            </w:r>
          </w:p>
        </w:tc>
        <w:tc>
          <w:tcPr>
            <w:tcW w:w="5580" w:type="dxa"/>
            <w:shd w:val="clear" w:color="auto" w:fill="auto"/>
          </w:tcPr>
          <w:p w14:paraId="113FC730" w14:textId="5EEB10F5" w:rsidR="00236CF2" w:rsidRPr="00176D76" w:rsidRDefault="00E34D51" w:rsidP="009A5016">
            <w:pPr>
              <w:tabs>
                <w:tab w:val="left" w:pos="720"/>
              </w:tabs>
              <w:spacing w:after="120" w:line="240" w:lineRule="auto"/>
              <w:ind w:left="1080" w:right="360"/>
              <w:jc w:val="left"/>
              <w:cnfStyle w:val="100000000000" w:firstRow="1" w:lastRow="0" w:firstColumn="0" w:lastColumn="0" w:oddVBand="0" w:evenVBand="0" w:oddHBand="0" w:evenHBand="0" w:firstRowFirstColumn="0" w:firstRowLastColumn="0" w:lastRowFirstColumn="0" w:lastRowLastColumn="0"/>
              <w:rPr>
                <w:rFonts w:ascii="Whitney Light" w:hAnsi="Whitney Light" w:cs="Arial"/>
                <w:b w:val="0"/>
                <w:szCs w:val="22"/>
              </w:rPr>
            </w:pPr>
            <w:hyperlink r:id="rId25" w:history="1">
              <w:r w:rsidR="00236CF2" w:rsidRPr="00176D76">
                <w:rPr>
                  <w:rFonts w:ascii="Whitney Light" w:hAnsi="Whitney Light" w:cs="Arial"/>
                  <w:b w:val="0"/>
                  <w:color w:val="0000FF"/>
                  <w:szCs w:val="22"/>
                  <w:u w:val="single"/>
                </w:rPr>
                <w:t>http://www.fcgov.com/IDAP</w:t>
              </w:r>
            </w:hyperlink>
          </w:p>
        </w:tc>
      </w:tr>
      <w:tr w:rsidR="00E6294D" w:rsidRPr="00176D76" w14:paraId="7A64475F" w14:textId="77777777" w:rsidTr="009A5016">
        <w:tc>
          <w:tcPr>
            <w:cnfStyle w:val="001000000000" w:firstRow="0" w:lastRow="0" w:firstColumn="1" w:lastColumn="0" w:oddVBand="0" w:evenVBand="0" w:oddHBand="0" w:evenHBand="0" w:firstRowFirstColumn="0" w:firstRowLastColumn="0" w:lastRowFirstColumn="0" w:lastRowLastColumn="0"/>
            <w:tcW w:w="3625" w:type="dxa"/>
            <w:shd w:val="clear" w:color="auto" w:fill="D9D9D9" w:themeFill="background1" w:themeFillShade="D9"/>
          </w:tcPr>
          <w:p w14:paraId="01B2997E" w14:textId="77777777" w:rsidR="00E6294D" w:rsidRPr="00176D76" w:rsidRDefault="00E6294D" w:rsidP="009A5016">
            <w:pPr>
              <w:spacing w:after="120" w:line="240" w:lineRule="auto"/>
              <w:rPr>
                <w:rFonts w:ascii="Whitney Light" w:hAnsi="Whitney Light" w:cs="Arial"/>
                <w:szCs w:val="22"/>
              </w:rPr>
            </w:pPr>
            <w:r w:rsidRPr="00176D76">
              <w:rPr>
                <w:rFonts w:ascii="Whitney Light" w:hAnsi="Whitney Light" w:cs="Arial"/>
                <w:szCs w:val="22"/>
              </w:rPr>
              <w:t>Program Manager</w:t>
            </w:r>
          </w:p>
        </w:tc>
        <w:tc>
          <w:tcPr>
            <w:tcW w:w="5580" w:type="dxa"/>
          </w:tcPr>
          <w:p w14:paraId="3BB719C4" w14:textId="2C5ECB27" w:rsidR="00E6294D" w:rsidRPr="00176D76" w:rsidRDefault="0006430A" w:rsidP="009A5016">
            <w:pPr>
              <w:spacing w:after="120" w:line="240" w:lineRule="auto"/>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David Suckling</w:t>
            </w:r>
          </w:p>
        </w:tc>
      </w:tr>
      <w:tr w:rsidR="00236CF2" w:rsidRPr="00176D76" w14:paraId="07157448" w14:textId="77777777" w:rsidTr="009A5016">
        <w:tc>
          <w:tcPr>
            <w:cnfStyle w:val="001000000000" w:firstRow="0" w:lastRow="0" w:firstColumn="1" w:lastColumn="0" w:oddVBand="0" w:evenVBand="0" w:oddHBand="0" w:evenHBand="0" w:firstRowFirstColumn="0" w:firstRowLastColumn="0" w:lastRowFirstColumn="0" w:lastRowLastColumn="0"/>
            <w:tcW w:w="3625" w:type="dxa"/>
            <w:shd w:val="clear" w:color="auto" w:fill="D9D9D9" w:themeFill="background1" w:themeFillShade="D9"/>
          </w:tcPr>
          <w:p w14:paraId="7413102E" w14:textId="77777777" w:rsidR="00236CF2" w:rsidRPr="00176D76" w:rsidRDefault="00F53707" w:rsidP="009A5016">
            <w:pPr>
              <w:spacing w:after="120" w:line="240" w:lineRule="auto"/>
              <w:rPr>
                <w:rFonts w:ascii="Whitney Light" w:hAnsi="Whitney Light" w:cs="Arial"/>
                <w:szCs w:val="22"/>
              </w:rPr>
            </w:pPr>
            <w:r w:rsidRPr="00176D76">
              <w:rPr>
                <w:rFonts w:ascii="Whitney Light" w:hAnsi="Whitney Light" w:cs="Arial"/>
                <w:szCs w:val="22"/>
              </w:rPr>
              <w:t>Phone</w:t>
            </w:r>
            <w:r w:rsidR="00236CF2" w:rsidRPr="00176D76">
              <w:rPr>
                <w:rFonts w:ascii="Whitney Light" w:hAnsi="Whitney Light" w:cs="Arial"/>
                <w:szCs w:val="22"/>
              </w:rPr>
              <w:t xml:space="preserve"> </w:t>
            </w:r>
          </w:p>
        </w:tc>
        <w:tc>
          <w:tcPr>
            <w:tcW w:w="5580" w:type="dxa"/>
          </w:tcPr>
          <w:p w14:paraId="1A609A8B" w14:textId="20124E12" w:rsidR="00236CF2" w:rsidRPr="00176D76" w:rsidRDefault="00236CF2" w:rsidP="009A5016">
            <w:pPr>
              <w:spacing w:after="120" w:line="240" w:lineRule="auto"/>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 xml:space="preserve">(970) </w:t>
            </w:r>
            <w:r w:rsidR="0006430A" w:rsidRPr="00176D76">
              <w:rPr>
                <w:rFonts w:ascii="Whitney Light" w:hAnsi="Whitney Light" w:cs="Arial"/>
                <w:szCs w:val="22"/>
              </w:rPr>
              <w:t>416 4251</w:t>
            </w:r>
          </w:p>
        </w:tc>
      </w:tr>
      <w:tr w:rsidR="00236CF2" w:rsidRPr="00176D76" w14:paraId="7A76560D" w14:textId="77777777" w:rsidTr="009A5016">
        <w:tc>
          <w:tcPr>
            <w:cnfStyle w:val="001000000000" w:firstRow="0" w:lastRow="0" w:firstColumn="1" w:lastColumn="0" w:oddVBand="0" w:evenVBand="0" w:oddHBand="0" w:evenHBand="0" w:firstRowFirstColumn="0" w:firstRowLastColumn="0" w:lastRowFirstColumn="0" w:lastRowLastColumn="0"/>
            <w:tcW w:w="3625" w:type="dxa"/>
            <w:shd w:val="clear" w:color="auto" w:fill="D9D9D9" w:themeFill="background1" w:themeFillShade="D9"/>
          </w:tcPr>
          <w:p w14:paraId="5D1AA0F5" w14:textId="77777777" w:rsidR="00236CF2" w:rsidRPr="00176D76" w:rsidRDefault="00236CF2" w:rsidP="009A5016">
            <w:pPr>
              <w:spacing w:after="120" w:line="240" w:lineRule="auto"/>
              <w:rPr>
                <w:rFonts w:ascii="Whitney Light" w:hAnsi="Whitney Light" w:cs="Arial"/>
                <w:szCs w:val="22"/>
              </w:rPr>
            </w:pPr>
            <w:r w:rsidRPr="00176D76">
              <w:rPr>
                <w:rFonts w:ascii="Whitney Light" w:hAnsi="Whitney Light" w:cs="Arial"/>
                <w:szCs w:val="22"/>
              </w:rPr>
              <w:t>Email</w:t>
            </w:r>
          </w:p>
        </w:tc>
        <w:tc>
          <w:tcPr>
            <w:tcW w:w="5580" w:type="dxa"/>
          </w:tcPr>
          <w:p w14:paraId="619DB6B0" w14:textId="5B1BB70D" w:rsidR="00236CF2" w:rsidRPr="00176D76" w:rsidRDefault="00E34D51" w:rsidP="009A5016">
            <w:pPr>
              <w:spacing w:after="120" w:line="240" w:lineRule="auto"/>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hyperlink r:id="rId26" w:history="1">
              <w:r w:rsidR="0006430A" w:rsidRPr="00176D76">
                <w:rPr>
                  <w:rStyle w:val="Hyperlink"/>
                  <w:rFonts w:ascii="Whitney Light" w:hAnsi="Whitney Light" w:cs="Arial"/>
                  <w:sz w:val="22"/>
                  <w:szCs w:val="22"/>
                </w:rPr>
                <w:t>dsuckling@fcgov.com</w:t>
              </w:r>
            </w:hyperlink>
          </w:p>
        </w:tc>
      </w:tr>
      <w:tr w:rsidR="00236CF2" w:rsidRPr="00176D76" w14:paraId="37398368" w14:textId="77777777" w:rsidTr="009A5016">
        <w:trPr>
          <w:trHeight w:val="1160"/>
        </w:trPr>
        <w:tc>
          <w:tcPr>
            <w:cnfStyle w:val="001000000000" w:firstRow="0" w:lastRow="0" w:firstColumn="1" w:lastColumn="0" w:oddVBand="0" w:evenVBand="0" w:oddHBand="0" w:evenHBand="0" w:firstRowFirstColumn="0" w:firstRowLastColumn="0" w:lastRowFirstColumn="0" w:lastRowLastColumn="0"/>
            <w:tcW w:w="3625" w:type="dxa"/>
            <w:shd w:val="clear" w:color="auto" w:fill="D9D9D9" w:themeFill="background1" w:themeFillShade="D9"/>
          </w:tcPr>
          <w:p w14:paraId="28D021F1" w14:textId="77777777" w:rsidR="00236CF2" w:rsidRPr="00176D76" w:rsidRDefault="00236CF2" w:rsidP="009A5016">
            <w:pPr>
              <w:spacing w:after="120" w:line="240" w:lineRule="auto"/>
              <w:rPr>
                <w:rFonts w:ascii="Whitney Light" w:hAnsi="Whitney Light" w:cs="Arial"/>
                <w:szCs w:val="22"/>
              </w:rPr>
            </w:pPr>
            <w:r w:rsidRPr="00176D76">
              <w:rPr>
                <w:rFonts w:ascii="Whitney Light" w:hAnsi="Whitney Light" w:cs="Arial"/>
                <w:szCs w:val="22"/>
              </w:rPr>
              <w:t>Mail</w:t>
            </w:r>
          </w:p>
        </w:tc>
        <w:tc>
          <w:tcPr>
            <w:tcW w:w="5580" w:type="dxa"/>
          </w:tcPr>
          <w:p w14:paraId="53B2DFB5" w14:textId="201BDF5D" w:rsidR="00E6294D" w:rsidRPr="00176D76" w:rsidRDefault="0006430A" w:rsidP="009A5016">
            <w:pPr>
              <w:pStyle w:val="ListParagraph"/>
              <w:keepNext/>
              <w:tabs>
                <w:tab w:val="left" w:pos="720"/>
              </w:tabs>
              <w:spacing w:line="240" w:lineRule="auto"/>
              <w:ind w:left="1080" w:right="360"/>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David Suckling</w:t>
            </w:r>
          </w:p>
          <w:p w14:paraId="103D15B2" w14:textId="77777777" w:rsidR="00236CF2" w:rsidRPr="00176D76" w:rsidRDefault="00236CF2" w:rsidP="009A5016">
            <w:pPr>
              <w:pStyle w:val="ListParagraph"/>
              <w:keepNext/>
              <w:tabs>
                <w:tab w:val="left" w:pos="720"/>
              </w:tabs>
              <w:spacing w:line="240" w:lineRule="auto"/>
              <w:ind w:left="1080" w:right="360"/>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Integrated Design Assistance Program</w:t>
            </w:r>
          </w:p>
          <w:p w14:paraId="12761992" w14:textId="77777777" w:rsidR="00236CF2" w:rsidRPr="00176D76" w:rsidRDefault="00236CF2" w:rsidP="009A5016">
            <w:pPr>
              <w:keepNext/>
              <w:tabs>
                <w:tab w:val="left" w:pos="720"/>
              </w:tabs>
              <w:spacing w:line="240" w:lineRule="auto"/>
              <w:ind w:left="1080" w:right="360"/>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Fort Collins Utilities</w:t>
            </w:r>
          </w:p>
          <w:p w14:paraId="57BFA997" w14:textId="77777777" w:rsidR="00236CF2" w:rsidRPr="00176D76" w:rsidRDefault="00236CF2" w:rsidP="009A5016">
            <w:pPr>
              <w:keepNext/>
              <w:tabs>
                <w:tab w:val="left" w:pos="720"/>
              </w:tabs>
              <w:spacing w:line="240" w:lineRule="auto"/>
              <w:ind w:left="1080" w:right="360"/>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P.O. Box 580</w:t>
            </w:r>
          </w:p>
          <w:p w14:paraId="6ED9DE7E" w14:textId="77777777" w:rsidR="00236CF2" w:rsidRPr="00176D76" w:rsidRDefault="00236CF2" w:rsidP="009A5016">
            <w:pPr>
              <w:keepNext/>
              <w:tabs>
                <w:tab w:val="left" w:pos="720"/>
              </w:tabs>
              <w:spacing w:line="240" w:lineRule="auto"/>
              <w:ind w:left="1080" w:right="360" w:hanging="360"/>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ab/>
              <w:t>Fort Collins, Colorado 80522</w:t>
            </w:r>
          </w:p>
        </w:tc>
      </w:tr>
    </w:tbl>
    <w:p w14:paraId="3472FB88" w14:textId="77777777" w:rsidR="006D6DB4" w:rsidRPr="00585EC9" w:rsidRDefault="00443BED" w:rsidP="008A5C40">
      <w:pPr>
        <w:pStyle w:val="Heading2"/>
        <w:rPr>
          <w:rFonts w:ascii="Whitney Book" w:hAnsi="Whitney Book" w:cs="Arial"/>
        </w:rPr>
      </w:pPr>
      <w:bookmarkStart w:id="12" w:name="_Toc212888673"/>
      <w:bookmarkStart w:id="13" w:name="_Toc225082250"/>
      <w:bookmarkStart w:id="14" w:name="_Toc172816607"/>
      <w:r w:rsidRPr="00585EC9">
        <w:rPr>
          <w:rFonts w:ascii="Whitney Book" w:hAnsi="Whitney Book" w:cs="Arial"/>
        </w:rPr>
        <w:t>Manual Use and O</w:t>
      </w:r>
      <w:r w:rsidR="006D6DB4" w:rsidRPr="00585EC9">
        <w:rPr>
          <w:rFonts w:ascii="Whitney Book" w:hAnsi="Whitney Book" w:cs="Arial"/>
        </w:rPr>
        <w:t>rganization</w:t>
      </w:r>
      <w:bookmarkEnd w:id="12"/>
      <w:bookmarkEnd w:id="13"/>
      <w:bookmarkEnd w:id="14"/>
    </w:p>
    <w:p w14:paraId="3A286693" w14:textId="77777777" w:rsidR="006D6DB4" w:rsidRPr="00176D76" w:rsidRDefault="006D6DB4" w:rsidP="006D6DB4">
      <w:pPr>
        <w:pStyle w:val="in"/>
        <w:rPr>
          <w:rFonts w:ascii="Whitney Light" w:hAnsi="Whitney Light" w:cs="Arial"/>
          <w:sz w:val="22"/>
          <w:szCs w:val="22"/>
        </w:rPr>
      </w:pPr>
      <w:r w:rsidRPr="00176D76">
        <w:rPr>
          <w:rFonts w:ascii="Whitney Light" w:hAnsi="Whitney Light" w:cs="Arial"/>
          <w:sz w:val="22"/>
          <w:szCs w:val="22"/>
        </w:rPr>
        <w:t xml:space="preserve">This </w:t>
      </w:r>
      <w:r w:rsidR="0049036D" w:rsidRPr="00176D76">
        <w:rPr>
          <w:rFonts w:ascii="Whitney Light" w:hAnsi="Whitney Light" w:cs="Arial"/>
          <w:sz w:val="22"/>
          <w:szCs w:val="22"/>
        </w:rPr>
        <w:t>P</w:t>
      </w:r>
      <w:r w:rsidR="00FE4B99" w:rsidRPr="00176D76">
        <w:rPr>
          <w:rFonts w:ascii="Whitney Light" w:hAnsi="Whitney Light" w:cs="Arial"/>
          <w:sz w:val="22"/>
          <w:szCs w:val="22"/>
        </w:rPr>
        <w:t>rogram</w:t>
      </w:r>
      <w:r w:rsidR="002A5711" w:rsidRPr="00176D76">
        <w:rPr>
          <w:rFonts w:ascii="Whitney Light" w:hAnsi="Whitney Light" w:cs="Arial"/>
          <w:sz w:val="22"/>
          <w:szCs w:val="22"/>
        </w:rPr>
        <w:t xml:space="preserve"> </w:t>
      </w:r>
      <w:r w:rsidR="0049036D" w:rsidRPr="00176D76">
        <w:rPr>
          <w:rFonts w:ascii="Whitney Light" w:hAnsi="Whitney Light" w:cs="Arial"/>
          <w:sz w:val="22"/>
          <w:szCs w:val="22"/>
        </w:rPr>
        <w:t>M</w:t>
      </w:r>
      <w:r w:rsidRPr="00176D76">
        <w:rPr>
          <w:rFonts w:ascii="Whitney Light" w:hAnsi="Whitney Light" w:cs="Arial"/>
          <w:sz w:val="22"/>
          <w:szCs w:val="22"/>
        </w:rPr>
        <w:t xml:space="preserve">anual </w:t>
      </w:r>
      <w:r w:rsidR="004F1BFD" w:rsidRPr="00176D76">
        <w:rPr>
          <w:rFonts w:ascii="Whitney Light" w:hAnsi="Whitney Light" w:cs="Arial"/>
          <w:sz w:val="22"/>
          <w:szCs w:val="22"/>
        </w:rPr>
        <w:t xml:space="preserve">outlines the rules and requirements of IDAP and </w:t>
      </w:r>
      <w:r w:rsidRPr="00176D76">
        <w:rPr>
          <w:rFonts w:ascii="Whitney Light" w:hAnsi="Whitney Light" w:cs="Arial"/>
          <w:sz w:val="22"/>
          <w:szCs w:val="22"/>
        </w:rPr>
        <w:t xml:space="preserve">is designed for use by </w:t>
      </w:r>
      <w:r w:rsidR="00C20F2F" w:rsidRPr="00176D76">
        <w:rPr>
          <w:rFonts w:ascii="Whitney Light" w:hAnsi="Whitney Light" w:cs="Arial"/>
          <w:sz w:val="22"/>
          <w:szCs w:val="22"/>
        </w:rPr>
        <w:t>building owners</w:t>
      </w:r>
      <w:r w:rsidRPr="00176D76">
        <w:rPr>
          <w:rFonts w:ascii="Whitney Light" w:hAnsi="Whitney Light" w:cs="Arial"/>
          <w:sz w:val="22"/>
          <w:szCs w:val="22"/>
        </w:rPr>
        <w:t>,</w:t>
      </w:r>
      <w:r w:rsidR="00C20F2F" w:rsidRPr="00176D76">
        <w:rPr>
          <w:rFonts w:ascii="Whitney Light" w:hAnsi="Whitney Light" w:cs="Arial"/>
          <w:sz w:val="22"/>
          <w:szCs w:val="22"/>
        </w:rPr>
        <w:t xml:space="preserve"> energy consultants, </w:t>
      </w:r>
      <w:r w:rsidRPr="00176D76">
        <w:rPr>
          <w:rFonts w:ascii="Whitney Light" w:hAnsi="Whitney Light" w:cs="Arial"/>
          <w:sz w:val="22"/>
          <w:szCs w:val="22"/>
        </w:rPr>
        <w:t>architecture and engineering firms, energy services compani</w:t>
      </w:r>
      <w:r w:rsidR="004D7949" w:rsidRPr="00176D76">
        <w:rPr>
          <w:rFonts w:ascii="Whitney Light" w:hAnsi="Whitney Light" w:cs="Arial"/>
          <w:sz w:val="22"/>
          <w:szCs w:val="22"/>
        </w:rPr>
        <w:t>es</w:t>
      </w:r>
      <w:r w:rsidR="00B13168" w:rsidRPr="00176D76">
        <w:rPr>
          <w:rFonts w:ascii="Whitney Light" w:hAnsi="Whitney Light" w:cs="Arial"/>
          <w:sz w:val="22"/>
          <w:szCs w:val="22"/>
        </w:rPr>
        <w:t xml:space="preserve">, </w:t>
      </w:r>
      <w:r w:rsidR="00942D94" w:rsidRPr="00176D76">
        <w:rPr>
          <w:rFonts w:ascii="Whitney Light" w:hAnsi="Whitney Light" w:cs="Arial"/>
          <w:sz w:val="22"/>
          <w:szCs w:val="22"/>
        </w:rPr>
        <w:t xml:space="preserve">contractors, </w:t>
      </w:r>
      <w:r w:rsidR="004D7949" w:rsidRPr="00176D76">
        <w:rPr>
          <w:rFonts w:ascii="Whitney Light" w:hAnsi="Whitney Light" w:cs="Arial"/>
          <w:sz w:val="22"/>
          <w:szCs w:val="22"/>
        </w:rPr>
        <w:t>and equipment manufacturers</w:t>
      </w:r>
      <w:r w:rsidRPr="00176D76">
        <w:rPr>
          <w:rFonts w:ascii="Whitney Light" w:hAnsi="Whitney Light" w:cs="Arial"/>
          <w:sz w:val="22"/>
          <w:szCs w:val="22"/>
        </w:rPr>
        <w:t xml:space="preserve">. </w:t>
      </w:r>
      <w:r w:rsidR="00B83A39" w:rsidRPr="00176D76">
        <w:rPr>
          <w:rFonts w:ascii="Whitney Light" w:hAnsi="Whitney Light" w:cs="Arial"/>
          <w:sz w:val="22"/>
          <w:szCs w:val="22"/>
        </w:rPr>
        <w:t>This manual</w:t>
      </w:r>
      <w:r w:rsidR="00087B4C" w:rsidRPr="00176D76">
        <w:rPr>
          <w:rFonts w:ascii="Whitney Light" w:hAnsi="Whitney Light" w:cs="Arial"/>
          <w:sz w:val="22"/>
          <w:szCs w:val="22"/>
        </w:rPr>
        <w:t xml:space="preserve"> </w:t>
      </w:r>
      <w:r w:rsidR="00B17E4E" w:rsidRPr="00176D76">
        <w:rPr>
          <w:rFonts w:ascii="Whitney Light" w:hAnsi="Whitney Light" w:cs="Arial"/>
          <w:sz w:val="22"/>
          <w:szCs w:val="22"/>
        </w:rPr>
        <w:t>should be reviewed by</w:t>
      </w:r>
      <w:r w:rsidR="002756B3" w:rsidRPr="00176D76">
        <w:rPr>
          <w:rFonts w:ascii="Whitney Light" w:hAnsi="Whitney Light" w:cs="Arial"/>
          <w:sz w:val="22"/>
          <w:szCs w:val="22"/>
        </w:rPr>
        <w:t xml:space="preserve"> all parties</w:t>
      </w:r>
      <w:r w:rsidR="00B83A39" w:rsidRPr="00176D76">
        <w:rPr>
          <w:rFonts w:ascii="Whitney Light" w:hAnsi="Whitney Light" w:cs="Arial"/>
          <w:sz w:val="22"/>
          <w:szCs w:val="22"/>
        </w:rPr>
        <w:t xml:space="preserve"> and </w:t>
      </w:r>
      <w:r w:rsidR="00B17E4E" w:rsidRPr="00176D76">
        <w:rPr>
          <w:rFonts w:ascii="Whitney Light" w:hAnsi="Whitney Light" w:cs="Arial"/>
          <w:sz w:val="22"/>
          <w:szCs w:val="22"/>
        </w:rPr>
        <w:t>is organized as follows:</w:t>
      </w:r>
    </w:p>
    <w:p w14:paraId="3AF3EAE5" w14:textId="77777777" w:rsidR="006D6DB4" w:rsidRPr="00176D76" w:rsidRDefault="006D6DB4" w:rsidP="00FE1725">
      <w:pPr>
        <w:pStyle w:val="b"/>
        <w:rPr>
          <w:rFonts w:ascii="Whitney Light" w:hAnsi="Whitney Light" w:cs="Arial"/>
          <w:sz w:val="22"/>
          <w:szCs w:val="22"/>
        </w:rPr>
      </w:pPr>
      <w:r w:rsidRPr="00176D76">
        <w:rPr>
          <w:rFonts w:ascii="Whitney Light" w:hAnsi="Whitney Light" w:cs="Arial"/>
          <w:sz w:val="22"/>
          <w:szCs w:val="22"/>
        </w:rPr>
        <w:t>Section 2</w:t>
      </w:r>
      <w:r w:rsidR="00942D94" w:rsidRPr="00176D76">
        <w:rPr>
          <w:rFonts w:ascii="Whitney Light" w:hAnsi="Whitney Light" w:cs="Arial"/>
          <w:sz w:val="22"/>
          <w:szCs w:val="22"/>
        </w:rPr>
        <w:t xml:space="preserve"> -</w:t>
      </w:r>
      <w:r w:rsidRPr="00176D76">
        <w:rPr>
          <w:rFonts w:ascii="Whitney Light" w:hAnsi="Whitney Light" w:cs="Arial"/>
          <w:sz w:val="22"/>
          <w:szCs w:val="22"/>
        </w:rPr>
        <w:t xml:space="preserve"> </w:t>
      </w:r>
      <w:r w:rsidR="00942D94" w:rsidRPr="00176D76">
        <w:rPr>
          <w:rFonts w:ascii="Whitney Light" w:hAnsi="Whitney Light" w:cs="Arial"/>
          <w:sz w:val="22"/>
          <w:szCs w:val="22"/>
        </w:rPr>
        <w:t>Program Requirements:</w:t>
      </w:r>
      <w:r w:rsidRPr="00176D76">
        <w:rPr>
          <w:rFonts w:ascii="Whitney Light" w:hAnsi="Whitney Light" w:cs="Arial"/>
          <w:sz w:val="22"/>
          <w:szCs w:val="22"/>
        </w:rPr>
        <w:t xml:space="preserve"> Addresses </w:t>
      </w:r>
      <w:r w:rsidR="000E35D0" w:rsidRPr="00176D76">
        <w:rPr>
          <w:rFonts w:ascii="Whitney Light" w:hAnsi="Whitney Light" w:cs="Arial"/>
          <w:sz w:val="22"/>
          <w:szCs w:val="22"/>
        </w:rPr>
        <w:t>building owner</w:t>
      </w:r>
      <w:r w:rsidRPr="00176D76">
        <w:rPr>
          <w:rFonts w:ascii="Whitney Light" w:hAnsi="Whitney Light" w:cs="Arial"/>
          <w:sz w:val="22"/>
          <w:szCs w:val="22"/>
        </w:rPr>
        <w:t xml:space="preserve">, </w:t>
      </w:r>
      <w:r w:rsidR="000E35D0" w:rsidRPr="00176D76">
        <w:rPr>
          <w:rFonts w:ascii="Whitney Light" w:hAnsi="Whitney Light" w:cs="Arial"/>
          <w:sz w:val="22"/>
          <w:szCs w:val="22"/>
        </w:rPr>
        <w:t>project</w:t>
      </w:r>
      <w:r w:rsidR="004D7949" w:rsidRPr="00176D76">
        <w:rPr>
          <w:rFonts w:ascii="Whitney Light" w:hAnsi="Whitney Light" w:cs="Arial"/>
          <w:sz w:val="22"/>
          <w:szCs w:val="22"/>
        </w:rPr>
        <w:t>, and measure</w:t>
      </w:r>
      <w:r w:rsidRPr="00176D76">
        <w:rPr>
          <w:rFonts w:ascii="Whitney Light" w:hAnsi="Whitney Light" w:cs="Arial"/>
          <w:sz w:val="22"/>
          <w:szCs w:val="22"/>
        </w:rPr>
        <w:t xml:space="preserve"> eligibility requirements</w:t>
      </w:r>
    </w:p>
    <w:p w14:paraId="3A8736B2" w14:textId="77777777" w:rsidR="005E7055" w:rsidRPr="00176D76" w:rsidRDefault="003F153E" w:rsidP="00FE1725">
      <w:pPr>
        <w:pStyle w:val="b"/>
        <w:rPr>
          <w:rFonts w:ascii="Whitney Light" w:hAnsi="Whitney Light" w:cs="Arial"/>
          <w:sz w:val="22"/>
          <w:szCs w:val="22"/>
        </w:rPr>
      </w:pPr>
      <w:r w:rsidRPr="00176D76">
        <w:rPr>
          <w:rFonts w:ascii="Whitney Light" w:hAnsi="Whitney Light" w:cs="Arial"/>
          <w:sz w:val="22"/>
          <w:szCs w:val="22"/>
        </w:rPr>
        <w:lastRenderedPageBreak/>
        <w:t>Section 3 – Modeling Methodology and Energy Target: Details for developing the energy model and setting target to achieve program energy cost savings.</w:t>
      </w:r>
    </w:p>
    <w:p w14:paraId="704A2CE4" w14:textId="77777777" w:rsidR="006D6DB4" w:rsidRPr="00176D76" w:rsidRDefault="006D6DB4" w:rsidP="00FE1725">
      <w:pPr>
        <w:pStyle w:val="b"/>
        <w:rPr>
          <w:rFonts w:ascii="Whitney Light" w:hAnsi="Whitney Light" w:cs="Arial"/>
          <w:sz w:val="22"/>
          <w:szCs w:val="22"/>
        </w:rPr>
      </w:pPr>
      <w:r w:rsidRPr="00176D76">
        <w:rPr>
          <w:rFonts w:ascii="Whitney Light" w:hAnsi="Whitney Light" w:cs="Arial"/>
          <w:sz w:val="22"/>
          <w:szCs w:val="22"/>
        </w:rPr>
        <w:t xml:space="preserve">Section </w:t>
      </w:r>
      <w:r w:rsidR="003F153E" w:rsidRPr="00176D76">
        <w:rPr>
          <w:rFonts w:ascii="Whitney Light" w:hAnsi="Whitney Light" w:cs="Arial"/>
          <w:sz w:val="22"/>
          <w:szCs w:val="22"/>
        </w:rPr>
        <w:t>4</w:t>
      </w:r>
      <w:r w:rsidRPr="00176D76">
        <w:rPr>
          <w:rFonts w:ascii="Whitney Light" w:hAnsi="Whitney Light" w:cs="Arial"/>
          <w:sz w:val="22"/>
          <w:szCs w:val="22"/>
        </w:rPr>
        <w:t xml:space="preserve"> </w:t>
      </w:r>
      <w:r w:rsidR="00942D94" w:rsidRPr="00176D76">
        <w:rPr>
          <w:rFonts w:ascii="Whitney Light" w:hAnsi="Whitney Light" w:cs="Arial"/>
          <w:sz w:val="22"/>
          <w:szCs w:val="22"/>
        </w:rPr>
        <w:t>– Incentive Information:</w:t>
      </w:r>
      <w:r w:rsidRPr="00176D76">
        <w:rPr>
          <w:rFonts w:ascii="Whitney Light" w:hAnsi="Whitney Light" w:cs="Arial"/>
          <w:sz w:val="22"/>
          <w:szCs w:val="22"/>
        </w:rPr>
        <w:t xml:space="preserve"> Discusses</w:t>
      </w:r>
      <w:r w:rsidR="00942D94" w:rsidRPr="00176D76">
        <w:rPr>
          <w:rFonts w:ascii="Whitney Light" w:hAnsi="Whitney Light" w:cs="Arial"/>
          <w:sz w:val="22"/>
          <w:szCs w:val="22"/>
        </w:rPr>
        <w:t xml:space="preserve"> how to qualify for</w:t>
      </w:r>
      <w:r w:rsidR="00F5322D" w:rsidRPr="00176D76">
        <w:rPr>
          <w:rFonts w:ascii="Whitney Light" w:hAnsi="Whitney Light" w:cs="Arial"/>
          <w:sz w:val="22"/>
          <w:szCs w:val="22"/>
        </w:rPr>
        <w:t xml:space="preserve"> and calculate</w:t>
      </w:r>
      <w:r w:rsidRPr="00176D76">
        <w:rPr>
          <w:rFonts w:ascii="Whitney Light" w:hAnsi="Whitney Light" w:cs="Arial"/>
          <w:sz w:val="22"/>
          <w:szCs w:val="22"/>
        </w:rPr>
        <w:t xml:space="preserve"> </w:t>
      </w:r>
      <w:r w:rsidR="00C8105F" w:rsidRPr="00176D76">
        <w:rPr>
          <w:rFonts w:ascii="Whitney Light" w:hAnsi="Whitney Light" w:cs="Arial"/>
          <w:sz w:val="22"/>
          <w:szCs w:val="22"/>
        </w:rPr>
        <w:t>incentive</w:t>
      </w:r>
      <w:r w:rsidR="00942D94" w:rsidRPr="00176D76">
        <w:rPr>
          <w:rFonts w:ascii="Whitney Light" w:hAnsi="Whitney Light" w:cs="Arial"/>
          <w:sz w:val="22"/>
          <w:szCs w:val="22"/>
        </w:rPr>
        <w:t>s</w:t>
      </w:r>
      <w:r w:rsidRPr="00176D76">
        <w:rPr>
          <w:rFonts w:ascii="Whitney Light" w:hAnsi="Whitney Light" w:cs="Arial"/>
          <w:sz w:val="22"/>
          <w:szCs w:val="22"/>
        </w:rPr>
        <w:t xml:space="preserve"> </w:t>
      </w:r>
    </w:p>
    <w:p w14:paraId="68A92C0C" w14:textId="77777777" w:rsidR="006D6DB4" w:rsidRPr="00176D76" w:rsidRDefault="006D6DB4" w:rsidP="00E04CBA">
      <w:pPr>
        <w:pStyle w:val="b"/>
        <w:rPr>
          <w:rFonts w:ascii="Whitney Light" w:hAnsi="Whitney Light" w:cs="Arial"/>
          <w:sz w:val="22"/>
          <w:szCs w:val="22"/>
        </w:rPr>
      </w:pPr>
      <w:r w:rsidRPr="00176D76">
        <w:rPr>
          <w:rFonts w:ascii="Whitney Light" w:hAnsi="Whitney Light" w:cs="Arial"/>
          <w:sz w:val="22"/>
          <w:szCs w:val="22"/>
        </w:rPr>
        <w:t xml:space="preserve">Section </w:t>
      </w:r>
      <w:r w:rsidR="003F153E" w:rsidRPr="00176D76">
        <w:rPr>
          <w:rFonts w:ascii="Whitney Light" w:hAnsi="Whitney Light" w:cs="Arial"/>
          <w:sz w:val="22"/>
          <w:szCs w:val="22"/>
        </w:rPr>
        <w:t>5</w:t>
      </w:r>
      <w:r w:rsidRPr="00176D76">
        <w:rPr>
          <w:rFonts w:ascii="Whitney Light" w:hAnsi="Whitney Light" w:cs="Arial"/>
          <w:sz w:val="22"/>
          <w:szCs w:val="22"/>
        </w:rPr>
        <w:t xml:space="preserve"> </w:t>
      </w:r>
      <w:r w:rsidR="00942D94" w:rsidRPr="00176D76">
        <w:rPr>
          <w:rFonts w:ascii="Whitney Light" w:hAnsi="Whitney Light" w:cs="Arial"/>
          <w:sz w:val="22"/>
          <w:szCs w:val="22"/>
        </w:rPr>
        <w:t>– IDAP Design Process:</w:t>
      </w:r>
      <w:r w:rsidRPr="00176D76">
        <w:rPr>
          <w:rFonts w:ascii="Whitney Light" w:hAnsi="Whitney Light" w:cs="Arial"/>
          <w:sz w:val="22"/>
          <w:szCs w:val="22"/>
        </w:rPr>
        <w:t xml:space="preserve"> Outlines </w:t>
      </w:r>
      <w:r w:rsidR="00D45043" w:rsidRPr="00176D76">
        <w:rPr>
          <w:rFonts w:ascii="Whitney Light" w:hAnsi="Whitney Light" w:cs="Arial"/>
          <w:sz w:val="22"/>
          <w:szCs w:val="22"/>
        </w:rPr>
        <w:t xml:space="preserve">the </w:t>
      </w:r>
      <w:r w:rsidR="00E04CBA" w:rsidRPr="00176D76">
        <w:rPr>
          <w:rFonts w:ascii="Whitney Light" w:hAnsi="Whitney Light" w:cs="Arial"/>
          <w:sz w:val="22"/>
          <w:szCs w:val="22"/>
        </w:rPr>
        <w:t>program m</w:t>
      </w:r>
      <w:r w:rsidR="00F44C95" w:rsidRPr="00176D76">
        <w:rPr>
          <w:rFonts w:ascii="Whitney Light" w:hAnsi="Whitney Light" w:cs="Arial"/>
          <w:sz w:val="22"/>
          <w:szCs w:val="22"/>
        </w:rPr>
        <w:t xml:space="preserve">eetings </w:t>
      </w:r>
      <w:r w:rsidR="00942D94" w:rsidRPr="00176D76">
        <w:rPr>
          <w:rFonts w:ascii="Whitney Light" w:hAnsi="Whitney Light" w:cs="Arial"/>
          <w:sz w:val="22"/>
          <w:szCs w:val="22"/>
        </w:rPr>
        <w:t>and report submittal requirements</w:t>
      </w:r>
    </w:p>
    <w:p w14:paraId="3D0BC710" w14:textId="77777777" w:rsidR="00FC5D1A" w:rsidRPr="00176D76" w:rsidRDefault="008E0FFC" w:rsidP="00FB6F68">
      <w:pPr>
        <w:pStyle w:val="b"/>
        <w:rPr>
          <w:rFonts w:ascii="Whitney Light" w:hAnsi="Whitney Light" w:cs="Arial"/>
          <w:sz w:val="22"/>
          <w:szCs w:val="22"/>
        </w:rPr>
      </w:pPr>
      <w:r w:rsidRPr="00176D76">
        <w:rPr>
          <w:rFonts w:ascii="Whitney Light" w:hAnsi="Whitney Light" w:cs="Arial"/>
          <w:sz w:val="22"/>
          <w:szCs w:val="22"/>
        </w:rPr>
        <w:t>Appendix A</w:t>
      </w:r>
      <w:r w:rsidR="00FC5D1A" w:rsidRPr="00176D76">
        <w:rPr>
          <w:rFonts w:ascii="Whitney Light" w:hAnsi="Whitney Light" w:cs="Arial"/>
          <w:sz w:val="22"/>
          <w:szCs w:val="22"/>
        </w:rPr>
        <w:t xml:space="preserve"> – </w:t>
      </w:r>
      <w:r w:rsidR="001B398B" w:rsidRPr="00176D76">
        <w:rPr>
          <w:rFonts w:ascii="Whitney Light" w:hAnsi="Whitney Light" w:cs="Arial"/>
          <w:sz w:val="22"/>
          <w:szCs w:val="22"/>
        </w:rPr>
        <w:t>E</w:t>
      </w:r>
      <w:r w:rsidR="00942D94" w:rsidRPr="00176D76">
        <w:rPr>
          <w:rFonts w:ascii="Whitney Light" w:hAnsi="Whitney Light" w:cs="Arial"/>
          <w:sz w:val="22"/>
          <w:szCs w:val="22"/>
        </w:rPr>
        <w:t xml:space="preserve">nergy </w:t>
      </w:r>
      <w:r w:rsidR="001B398B" w:rsidRPr="00176D76">
        <w:rPr>
          <w:rFonts w:ascii="Whitney Light" w:hAnsi="Whitney Light" w:cs="Arial"/>
          <w:sz w:val="22"/>
          <w:szCs w:val="22"/>
        </w:rPr>
        <w:t>C</w:t>
      </w:r>
      <w:r w:rsidR="00942D94" w:rsidRPr="00176D76">
        <w:rPr>
          <w:rFonts w:ascii="Whitney Light" w:hAnsi="Whitney Light" w:cs="Arial"/>
          <w:sz w:val="22"/>
          <w:szCs w:val="22"/>
        </w:rPr>
        <w:t>onsultant</w:t>
      </w:r>
      <w:r w:rsidR="00FC5D1A" w:rsidRPr="00176D76">
        <w:rPr>
          <w:rFonts w:ascii="Whitney Light" w:hAnsi="Whitney Light" w:cs="Arial"/>
          <w:sz w:val="22"/>
          <w:szCs w:val="22"/>
        </w:rPr>
        <w:t xml:space="preserve"> Qualifications</w:t>
      </w:r>
      <w:r w:rsidR="001B398B" w:rsidRPr="00176D76">
        <w:rPr>
          <w:rFonts w:ascii="Whitney Light" w:hAnsi="Whitney Light" w:cs="Arial"/>
          <w:sz w:val="22"/>
          <w:szCs w:val="22"/>
        </w:rPr>
        <w:t>,</w:t>
      </w:r>
      <w:r w:rsidR="00FC5D1A" w:rsidRPr="00176D76">
        <w:rPr>
          <w:rFonts w:ascii="Whitney Light" w:hAnsi="Whitney Light" w:cs="Arial"/>
          <w:sz w:val="22"/>
          <w:szCs w:val="22"/>
        </w:rPr>
        <w:t xml:space="preserve"> Application</w:t>
      </w:r>
      <w:r w:rsidR="001B398B" w:rsidRPr="00176D76">
        <w:rPr>
          <w:rFonts w:ascii="Whitney Light" w:hAnsi="Whitney Light" w:cs="Arial"/>
          <w:sz w:val="22"/>
          <w:szCs w:val="22"/>
        </w:rPr>
        <w:t>, and SOW</w:t>
      </w:r>
    </w:p>
    <w:p w14:paraId="07E09093" w14:textId="77777777" w:rsidR="00236CF2" w:rsidRPr="00176D76" w:rsidRDefault="00236CF2" w:rsidP="00FB6F68">
      <w:pPr>
        <w:pStyle w:val="b"/>
        <w:rPr>
          <w:rFonts w:ascii="Whitney Light" w:hAnsi="Whitney Light" w:cs="Arial"/>
          <w:sz w:val="22"/>
          <w:szCs w:val="22"/>
        </w:rPr>
      </w:pPr>
      <w:r w:rsidRPr="00176D76">
        <w:rPr>
          <w:rFonts w:ascii="Whitney Light" w:hAnsi="Whitney Light" w:cs="Arial"/>
          <w:sz w:val="22"/>
          <w:szCs w:val="22"/>
        </w:rPr>
        <w:t>A</w:t>
      </w:r>
      <w:r w:rsidR="008E0FFC" w:rsidRPr="00176D76">
        <w:rPr>
          <w:rFonts w:ascii="Whitney Light" w:hAnsi="Whitney Light" w:cs="Arial"/>
          <w:sz w:val="22"/>
          <w:szCs w:val="22"/>
        </w:rPr>
        <w:t>ppendix B</w:t>
      </w:r>
      <w:r w:rsidRPr="00176D76">
        <w:rPr>
          <w:rFonts w:ascii="Whitney Light" w:hAnsi="Whitney Light" w:cs="Arial"/>
          <w:sz w:val="22"/>
          <w:szCs w:val="22"/>
        </w:rPr>
        <w:t xml:space="preserve"> – Energy Modeling Guidelines</w:t>
      </w:r>
    </w:p>
    <w:p w14:paraId="4D17101F" w14:textId="77777777" w:rsidR="00236CF2" w:rsidRDefault="008E0FFC" w:rsidP="00FB6F68">
      <w:pPr>
        <w:pStyle w:val="b"/>
        <w:rPr>
          <w:rFonts w:ascii="Whitney Light" w:hAnsi="Whitney Light" w:cs="Arial"/>
          <w:sz w:val="22"/>
          <w:szCs w:val="22"/>
        </w:rPr>
      </w:pPr>
      <w:r w:rsidRPr="00176D76">
        <w:rPr>
          <w:rFonts w:ascii="Whitney Light" w:hAnsi="Whitney Light" w:cs="Arial"/>
          <w:sz w:val="22"/>
          <w:szCs w:val="22"/>
        </w:rPr>
        <w:t>Appendix C</w:t>
      </w:r>
      <w:r w:rsidR="00236CF2" w:rsidRPr="00176D76">
        <w:rPr>
          <w:rFonts w:ascii="Whitney Light" w:hAnsi="Whitney Light" w:cs="Arial"/>
          <w:sz w:val="22"/>
          <w:szCs w:val="22"/>
        </w:rPr>
        <w:t xml:space="preserve"> – </w:t>
      </w:r>
      <w:r w:rsidR="00EB27D5" w:rsidRPr="00176D76">
        <w:rPr>
          <w:rFonts w:ascii="Whitney Light" w:hAnsi="Whitney Light" w:cs="Arial"/>
          <w:sz w:val="22"/>
          <w:szCs w:val="22"/>
        </w:rPr>
        <w:t>Energy Report Guidelines</w:t>
      </w:r>
    </w:p>
    <w:p w14:paraId="371C6CFB" w14:textId="551736A5" w:rsidR="0026185E" w:rsidRDefault="0026185E" w:rsidP="00FB6F68">
      <w:pPr>
        <w:pStyle w:val="b"/>
        <w:rPr>
          <w:rFonts w:ascii="Whitney Light" w:hAnsi="Whitney Light" w:cs="Arial"/>
          <w:sz w:val="22"/>
          <w:szCs w:val="22"/>
        </w:rPr>
      </w:pPr>
      <w:r>
        <w:rPr>
          <w:rFonts w:ascii="Whitney Light" w:hAnsi="Whitney Light" w:cs="Arial"/>
          <w:sz w:val="22"/>
          <w:szCs w:val="22"/>
        </w:rPr>
        <w:t>Appendix D – Baseline Model Tables and Formulas</w:t>
      </w:r>
    </w:p>
    <w:p w14:paraId="49332663" w14:textId="3AB50444" w:rsidR="0026185E" w:rsidRPr="00176D76" w:rsidRDefault="0026185E" w:rsidP="00FB6F68">
      <w:pPr>
        <w:pStyle w:val="b"/>
        <w:rPr>
          <w:rFonts w:ascii="Whitney Light" w:hAnsi="Whitney Light" w:cs="Arial"/>
          <w:sz w:val="22"/>
          <w:szCs w:val="22"/>
        </w:rPr>
      </w:pPr>
      <w:r>
        <w:rPr>
          <w:rFonts w:ascii="Whitney Light" w:hAnsi="Whitney Light" w:cs="Arial"/>
          <w:sz w:val="22"/>
          <w:szCs w:val="22"/>
        </w:rPr>
        <w:t>Appendix E – Incentive Formulas</w:t>
      </w:r>
    </w:p>
    <w:p w14:paraId="08D2625C" w14:textId="13C326AF" w:rsidR="00797E5E" w:rsidRPr="00176D76" w:rsidRDefault="008E0FFC" w:rsidP="001B1070">
      <w:pPr>
        <w:pStyle w:val="b"/>
        <w:rPr>
          <w:rFonts w:ascii="Whitney Light" w:hAnsi="Whitney Light" w:cs="Arial"/>
          <w:sz w:val="18"/>
          <w:szCs w:val="18"/>
        </w:rPr>
      </w:pPr>
      <w:r w:rsidRPr="00176D76">
        <w:rPr>
          <w:rFonts w:ascii="Whitney Light" w:hAnsi="Whitney Light" w:cs="Arial"/>
          <w:sz w:val="22"/>
          <w:szCs w:val="22"/>
        </w:rPr>
        <w:t xml:space="preserve">Appendix </w:t>
      </w:r>
      <w:r w:rsidR="0026185E">
        <w:rPr>
          <w:rFonts w:ascii="Whitney Light" w:hAnsi="Whitney Light" w:cs="Arial"/>
          <w:sz w:val="22"/>
          <w:szCs w:val="22"/>
        </w:rPr>
        <w:t>F</w:t>
      </w:r>
      <w:r w:rsidR="00236CF2" w:rsidRPr="00176D76">
        <w:rPr>
          <w:rFonts w:ascii="Whitney Light" w:hAnsi="Whitney Light" w:cs="Arial"/>
          <w:sz w:val="22"/>
          <w:szCs w:val="22"/>
        </w:rPr>
        <w:t xml:space="preserve"> –</w:t>
      </w:r>
      <w:r w:rsidR="00117B1E" w:rsidRPr="00176D76">
        <w:rPr>
          <w:rFonts w:ascii="Whitney Light" w:hAnsi="Whitney Light" w:cs="Arial"/>
          <w:sz w:val="22"/>
          <w:szCs w:val="22"/>
        </w:rPr>
        <w:t xml:space="preserve"> </w:t>
      </w:r>
      <w:r w:rsidR="00797E5E" w:rsidRPr="00176D76">
        <w:rPr>
          <w:rFonts w:ascii="Whitney Light" w:hAnsi="Whitney Light" w:cs="Arial"/>
          <w:sz w:val="22"/>
          <w:szCs w:val="22"/>
        </w:rPr>
        <w:t>Frequently Asked Questions</w:t>
      </w:r>
    </w:p>
    <w:p w14:paraId="0A1428E2" w14:textId="3BF29BDE" w:rsidR="005A6CE1" w:rsidRPr="00176D76" w:rsidRDefault="00797E5E" w:rsidP="001B1070">
      <w:pPr>
        <w:pStyle w:val="b"/>
        <w:rPr>
          <w:rFonts w:ascii="Whitney Light" w:hAnsi="Whitney Light" w:cs="Arial"/>
          <w:sz w:val="18"/>
          <w:szCs w:val="18"/>
        </w:rPr>
      </w:pPr>
      <w:r w:rsidRPr="00176D76">
        <w:rPr>
          <w:rFonts w:ascii="Whitney Light" w:hAnsi="Whitney Light" w:cs="Arial"/>
          <w:sz w:val="22"/>
          <w:szCs w:val="22"/>
        </w:rPr>
        <w:t xml:space="preserve">Appendix </w:t>
      </w:r>
      <w:r w:rsidR="0026185E">
        <w:rPr>
          <w:rFonts w:ascii="Whitney Light" w:hAnsi="Whitney Light" w:cs="Arial"/>
          <w:sz w:val="22"/>
          <w:szCs w:val="22"/>
        </w:rPr>
        <w:t>G</w:t>
      </w:r>
      <w:r w:rsidR="00381389" w:rsidRPr="00176D76">
        <w:rPr>
          <w:rFonts w:ascii="Whitney Light" w:hAnsi="Whitney Light" w:cs="Arial"/>
          <w:sz w:val="22"/>
          <w:szCs w:val="22"/>
        </w:rPr>
        <w:t xml:space="preserve"> </w:t>
      </w:r>
      <w:r w:rsidR="00F53707" w:rsidRPr="00176D76">
        <w:rPr>
          <w:rFonts w:ascii="Whitney Light" w:hAnsi="Whitney Light" w:cs="Arial"/>
          <w:sz w:val="22"/>
          <w:szCs w:val="22"/>
        </w:rPr>
        <w:t xml:space="preserve">– </w:t>
      </w:r>
      <w:r w:rsidR="00236CF2" w:rsidRPr="00176D76">
        <w:rPr>
          <w:rFonts w:ascii="Whitney Light" w:hAnsi="Whitney Light" w:cs="Arial"/>
          <w:sz w:val="22"/>
          <w:szCs w:val="22"/>
        </w:rPr>
        <w:t>Resources</w:t>
      </w:r>
    </w:p>
    <w:p w14:paraId="42712830" w14:textId="77777777" w:rsidR="001F421D" w:rsidRPr="00585EC9" w:rsidRDefault="001F421D" w:rsidP="001F421D">
      <w:pPr>
        <w:pStyle w:val="Heading2"/>
        <w:rPr>
          <w:rFonts w:ascii="Whitney Book" w:hAnsi="Whitney Book" w:cs="Arial"/>
        </w:rPr>
      </w:pPr>
      <w:bookmarkStart w:id="15" w:name="_Toc172816608"/>
      <w:r w:rsidRPr="00585EC9">
        <w:rPr>
          <w:rFonts w:ascii="Whitney Book" w:hAnsi="Whitney Book" w:cs="Arial"/>
        </w:rPr>
        <w:t>Additional Program Documentation</w:t>
      </w:r>
      <w:bookmarkEnd w:id="15"/>
    </w:p>
    <w:p w14:paraId="0A1F9B39" w14:textId="77777777" w:rsidR="001F421D" w:rsidRPr="00176D76" w:rsidRDefault="001F421D" w:rsidP="001F421D">
      <w:pPr>
        <w:pStyle w:val="t"/>
        <w:rPr>
          <w:rFonts w:ascii="Whitney Light" w:hAnsi="Whitney Light" w:cs="Arial"/>
          <w:kern w:val="28"/>
          <w:sz w:val="22"/>
          <w:szCs w:val="22"/>
        </w:rPr>
      </w:pPr>
      <w:r w:rsidRPr="00176D76">
        <w:rPr>
          <w:rFonts w:ascii="Whitney Light" w:hAnsi="Whitney Light" w:cs="Arial"/>
          <w:kern w:val="28"/>
          <w:sz w:val="22"/>
          <w:szCs w:val="22"/>
        </w:rPr>
        <w:t>The IDAP web page will have the most current program application and report template documents including:</w:t>
      </w:r>
    </w:p>
    <w:p w14:paraId="79928EC1" w14:textId="77777777" w:rsidR="001F421D" w:rsidRPr="00176D76" w:rsidRDefault="001F421D" w:rsidP="004C6E53">
      <w:pPr>
        <w:pStyle w:val="t"/>
        <w:numPr>
          <w:ilvl w:val="0"/>
          <w:numId w:val="25"/>
        </w:numPr>
        <w:rPr>
          <w:rFonts w:ascii="Whitney Light" w:hAnsi="Whitney Light" w:cs="Arial"/>
          <w:kern w:val="28"/>
          <w:sz w:val="22"/>
          <w:szCs w:val="22"/>
        </w:rPr>
      </w:pPr>
      <w:r w:rsidRPr="00176D76">
        <w:rPr>
          <w:rFonts w:ascii="Whitney Light" w:hAnsi="Whitney Light" w:cs="Arial"/>
          <w:kern w:val="28"/>
          <w:sz w:val="22"/>
          <w:szCs w:val="22"/>
        </w:rPr>
        <w:t xml:space="preserve">IDAP </w:t>
      </w:r>
      <w:r w:rsidR="00622BD3" w:rsidRPr="00176D76">
        <w:rPr>
          <w:rFonts w:ascii="Whitney Light" w:hAnsi="Whitney Light" w:cs="Arial"/>
          <w:kern w:val="28"/>
          <w:sz w:val="22"/>
          <w:szCs w:val="22"/>
        </w:rPr>
        <w:t xml:space="preserve">program </w:t>
      </w:r>
      <w:r w:rsidRPr="00176D76">
        <w:rPr>
          <w:rFonts w:ascii="Whitney Light" w:hAnsi="Whitney Light" w:cs="Arial"/>
          <w:kern w:val="28"/>
          <w:sz w:val="22"/>
          <w:szCs w:val="22"/>
        </w:rPr>
        <w:t>application</w:t>
      </w:r>
    </w:p>
    <w:p w14:paraId="067B7309" w14:textId="77777777" w:rsidR="00622BD3" w:rsidRPr="00176D76" w:rsidRDefault="00622BD3" w:rsidP="004C6E53">
      <w:pPr>
        <w:pStyle w:val="t"/>
        <w:numPr>
          <w:ilvl w:val="0"/>
          <w:numId w:val="25"/>
        </w:numPr>
        <w:rPr>
          <w:rFonts w:ascii="Whitney Light" w:hAnsi="Whitney Light" w:cs="Arial"/>
          <w:kern w:val="28"/>
          <w:sz w:val="22"/>
          <w:szCs w:val="22"/>
        </w:rPr>
      </w:pPr>
      <w:r w:rsidRPr="00176D76">
        <w:rPr>
          <w:rFonts w:ascii="Whitney Light" w:hAnsi="Whitney Light" w:cs="Arial"/>
          <w:kern w:val="28"/>
          <w:sz w:val="22"/>
          <w:szCs w:val="22"/>
        </w:rPr>
        <w:t>IDAP Program Manual</w:t>
      </w:r>
    </w:p>
    <w:p w14:paraId="48F8C98E" w14:textId="77777777" w:rsidR="001F421D" w:rsidRPr="00176D76" w:rsidRDefault="001F421D" w:rsidP="004C6E53">
      <w:pPr>
        <w:pStyle w:val="t"/>
        <w:numPr>
          <w:ilvl w:val="0"/>
          <w:numId w:val="25"/>
        </w:numPr>
        <w:rPr>
          <w:rFonts w:ascii="Whitney Light" w:hAnsi="Whitney Light" w:cs="Arial"/>
          <w:kern w:val="28"/>
          <w:sz w:val="22"/>
          <w:szCs w:val="22"/>
        </w:rPr>
      </w:pPr>
      <w:r w:rsidRPr="00176D76">
        <w:rPr>
          <w:rFonts w:ascii="Whitney Light" w:hAnsi="Whitney Light" w:cs="Arial"/>
          <w:kern w:val="28"/>
          <w:sz w:val="22"/>
          <w:szCs w:val="22"/>
        </w:rPr>
        <w:t>Schematic Design Energy Report (SDER) Template</w:t>
      </w:r>
    </w:p>
    <w:p w14:paraId="0B5929A7" w14:textId="77777777" w:rsidR="001F421D" w:rsidRPr="00176D76" w:rsidRDefault="001F421D" w:rsidP="004C6E53">
      <w:pPr>
        <w:pStyle w:val="t"/>
        <w:numPr>
          <w:ilvl w:val="0"/>
          <w:numId w:val="25"/>
        </w:numPr>
        <w:rPr>
          <w:rFonts w:ascii="Whitney Light" w:hAnsi="Whitney Light" w:cs="Arial"/>
          <w:kern w:val="28"/>
          <w:sz w:val="22"/>
          <w:szCs w:val="22"/>
        </w:rPr>
      </w:pPr>
      <w:r w:rsidRPr="00176D76">
        <w:rPr>
          <w:rFonts w:ascii="Whitney Light" w:hAnsi="Whitney Light" w:cs="Arial"/>
          <w:kern w:val="28"/>
          <w:sz w:val="22"/>
          <w:szCs w:val="22"/>
        </w:rPr>
        <w:t>Design Development Energy Report (DDER) Template</w:t>
      </w:r>
    </w:p>
    <w:p w14:paraId="769F8FB5" w14:textId="77777777" w:rsidR="001F421D" w:rsidRPr="00176D76" w:rsidRDefault="001F421D" w:rsidP="004C6E53">
      <w:pPr>
        <w:pStyle w:val="t"/>
        <w:numPr>
          <w:ilvl w:val="0"/>
          <w:numId w:val="25"/>
        </w:numPr>
        <w:rPr>
          <w:rFonts w:ascii="Whitney Light" w:hAnsi="Whitney Light" w:cs="Arial"/>
          <w:kern w:val="28"/>
          <w:sz w:val="22"/>
          <w:szCs w:val="22"/>
        </w:rPr>
      </w:pPr>
      <w:r w:rsidRPr="00176D76">
        <w:rPr>
          <w:rFonts w:ascii="Whitney Light" w:hAnsi="Whitney Light" w:cs="Arial"/>
          <w:kern w:val="28"/>
          <w:sz w:val="22"/>
          <w:szCs w:val="22"/>
        </w:rPr>
        <w:t>Final Energy Report (FER) Template</w:t>
      </w:r>
      <w:r w:rsidR="003A3012" w:rsidRPr="00176D76">
        <w:rPr>
          <w:rFonts w:ascii="Whitney Light" w:hAnsi="Whitney Light" w:cs="Arial"/>
          <w:kern w:val="28"/>
          <w:sz w:val="22"/>
          <w:szCs w:val="22"/>
        </w:rPr>
        <w:t xml:space="preserve"> (based on DDER template)</w:t>
      </w:r>
    </w:p>
    <w:p w14:paraId="6258FAC1" w14:textId="77777777" w:rsidR="001F421D" w:rsidRPr="00176D76" w:rsidRDefault="001F421D" w:rsidP="004C6E53">
      <w:pPr>
        <w:pStyle w:val="t"/>
        <w:numPr>
          <w:ilvl w:val="0"/>
          <w:numId w:val="25"/>
        </w:numPr>
        <w:rPr>
          <w:rFonts w:ascii="Whitney Light" w:hAnsi="Whitney Light" w:cs="Arial"/>
          <w:kern w:val="28"/>
          <w:sz w:val="22"/>
          <w:szCs w:val="22"/>
        </w:rPr>
      </w:pPr>
      <w:r w:rsidRPr="00176D76">
        <w:rPr>
          <w:rFonts w:ascii="Whitney Light" w:hAnsi="Whitney Light" w:cs="Arial"/>
          <w:kern w:val="28"/>
          <w:sz w:val="22"/>
          <w:szCs w:val="22"/>
        </w:rPr>
        <w:t>Blended cost per kWh information for each program year</w:t>
      </w:r>
    </w:p>
    <w:p w14:paraId="0A989C74" w14:textId="77777777" w:rsidR="001F421D" w:rsidRPr="00176D76" w:rsidRDefault="001F421D" w:rsidP="004C6E53">
      <w:pPr>
        <w:pStyle w:val="t"/>
        <w:numPr>
          <w:ilvl w:val="0"/>
          <w:numId w:val="25"/>
        </w:numPr>
        <w:rPr>
          <w:rFonts w:ascii="Whitney Light" w:hAnsi="Whitney Light" w:cs="Arial"/>
          <w:kern w:val="28"/>
          <w:sz w:val="22"/>
          <w:szCs w:val="22"/>
        </w:rPr>
      </w:pPr>
      <w:r w:rsidRPr="00176D76">
        <w:rPr>
          <w:rFonts w:ascii="Whitney Light" w:hAnsi="Whitney Light" w:cs="Arial"/>
          <w:kern w:val="28"/>
          <w:sz w:val="22"/>
          <w:szCs w:val="22"/>
        </w:rPr>
        <w:t>IDAP performance incentive application</w:t>
      </w:r>
    </w:p>
    <w:p w14:paraId="1BB6B58E" w14:textId="2A82A728" w:rsidR="001F421D" w:rsidRPr="00176D76" w:rsidRDefault="001F421D" w:rsidP="001F421D">
      <w:pPr>
        <w:pStyle w:val="b"/>
        <w:numPr>
          <w:ilvl w:val="0"/>
          <w:numId w:val="0"/>
        </w:numPr>
        <w:rPr>
          <w:rFonts w:ascii="Whitney Light" w:hAnsi="Whitney Light" w:cs="Arial"/>
          <w:sz w:val="18"/>
          <w:szCs w:val="18"/>
        </w:rPr>
        <w:sectPr w:rsidR="001F421D" w:rsidRPr="00176D76" w:rsidSect="007B1A18">
          <w:headerReference w:type="first" r:id="rId27"/>
          <w:pgSz w:w="12240" w:h="15840" w:code="1"/>
          <w:pgMar w:top="1440" w:right="1440" w:bottom="1051" w:left="1440" w:header="432" w:footer="864" w:gutter="0"/>
          <w:pgNumType w:start="1" w:chapStyle="1"/>
          <w:cols w:space="720"/>
          <w:titlePg/>
          <w:docGrid w:linePitch="299"/>
        </w:sectPr>
      </w:pPr>
      <w:r w:rsidRPr="00176D76">
        <w:rPr>
          <w:rFonts w:ascii="Whitney Light" w:hAnsi="Whitney Light" w:cs="Arial"/>
          <w:kern w:val="28"/>
          <w:sz w:val="22"/>
          <w:szCs w:val="22"/>
        </w:rPr>
        <w:t xml:space="preserve">All of this and more can be found on the IDAP web page at </w:t>
      </w:r>
      <w:r w:rsidRPr="00176D76">
        <w:rPr>
          <w:rFonts w:ascii="Whitney Light" w:hAnsi="Whitney Light" w:cs="Arial"/>
          <w:b/>
          <w:kern w:val="28"/>
          <w:sz w:val="22"/>
          <w:szCs w:val="22"/>
        </w:rPr>
        <w:t xml:space="preserve">- </w:t>
      </w:r>
      <w:hyperlink r:id="rId28" w:history="1">
        <w:r w:rsidRPr="00176D76">
          <w:rPr>
            <w:rStyle w:val="Hyperlink"/>
            <w:rFonts w:ascii="Whitney Light" w:hAnsi="Whitney Light" w:cs="Arial"/>
            <w:kern w:val="28"/>
            <w:sz w:val="22"/>
            <w:szCs w:val="22"/>
          </w:rPr>
          <w:t>www.fcgov.com/idap</w:t>
        </w:r>
      </w:hyperlink>
    </w:p>
    <w:p w14:paraId="4B5FD0E4" w14:textId="77777777" w:rsidR="000649D3" w:rsidRPr="00176D76" w:rsidRDefault="000649D3" w:rsidP="007D17E4">
      <w:pPr>
        <w:pStyle w:val="Heading1"/>
        <w:rPr>
          <w:rFonts w:ascii="Whitney Light" w:hAnsi="Whitney Light" w:cs="Arial"/>
          <w:sz w:val="28"/>
          <w:szCs w:val="18"/>
        </w:rPr>
      </w:pPr>
      <w:r w:rsidRPr="00176D76">
        <w:rPr>
          <w:rFonts w:ascii="Whitney Light" w:hAnsi="Whitney Light" w:cs="Arial"/>
          <w:sz w:val="28"/>
          <w:szCs w:val="18"/>
        </w:rPr>
        <w:lastRenderedPageBreak/>
        <w:tab/>
      </w:r>
      <w:bookmarkStart w:id="16" w:name="_Toc172816609"/>
      <w:r w:rsidR="00995195" w:rsidRPr="00176D76">
        <w:rPr>
          <w:rFonts w:ascii="Whitney Light" w:hAnsi="Whitney Light" w:cs="Arial"/>
          <w:sz w:val="28"/>
          <w:szCs w:val="18"/>
        </w:rPr>
        <w:t>Program Requirements</w:t>
      </w:r>
      <w:bookmarkEnd w:id="16"/>
    </w:p>
    <w:p w14:paraId="35DD9F88" w14:textId="77777777" w:rsidR="000106D3" w:rsidRPr="00585EC9" w:rsidRDefault="000E35D0" w:rsidP="008A5C40">
      <w:pPr>
        <w:pStyle w:val="Heading2"/>
        <w:rPr>
          <w:rFonts w:ascii="Whitney Book" w:hAnsi="Whitney Book" w:cs="Arial"/>
        </w:rPr>
      </w:pPr>
      <w:bookmarkStart w:id="17" w:name="_Toc172816610"/>
      <w:bookmarkStart w:id="18" w:name="_Toc213729077"/>
      <w:bookmarkStart w:id="19" w:name="_Toc222710018"/>
      <w:bookmarkStart w:id="20" w:name="_Toc225082252"/>
      <w:r w:rsidRPr="00585EC9">
        <w:rPr>
          <w:rFonts w:ascii="Whitney Book" w:hAnsi="Whitney Book" w:cs="Arial"/>
        </w:rPr>
        <w:t>Building Owner</w:t>
      </w:r>
      <w:r w:rsidR="00BA782F" w:rsidRPr="00585EC9">
        <w:rPr>
          <w:rFonts w:ascii="Whitney Book" w:hAnsi="Whitney Book" w:cs="Arial"/>
        </w:rPr>
        <w:t xml:space="preserve"> </w:t>
      </w:r>
      <w:r w:rsidR="000106D3" w:rsidRPr="00585EC9">
        <w:rPr>
          <w:rFonts w:ascii="Whitney Book" w:hAnsi="Whitney Book" w:cs="Arial"/>
        </w:rPr>
        <w:t>Eligibility</w:t>
      </w:r>
      <w:bookmarkEnd w:id="17"/>
    </w:p>
    <w:p w14:paraId="123E030B" w14:textId="2363557F" w:rsidR="00C10716" w:rsidRPr="00176D76" w:rsidRDefault="009E18E3" w:rsidP="00277E11">
      <w:pPr>
        <w:pStyle w:val="t"/>
        <w:rPr>
          <w:rFonts w:ascii="Whitney Light" w:hAnsi="Whitney Light" w:cs="Arial"/>
          <w:sz w:val="22"/>
          <w:szCs w:val="22"/>
        </w:rPr>
      </w:pPr>
      <w:r w:rsidRPr="00176D76">
        <w:rPr>
          <w:rFonts w:ascii="Whitney Light" w:hAnsi="Whitney Light" w:cs="Arial"/>
          <w:sz w:val="22"/>
          <w:szCs w:val="22"/>
        </w:rPr>
        <w:t xml:space="preserve">For the purposes of </w:t>
      </w:r>
      <w:r w:rsidR="005439CA" w:rsidRPr="00176D76">
        <w:rPr>
          <w:rFonts w:ascii="Whitney Light" w:hAnsi="Whitney Light" w:cs="Arial"/>
          <w:sz w:val="22"/>
          <w:szCs w:val="22"/>
        </w:rPr>
        <w:t>Fort Collins</w:t>
      </w:r>
      <w:r w:rsidR="00B51C27" w:rsidRPr="00176D76">
        <w:rPr>
          <w:rFonts w:ascii="Whitney Light" w:hAnsi="Whitney Light" w:cs="Arial"/>
          <w:sz w:val="22"/>
          <w:szCs w:val="22"/>
        </w:rPr>
        <w:t xml:space="preserve"> </w:t>
      </w:r>
      <w:r w:rsidR="005439CA" w:rsidRPr="00176D76">
        <w:rPr>
          <w:rFonts w:ascii="Whitney Light" w:hAnsi="Whitney Light" w:cs="Arial"/>
          <w:sz w:val="22"/>
          <w:szCs w:val="22"/>
        </w:rPr>
        <w:t xml:space="preserve">Utilities </w:t>
      </w:r>
      <w:r w:rsidRPr="00176D76">
        <w:rPr>
          <w:rFonts w:ascii="Whitney Light" w:hAnsi="Whitney Light" w:cs="Arial"/>
          <w:sz w:val="22"/>
          <w:szCs w:val="22"/>
        </w:rPr>
        <w:t xml:space="preserve">energy efficiency programs, a </w:t>
      </w:r>
      <w:r w:rsidR="000E35D0" w:rsidRPr="00176D76">
        <w:rPr>
          <w:rFonts w:ascii="Whitney Light" w:hAnsi="Whitney Light" w:cs="Arial"/>
          <w:sz w:val="22"/>
          <w:szCs w:val="22"/>
        </w:rPr>
        <w:t xml:space="preserve">project qualifies for </w:t>
      </w:r>
      <w:r w:rsidR="00641939" w:rsidRPr="00176D76">
        <w:rPr>
          <w:rFonts w:ascii="Whitney Light" w:hAnsi="Whitney Light" w:cs="Arial"/>
          <w:sz w:val="22"/>
          <w:szCs w:val="22"/>
        </w:rPr>
        <w:t>participation in IDAP</w:t>
      </w:r>
      <w:r w:rsidR="000E35D0" w:rsidRPr="00176D76">
        <w:rPr>
          <w:rFonts w:ascii="Whitney Light" w:hAnsi="Whitney Light" w:cs="Arial"/>
          <w:sz w:val="22"/>
          <w:szCs w:val="22"/>
        </w:rPr>
        <w:t xml:space="preserve"> if it re</w:t>
      </w:r>
      <w:r w:rsidRPr="00176D76">
        <w:rPr>
          <w:rFonts w:ascii="Whitney Light" w:hAnsi="Whitney Light" w:cs="Arial"/>
          <w:sz w:val="22"/>
          <w:szCs w:val="22"/>
        </w:rPr>
        <w:t>ceives</w:t>
      </w:r>
      <w:r w:rsidR="000E35D0" w:rsidRPr="00176D76">
        <w:rPr>
          <w:rFonts w:ascii="Whitney Light" w:hAnsi="Whitney Light" w:cs="Arial"/>
          <w:sz w:val="22"/>
          <w:szCs w:val="22"/>
        </w:rPr>
        <w:t xml:space="preserve"> or will receive</w:t>
      </w:r>
      <w:r w:rsidRPr="00176D76">
        <w:rPr>
          <w:rFonts w:ascii="Whitney Light" w:hAnsi="Whitney Light" w:cs="Arial"/>
          <w:sz w:val="22"/>
          <w:szCs w:val="22"/>
        </w:rPr>
        <w:t xml:space="preserve"> electric service </w:t>
      </w:r>
      <w:r w:rsidR="009B6A30" w:rsidRPr="00176D76">
        <w:rPr>
          <w:rFonts w:ascii="Whitney Light" w:hAnsi="Whitney Light" w:cs="Arial"/>
          <w:sz w:val="22"/>
          <w:szCs w:val="22"/>
        </w:rPr>
        <w:t xml:space="preserve">from </w:t>
      </w:r>
      <w:r w:rsidR="00B61790" w:rsidRPr="00176D76">
        <w:rPr>
          <w:rFonts w:ascii="Whitney Light" w:hAnsi="Whitney Light" w:cs="Arial"/>
          <w:sz w:val="22"/>
          <w:szCs w:val="22"/>
        </w:rPr>
        <w:t>Utilities</w:t>
      </w:r>
      <w:r w:rsidRPr="00176D76">
        <w:rPr>
          <w:rFonts w:ascii="Whitney Light" w:hAnsi="Whitney Light" w:cs="Arial"/>
          <w:sz w:val="22"/>
          <w:szCs w:val="22"/>
        </w:rPr>
        <w:t xml:space="preserve">. A </w:t>
      </w:r>
      <w:r w:rsidR="000E35D0" w:rsidRPr="00176D76">
        <w:rPr>
          <w:rFonts w:ascii="Whitney Light" w:hAnsi="Whitney Light" w:cs="Arial"/>
          <w:sz w:val="22"/>
          <w:szCs w:val="22"/>
        </w:rPr>
        <w:t>building owner</w:t>
      </w:r>
      <w:r w:rsidRPr="00176D76">
        <w:rPr>
          <w:rFonts w:ascii="Whitney Light" w:hAnsi="Whitney Light" w:cs="Arial"/>
          <w:sz w:val="22"/>
          <w:szCs w:val="22"/>
        </w:rPr>
        <w:t xml:space="preserve"> is a holder of a single account, multiple accounts in aggregate or corporate accounts. Multiple accounts or corporate accounts with a single </w:t>
      </w:r>
      <w:r w:rsidR="00AE45AD" w:rsidRPr="00176D76">
        <w:rPr>
          <w:rFonts w:ascii="Whitney Light" w:hAnsi="Whitney Light" w:cs="Arial"/>
          <w:sz w:val="22"/>
          <w:szCs w:val="22"/>
        </w:rPr>
        <w:t>U</w:t>
      </w:r>
      <w:r w:rsidR="005439CA" w:rsidRPr="00176D76">
        <w:rPr>
          <w:rFonts w:ascii="Whitney Light" w:hAnsi="Whitney Light" w:cs="Arial"/>
          <w:sz w:val="22"/>
          <w:szCs w:val="22"/>
        </w:rPr>
        <w:t>tilit</w:t>
      </w:r>
      <w:r w:rsidR="00B61790" w:rsidRPr="00176D76">
        <w:rPr>
          <w:rFonts w:ascii="Whitney Light" w:hAnsi="Whitney Light" w:cs="Arial"/>
          <w:sz w:val="22"/>
          <w:szCs w:val="22"/>
        </w:rPr>
        <w:t>ies</w:t>
      </w:r>
      <w:r w:rsidR="005439CA" w:rsidRPr="00176D76">
        <w:rPr>
          <w:rFonts w:ascii="Whitney Light" w:hAnsi="Whitney Light" w:cs="Arial"/>
          <w:sz w:val="22"/>
          <w:szCs w:val="22"/>
        </w:rPr>
        <w:t xml:space="preserve"> </w:t>
      </w:r>
      <w:r w:rsidR="000E35D0" w:rsidRPr="00176D76">
        <w:rPr>
          <w:rFonts w:ascii="Whitney Light" w:hAnsi="Whitney Light" w:cs="Arial"/>
          <w:sz w:val="22"/>
          <w:szCs w:val="22"/>
        </w:rPr>
        <w:t>building owner</w:t>
      </w:r>
      <w:r w:rsidRPr="00176D76">
        <w:rPr>
          <w:rFonts w:ascii="Whitney Light" w:hAnsi="Whitney Light" w:cs="Arial"/>
          <w:sz w:val="22"/>
          <w:szCs w:val="22"/>
        </w:rPr>
        <w:t xml:space="preserve"> identification number will be considered a single </w:t>
      </w:r>
      <w:r w:rsidR="000E35D0" w:rsidRPr="00176D76">
        <w:rPr>
          <w:rFonts w:ascii="Whitney Light" w:hAnsi="Whitney Light" w:cs="Arial"/>
          <w:sz w:val="22"/>
          <w:szCs w:val="22"/>
        </w:rPr>
        <w:t>owner</w:t>
      </w:r>
      <w:r w:rsidRPr="00176D76">
        <w:rPr>
          <w:rFonts w:ascii="Whitney Light" w:hAnsi="Whitney Light" w:cs="Arial"/>
          <w:sz w:val="22"/>
          <w:szCs w:val="22"/>
        </w:rPr>
        <w:t xml:space="preserve">. An organization of this type can participate in multiple efficiency </w:t>
      </w:r>
      <w:proofErr w:type="gramStart"/>
      <w:r w:rsidRPr="00176D76">
        <w:rPr>
          <w:rFonts w:ascii="Whitney Light" w:hAnsi="Whitney Light" w:cs="Arial"/>
          <w:sz w:val="22"/>
          <w:szCs w:val="22"/>
        </w:rPr>
        <w:t>programs, but</w:t>
      </w:r>
      <w:proofErr w:type="gramEnd"/>
      <w:r w:rsidRPr="00176D76">
        <w:rPr>
          <w:rFonts w:ascii="Whitney Light" w:hAnsi="Whitney Light" w:cs="Arial"/>
          <w:sz w:val="22"/>
          <w:szCs w:val="22"/>
        </w:rPr>
        <w:t xml:space="preserve"> will be subject to any applicable </w:t>
      </w:r>
      <w:r w:rsidR="00AE45AD" w:rsidRPr="00176D76">
        <w:rPr>
          <w:rFonts w:ascii="Whitney Light" w:hAnsi="Whitney Light" w:cs="Arial"/>
          <w:sz w:val="22"/>
          <w:szCs w:val="22"/>
        </w:rPr>
        <w:t xml:space="preserve">incentive </w:t>
      </w:r>
      <w:r w:rsidRPr="00176D76">
        <w:rPr>
          <w:rFonts w:ascii="Whitney Light" w:hAnsi="Whitney Light" w:cs="Arial"/>
          <w:sz w:val="22"/>
          <w:szCs w:val="22"/>
        </w:rPr>
        <w:t>caps.</w:t>
      </w:r>
      <w:r w:rsidR="00F64777" w:rsidRPr="00176D76">
        <w:rPr>
          <w:rFonts w:ascii="Whitney Light" w:hAnsi="Whitney Light" w:cs="Arial"/>
          <w:sz w:val="22"/>
          <w:szCs w:val="22"/>
        </w:rPr>
        <w:t xml:space="preserve"> </w:t>
      </w:r>
      <w:r w:rsidR="000E35D0" w:rsidRPr="00176D76">
        <w:rPr>
          <w:rFonts w:ascii="Whitney Light" w:hAnsi="Whitney Light" w:cs="Arial"/>
          <w:sz w:val="22"/>
          <w:szCs w:val="22"/>
        </w:rPr>
        <w:t>Building owner</w:t>
      </w:r>
      <w:r w:rsidR="00F64777" w:rsidRPr="00176D76">
        <w:rPr>
          <w:rFonts w:ascii="Whitney Light" w:hAnsi="Whitney Light" w:cs="Arial"/>
          <w:sz w:val="22"/>
          <w:szCs w:val="22"/>
        </w:rPr>
        <w:t xml:space="preserve">s with questions regarding their account should contact </w:t>
      </w:r>
      <w:r w:rsidR="00085190" w:rsidRPr="00176D76">
        <w:rPr>
          <w:rFonts w:ascii="Whitney Light" w:hAnsi="Whitney Light" w:cs="Arial"/>
          <w:sz w:val="22"/>
          <w:szCs w:val="22"/>
        </w:rPr>
        <w:t xml:space="preserve">the </w:t>
      </w:r>
      <w:r w:rsidR="00085190" w:rsidRPr="002E0FC5">
        <w:rPr>
          <w:rFonts w:ascii="Whitney Light" w:hAnsi="Whitney Light" w:cs="Arial"/>
          <w:sz w:val="22"/>
          <w:szCs w:val="22"/>
        </w:rPr>
        <w:t xml:space="preserve">Utilities Business Resource Team at </w:t>
      </w:r>
      <w:hyperlink r:id="rId29" w:history="1">
        <w:r w:rsidR="00085190" w:rsidRPr="002E0FC5">
          <w:rPr>
            <w:rStyle w:val="Hyperlink"/>
            <w:rFonts w:ascii="Whitney Light" w:hAnsi="Whitney Light" w:cs="Arial"/>
            <w:sz w:val="22"/>
            <w:szCs w:val="22"/>
          </w:rPr>
          <w:t>utilitiesbizresourceteam@fcgov.com</w:t>
        </w:r>
      </w:hyperlink>
      <w:r w:rsidR="00085190" w:rsidRPr="002E0FC5">
        <w:rPr>
          <w:rFonts w:ascii="Whitney Light" w:hAnsi="Whitney Light" w:cs="Arial"/>
          <w:sz w:val="22"/>
          <w:szCs w:val="22"/>
        </w:rPr>
        <w:t xml:space="preserve"> or call 970-416-4268.</w:t>
      </w:r>
    </w:p>
    <w:p w14:paraId="70078047" w14:textId="77777777" w:rsidR="000106D3" w:rsidRPr="00585EC9" w:rsidRDefault="000E35D0" w:rsidP="008A5C40">
      <w:pPr>
        <w:pStyle w:val="Heading2"/>
        <w:rPr>
          <w:rFonts w:ascii="Whitney Book" w:hAnsi="Whitney Book" w:cs="Arial"/>
        </w:rPr>
      </w:pPr>
      <w:bookmarkStart w:id="21" w:name="_Toc172816611"/>
      <w:r w:rsidRPr="00585EC9">
        <w:rPr>
          <w:rFonts w:ascii="Whitney Book" w:hAnsi="Whitney Book" w:cs="Arial"/>
        </w:rPr>
        <w:t>Project</w:t>
      </w:r>
      <w:r w:rsidR="000106D3" w:rsidRPr="00585EC9">
        <w:rPr>
          <w:rFonts w:ascii="Whitney Book" w:hAnsi="Whitney Book" w:cs="Arial"/>
        </w:rPr>
        <w:t xml:space="preserve"> eligibility</w:t>
      </w:r>
      <w:bookmarkEnd w:id="21"/>
    </w:p>
    <w:p w14:paraId="6AD12857" w14:textId="77777777" w:rsidR="003855BA" w:rsidRPr="00176D76" w:rsidRDefault="00277E11" w:rsidP="00277E11">
      <w:pPr>
        <w:pStyle w:val="t"/>
        <w:rPr>
          <w:rFonts w:ascii="Whitney Light" w:hAnsi="Whitney Light" w:cs="Arial"/>
          <w:sz w:val="22"/>
          <w:szCs w:val="22"/>
        </w:rPr>
      </w:pPr>
      <w:r w:rsidRPr="00176D76">
        <w:rPr>
          <w:rFonts w:ascii="Whitney Light" w:hAnsi="Whitney Light" w:cs="Arial"/>
          <w:sz w:val="22"/>
          <w:szCs w:val="22"/>
        </w:rPr>
        <w:t>Facilities that fit the foll</w:t>
      </w:r>
      <w:r w:rsidR="00A863E8" w:rsidRPr="00176D76">
        <w:rPr>
          <w:rFonts w:ascii="Whitney Light" w:hAnsi="Whitney Light" w:cs="Arial"/>
          <w:sz w:val="22"/>
          <w:szCs w:val="22"/>
        </w:rPr>
        <w:t>owing requirements are eligible</w:t>
      </w:r>
      <w:r w:rsidR="00F64777" w:rsidRPr="00176D76">
        <w:rPr>
          <w:rFonts w:ascii="Whitney Light" w:hAnsi="Whitney Light" w:cs="Arial"/>
          <w:sz w:val="22"/>
          <w:szCs w:val="22"/>
        </w:rPr>
        <w:t xml:space="preserve"> </w:t>
      </w:r>
      <w:r w:rsidRPr="00176D76">
        <w:rPr>
          <w:rFonts w:ascii="Whitney Light" w:hAnsi="Whitney Light" w:cs="Arial"/>
          <w:sz w:val="22"/>
          <w:szCs w:val="22"/>
        </w:rPr>
        <w:t>to participate in the program:</w:t>
      </w:r>
    </w:p>
    <w:p w14:paraId="750577E1" w14:textId="002F1E5E" w:rsidR="00205331" w:rsidRPr="00176D76" w:rsidRDefault="00F64777" w:rsidP="00044B8E">
      <w:pPr>
        <w:pStyle w:val="t"/>
        <w:numPr>
          <w:ilvl w:val="0"/>
          <w:numId w:val="12"/>
        </w:numPr>
        <w:spacing w:after="120"/>
        <w:rPr>
          <w:rFonts w:ascii="Whitney Light" w:hAnsi="Whitney Light" w:cs="Arial"/>
          <w:sz w:val="22"/>
          <w:szCs w:val="22"/>
        </w:rPr>
      </w:pPr>
      <w:r w:rsidRPr="00176D76">
        <w:rPr>
          <w:rFonts w:ascii="Whitney Light" w:hAnsi="Whitney Light" w:cs="Arial"/>
          <w:sz w:val="22"/>
          <w:szCs w:val="22"/>
        </w:rPr>
        <w:t xml:space="preserve">Projects in </w:t>
      </w:r>
      <w:r w:rsidR="000E35D0" w:rsidRPr="00176D76">
        <w:rPr>
          <w:rFonts w:ascii="Whitney Light" w:hAnsi="Whitney Light" w:cs="Arial"/>
          <w:sz w:val="22"/>
          <w:szCs w:val="22"/>
        </w:rPr>
        <w:t>conceptual</w:t>
      </w:r>
      <w:r w:rsidRPr="00176D76">
        <w:rPr>
          <w:rFonts w:ascii="Whitney Light" w:hAnsi="Whitney Light" w:cs="Arial"/>
          <w:sz w:val="22"/>
          <w:szCs w:val="22"/>
        </w:rPr>
        <w:t xml:space="preserve"> </w:t>
      </w:r>
      <w:r w:rsidR="000E35D0" w:rsidRPr="00176D76">
        <w:rPr>
          <w:rFonts w:ascii="Whitney Light" w:hAnsi="Whitney Light" w:cs="Arial"/>
          <w:sz w:val="22"/>
          <w:szCs w:val="22"/>
        </w:rPr>
        <w:t>o</w:t>
      </w:r>
      <w:r w:rsidRPr="00176D76">
        <w:rPr>
          <w:rFonts w:ascii="Whitney Light" w:hAnsi="Whitney Light" w:cs="Arial"/>
          <w:sz w:val="22"/>
          <w:szCs w:val="22"/>
        </w:rPr>
        <w:t xml:space="preserve">r </w:t>
      </w:r>
      <w:r w:rsidR="007B78B3" w:rsidRPr="00176D76">
        <w:rPr>
          <w:rFonts w:ascii="Whitney Light" w:hAnsi="Whitney Light" w:cs="Arial"/>
          <w:sz w:val="22"/>
          <w:szCs w:val="22"/>
        </w:rPr>
        <w:t xml:space="preserve">early </w:t>
      </w:r>
      <w:r w:rsidRPr="00176D76">
        <w:rPr>
          <w:rFonts w:ascii="Whitney Light" w:hAnsi="Whitney Light" w:cs="Arial"/>
          <w:sz w:val="22"/>
          <w:szCs w:val="22"/>
        </w:rPr>
        <w:t xml:space="preserve">schematic design. </w:t>
      </w:r>
      <w:r w:rsidR="007B78B3" w:rsidRPr="00176D76">
        <w:rPr>
          <w:rFonts w:ascii="Whitney Light" w:hAnsi="Whitney Light" w:cs="Arial"/>
          <w:sz w:val="22"/>
          <w:szCs w:val="22"/>
        </w:rPr>
        <w:t>F</w:t>
      </w:r>
      <w:r w:rsidRPr="00176D76">
        <w:rPr>
          <w:rFonts w:ascii="Whitney Light" w:hAnsi="Whitney Light" w:cs="Arial"/>
          <w:sz w:val="22"/>
          <w:szCs w:val="22"/>
        </w:rPr>
        <w:t xml:space="preserve">lexibility must still be available regarding choices for building design, envelope, HVAC and electrical systems. Early involvement in the design process by </w:t>
      </w:r>
      <w:r w:rsidR="0047751C" w:rsidRPr="00176D76">
        <w:rPr>
          <w:rFonts w:ascii="Whitney Light" w:hAnsi="Whitney Light" w:cs="Arial"/>
          <w:sz w:val="22"/>
          <w:szCs w:val="22"/>
        </w:rPr>
        <w:t xml:space="preserve">the </w:t>
      </w:r>
      <w:r w:rsidR="00AE45AD" w:rsidRPr="00176D76">
        <w:rPr>
          <w:rFonts w:ascii="Whitney Light" w:hAnsi="Whitney Light" w:cs="Arial"/>
          <w:sz w:val="22"/>
          <w:szCs w:val="22"/>
        </w:rPr>
        <w:t>U</w:t>
      </w:r>
      <w:r w:rsidR="0047751C" w:rsidRPr="00176D76">
        <w:rPr>
          <w:rFonts w:ascii="Whitney Light" w:hAnsi="Whitney Light" w:cs="Arial"/>
          <w:sz w:val="22"/>
          <w:szCs w:val="22"/>
        </w:rPr>
        <w:t>tilit</w:t>
      </w:r>
      <w:r w:rsidR="00B61790" w:rsidRPr="00176D76">
        <w:rPr>
          <w:rFonts w:ascii="Whitney Light" w:hAnsi="Whitney Light" w:cs="Arial"/>
          <w:sz w:val="22"/>
          <w:szCs w:val="22"/>
        </w:rPr>
        <w:t>ies</w:t>
      </w:r>
      <w:r w:rsidR="0047751C" w:rsidRPr="00176D76">
        <w:rPr>
          <w:rFonts w:ascii="Whitney Light" w:hAnsi="Whitney Light" w:cs="Arial"/>
          <w:sz w:val="22"/>
          <w:szCs w:val="22"/>
        </w:rPr>
        <w:t xml:space="preserve"> </w:t>
      </w:r>
      <w:r w:rsidRPr="00176D76">
        <w:rPr>
          <w:rFonts w:ascii="Whitney Light" w:hAnsi="Whitney Light" w:cs="Arial"/>
          <w:sz w:val="22"/>
          <w:szCs w:val="22"/>
        </w:rPr>
        <w:t>design assistance team ensures that all energy-saving options can be considered.</w:t>
      </w:r>
      <w:r w:rsidR="00021FFB" w:rsidRPr="00176D76">
        <w:rPr>
          <w:rFonts w:ascii="Whitney Light" w:hAnsi="Whitney Light" w:cs="Arial"/>
          <w:sz w:val="22"/>
          <w:szCs w:val="22"/>
        </w:rPr>
        <w:t xml:space="preserve"> Please note that involving </w:t>
      </w:r>
      <w:r w:rsidR="007E2F11" w:rsidRPr="00176D76">
        <w:rPr>
          <w:rFonts w:ascii="Whitney Light" w:hAnsi="Whitney Light" w:cs="Arial"/>
          <w:sz w:val="22"/>
          <w:szCs w:val="22"/>
        </w:rPr>
        <w:t>IDAP even earlier is appropriate as well.</w:t>
      </w:r>
    </w:p>
    <w:p w14:paraId="6DD4F0B1" w14:textId="65E80ED6" w:rsidR="00205331" w:rsidRPr="00176D76" w:rsidRDefault="00205331" w:rsidP="00044B8E">
      <w:pPr>
        <w:pStyle w:val="t"/>
        <w:numPr>
          <w:ilvl w:val="0"/>
          <w:numId w:val="12"/>
        </w:numPr>
        <w:spacing w:after="120"/>
        <w:rPr>
          <w:rFonts w:ascii="Whitney Light" w:hAnsi="Whitney Light" w:cs="Arial"/>
          <w:sz w:val="22"/>
          <w:szCs w:val="22"/>
        </w:rPr>
      </w:pPr>
      <w:r w:rsidRPr="00176D76">
        <w:rPr>
          <w:rFonts w:ascii="Whitney Light" w:hAnsi="Whitney Light" w:cs="Arial"/>
          <w:sz w:val="22"/>
          <w:szCs w:val="22"/>
        </w:rPr>
        <w:t>The proposed project</w:t>
      </w:r>
      <w:r w:rsidR="008F37B9" w:rsidRPr="00176D76">
        <w:rPr>
          <w:rFonts w:ascii="Whitney Light" w:hAnsi="Whitney Light" w:cs="Arial"/>
          <w:sz w:val="22"/>
          <w:szCs w:val="22"/>
        </w:rPr>
        <w:t xml:space="preserve"> has a goal of </w:t>
      </w:r>
      <w:r w:rsidR="000C7D3A" w:rsidRPr="00176D76">
        <w:rPr>
          <w:rFonts w:ascii="Whitney Light" w:hAnsi="Whitney Light" w:cs="Arial"/>
          <w:sz w:val="22"/>
          <w:szCs w:val="22"/>
        </w:rPr>
        <w:t>designing to an energy target</w:t>
      </w:r>
      <w:r w:rsidRPr="00176D76">
        <w:rPr>
          <w:rFonts w:ascii="Whitney Light" w:hAnsi="Whitney Light" w:cs="Arial"/>
          <w:sz w:val="22"/>
          <w:szCs w:val="22"/>
        </w:rPr>
        <w:t xml:space="preserve"> </w:t>
      </w:r>
      <w:r w:rsidR="00086781" w:rsidRPr="00176D76">
        <w:rPr>
          <w:rFonts w:ascii="Whitney Light" w:hAnsi="Whitney Light" w:cs="Arial"/>
          <w:sz w:val="22"/>
          <w:szCs w:val="22"/>
        </w:rPr>
        <w:t xml:space="preserve">with </w:t>
      </w:r>
      <w:r w:rsidR="00AE0691" w:rsidRPr="00176D76">
        <w:rPr>
          <w:rFonts w:ascii="Whitney Light" w:hAnsi="Whitney Light" w:cs="Arial"/>
          <w:sz w:val="22"/>
          <w:szCs w:val="22"/>
        </w:rPr>
        <w:t xml:space="preserve">at least 10% </w:t>
      </w:r>
      <w:r w:rsidR="00872A7C" w:rsidRPr="00176D76">
        <w:rPr>
          <w:rFonts w:ascii="Whitney Light" w:hAnsi="Whitney Light" w:cs="Arial"/>
          <w:sz w:val="22"/>
          <w:szCs w:val="22"/>
        </w:rPr>
        <w:t xml:space="preserve">regulated </w:t>
      </w:r>
      <w:r w:rsidR="00AE0691" w:rsidRPr="00176D76">
        <w:rPr>
          <w:rFonts w:ascii="Whitney Light" w:hAnsi="Whitney Light" w:cs="Arial"/>
          <w:sz w:val="22"/>
          <w:szCs w:val="22"/>
        </w:rPr>
        <w:t xml:space="preserve">energy savings </w:t>
      </w:r>
      <w:r w:rsidR="00086781" w:rsidRPr="00176D76">
        <w:rPr>
          <w:rFonts w:ascii="Whitney Light" w:hAnsi="Whitney Light" w:cs="Arial"/>
          <w:sz w:val="22"/>
          <w:szCs w:val="22"/>
        </w:rPr>
        <w:t>compared</w:t>
      </w:r>
      <w:r w:rsidR="00AE0691" w:rsidRPr="00176D76">
        <w:rPr>
          <w:rFonts w:ascii="Whitney Light" w:hAnsi="Whitney Light" w:cs="Arial"/>
          <w:sz w:val="22"/>
          <w:szCs w:val="22"/>
        </w:rPr>
        <w:t xml:space="preserve"> </w:t>
      </w:r>
      <w:r w:rsidR="004576D6" w:rsidRPr="00176D76">
        <w:rPr>
          <w:rFonts w:ascii="Whitney Light" w:hAnsi="Whitney Light" w:cs="Arial"/>
          <w:sz w:val="22"/>
          <w:szCs w:val="22"/>
        </w:rPr>
        <w:t xml:space="preserve">to </w:t>
      </w:r>
      <w:r w:rsidR="00AE0691" w:rsidRPr="00176D76">
        <w:rPr>
          <w:rFonts w:ascii="Whitney Light" w:hAnsi="Whitney Light" w:cs="Arial"/>
          <w:sz w:val="22"/>
          <w:szCs w:val="22"/>
        </w:rPr>
        <w:t xml:space="preserve">the </w:t>
      </w:r>
      <w:r w:rsidR="0065421C" w:rsidRPr="00176D76">
        <w:rPr>
          <w:rFonts w:ascii="Whitney Light" w:hAnsi="Whitney Light" w:cs="Arial"/>
          <w:sz w:val="22"/>
          <w:szCs w:val="22"/>
        </w:rPr>
        <w:t xml:space="preserve">current City of Fort Collins </w:t>
      </w:r>
      <w:r w:rsidR="00E37677" w:rsidRPr="00176D76">
        <w:rPr>
          <w:rFonts w:ascii="Whitney Light" w:hAnsi="Whitney Light" w:cs="Arial"/>
          <w:sz w:val="22"/>
          <w:szCs w:val="22"/>
        </w:rPr>
        <w:t xml:space="preserve">energy </w:t>
      </w:r>
      <w:r w:rsidR="0065421C" w:rsidRPr="00176D76">
        <w:rPr>
          <w:rFonts w:ascii="Whitney Light" w:hAnsi="Whitney Light" w:cs="Arial"/>
          <w:sz w:val="22"/>
          <w:szCs w:val="22"/>
        </w:rPr>
        <w:t xml:space="preserve">code </w:t>
      </w:r>
      <w:r w:rsidR="00AE0691" w:rsidRPr="00176D76">
        <w:rPr>
          <w:rFonts w:ascii="Whitney Light" w:hAnsi="Whitney Light" w:cs="Arial"/>
          <w:sz w:val="22"/>
          <w:szCs w:val="22"/>
        </w:rPr>
        <w:t>Baseline (</w:t>
      </w:r>
      <w:r w:rsidR="00511368" w:rsidRPr="00176D76">
        <w:rPr>
          <w:rFonts w:ascii="Whitney Light" w:hAnsi="Whitney Light" w:cs="Arial"/>
          <w:sz w:val="22"/>
          <w:szCs w:val="22"/>
        </w:rPr>
        <w:t xml:space="preserve">using </w:t>
      </w:r>
      <w:r w:rsidR="00AE0691" w:rsidRPr="00176D76">
        <w:rPr>
          <w:rFonts w:ascii="Whitney Light" w:hAnsi="Whitney Light" w:cs="Arial"/>
          <w:sz w:val="22"/>
          <w:szCs w:val="22"/>
        </w:rPr>
        <w:t>ASHRAE</w:t>
      </w:r>
      <w:r w:rsidR="00A80E4F" w:rsidRPr="00176D76">
        <w:rPr>
          <w:rFonts w:ascii="Whitney Light" w:hAnsi="Whitney Light" w:cs="Arial"/>
          <w:sz w:val="22"/>
          <w:szCs w:val="22"/>
        </w:rPr>
        <w:t xml:space="preserve"> 90.1 </w:t>
      </w:r>
      <w:r w:rsidR="00AE0691" w:rsidRPr="00176D76">
        <w:rPr>
          <w:rFonts w:ascii="Whitney Light" w:hAnsi="Whitney Light" w:cs="Arial"/>
          <w:sz w:val="22"/>
          <w:szCs w:val="22"/>
        </w:rPr>
        <w:t xml:space="preserve"> Appendix G </w:t>
      </w:r>
      <w:r w:rsidR="006F7D7C" w:rsidRPr="00176D76">
        <w:rPr>
          <w:rFonts w:ascii="Whitney Light" w:hAnsi="Whitney Light" w:cs="Arial"/>
          <w:sz w:val="22"/>
          <w:szCs w:val="22"/>
        </w:rPr>
        <w:t xml:space="preserve">modeling </w:t>
      </w:r>
      <w:r w:rsidR="00AE0691" w:rsidRPr="00176D76">
        <w:rPr>
          <w:rFonts w:ascii="Whitney Light" w:hAnsi="Whitney Light" w:cs="Arial"/>
          <w:sz w:val="22"/>
          <w:szCs w:val="22"/>
        </w:rPr>
        <w:t>methodology</w:t>
      </w:r>
      <w:r w:rsidR="00511368" w:rsidRPr="00176D76">
        <w:rPr>
          <w:rFonts w:ascii="Whitney Light" w:hAnsi="Whitney Light" w:cs="Arial"/>
          <w:sz w:val="22"/>
          <w:szCs w:val="22"/>
        </w:rPr>
        <w:t xml:space="preserve"> corresponding with the International Energy Conservation Code (IECC) adopted by the City of Fort Collins at the time of the building permit or projected permit date</w:t>
      </w:r>
      <w:r w:rsidR="007B78B3" w:rsidRPr="00176D76">
        <w:rPr>
          <w:rFonts w:ascii="Whitney Light" w:hAnsi="Whitney Light" w:cs="Arial"/>
          <w:sz w:val="22"/>
          <w:szCs w:val="22"/>
        </w:rPr>
        <w:t xml:space="preserve"> and applying Building Performance Factors to adjust the model to current code</w:t>
      </w:r>
      <w:r w:rsidR="00AE0691" w:rsidRPr="00176D76">
        <w:rPr>
          <w:rFonts w:ascii="Whitney Light" w:hAnsi="Whitney Light" w:cs="Arial"/>
          <w:sz w:val="22"/>
          <w:szCs w:val="22"/>
        </w:rPr>
        <w:t>)</w:t>
      </w:r>
      <w:r w:rsidR="005C51DB" w:rsidRPr="00176D76">
        <w:rPr>
          <w:rFonts w:ascii="Whitney Light" w:hAnsi="Whitney Light" w:cs="Arial"/>
          <w:sz w:val="22"/>
          <w:szCs w:val="22"/>
        </w:rPr>
        <w:t>;</w:t>
      </w:r>
    </w:p>
    <w:p w14:paraId="1D229D2E" w14:textId="77777777" w:rsidR="00205331" w:rsidRPr="00176D76" w:rsidRDefault="007E3632" w:rsidP="00044B8E">
      <w:pPr>
        <w:pStyle w:val="t"/>
        <w:numPr>
          <w:ilvl w:val="0"/>
          <w:numId w:val="12"/>
        </w:numPr>
        <w:spacing w:after="120"/>
        <w:rPr>
          <w:rFonts w:ascii="Whitney Light" w:hAnsi="Whitney Light" w:cs="Arial"/>
          <w:sz w:val="22"/>
          <w:szCs w:val="22"/>
        </w:rPr>
      </w:pPr>
      <w:r w:rsidRPr="00176D76">
        <w:rPr>
          <w:rFonts w:ascii="Whitney Light" w:hAnsi="Whitney Light" w:cs="Arial"/>
          <w:sz w:val="22"/>
          <w:szCs w:val="22"/>
        </w:rPr>
        <w:t>Utilit</w:t>
      </w:r>
      <w:r w:rsidR="0049036D" w:rsidRPr="00176D76">
        <w:rPr>
          <w:rFonts w:ascii="Whitney Light" w:hAnsi="Whitney Light" w:cs="Arial"/>
          <w:sz w:val="22"/>
          <w:szCs w:val="22"/>
        </w:rPr>
        <w:t>ies</w:t>
      </w:r>
      <w:r w:rsidRPr="00176D76">
        <w:rPr>
          <w:rFonts w:ascii="Whitney Light" w:hAnsi="Whitney Light" w:cs="Arial"/>
          <w:sz w:val="22"/>
          <w:szCs w:val="22"/>
        </w:rPr>
        <w:t xml:space="preserve"> </w:t>
      </w:r>
      <w:r w:rsidR="00205331" w:rsidRPr="00176D76">
        <w:rPr>
          <w:rFonts w:ascii="Whitney Light" w:hAnsi="Whitney Light" w:cs="Arial"/>
          <w:sz w:val="22"/>
          <w:szCs w:val="22"/>
        </w:rPr>
        <w:t xml:space="preserve">staff </w:t>
      </w:r>
      <w:r w:rsidRPr="00176D76">
        <w:rPr>
          <w:rFonts w:ascii="Whitney Light" w:hAnsi="Whitney Light" w:cs="Arial"/>
          <w:sz w:val="22"/>
          <w:szCs w:val="22"/>
        </w:rPr>
        <w:t xml:space="preserve">and IDAP program consultants </w:t>
      </w:r>
      <w:r w:rsidR="00205331" w:rsidRPr="00176D76">
        <w:rPr>
          <w:rFonts w:ascii="Whitney Light" w:hAnsi="Whitney Light" w:cs="Arial"/>
          <w:sz w:val="22"/>
          <w:szCs w:val="22"/>
        </w:rPr>
        <w:t xml:space="preserve">will be invited to attend design meetings for the project related to energy considerations and will be kept apprised of project progress and major energy-related </w:t>
      </w:r>
      <w:proofErr w:type="gramStart"/>
      <w:r w:rsidR="00205331" w:rsidRPr="00176D76">
        <w:rPr>
          <w:rFonts w:ascii="Whitney Light" w:hAnsi="Whitney Light" w:cs="Arial"/>
          <w:sz w:val="22"/>
          <w:szCs w:val="22"/>
        </w:rPr>
        <w:t>decisions;</w:t>
      </w:r>
      <w:proofErr w:type="gramEnd"/>
    </w:p>
    <w:p w14:paraId="53F4B052" w14:textId="6A8C3329" w:rsidR="00205331" w:rsidRPr="00176D76" w:rsidRDefault="00872A7C" w:rsidP="00044B8E">
      <w:pPr>
        <w:pStyle w:val="t"/>
        <w:numPr>
          <w:ilvl w:val="0"/>
          <w:numId w:val="12"/>
        </w:numPr>
        <w:spacing w:after="120"/>
        <w:rPr>
          <w:rFonts w:ascii="Whitney Light" w:hAnsi="Whitney Light" w:cs="Arial"/>
          <w:sz w:val="22"/>
          <w:szCs w:val="22"/>
        </w:rPr>
      </w:pPr>
      <w:r w:rsidRPr="00176D76">
        <w:rPr>
          <w:rFonts w:ascii="Whitney Light" w:hAnsi="Whitney Light" w:cs="Arial"/>
          <w:sz w:val="22"/>
          <w:szCs w:val="22"/>
        </w:rPr>
        <w:t>The minimum project size for IDAP is 5,000 SF. The a</w:t>
      </w:r>
      <w:r w:rsidR="000F4167" w:rsidRPr="00176D76">
        <w:rPr>
          <w:rFonts w:ascii="Whitney Light" w:hAnsi="Whitney Light" w:cs="Arial"/>
          <w:sz w:val="22"/>
          <w:szCs w:val="22"/>
        </w:rPr>
        <w:t xml:space="preserve">vailable </w:t>
      </w:r>
      <w:r w:rsidR="0084751A" w:rsidRPr="00176D76">
        <w:rPr>
          <w:rFonts w:ascii="Whitney Light" w:hAnsi="Whitney Light" w:cs="Arial"/>
          <w:sz w:val="22"/>
          <w:szCs w:val="22"/>
        </w:rPr>
        <w:t xml:space="preserve">IDAP </w:t>
      </w:r>
      <w:r w:rsidR="000F4167" w:rsidRPr="00176D76">
        <w:rPr>
          <w:rFonts w:ascii="Whitney Light" w:hAnsi="Whitney Light" w:cs="Arial"/>
          <w:sz w:val="22"/>
          <w:szCs w:val="22"/>
        </w:rPr>
        <w:t>design incentive increase</w:t>
      </w:r>
      <w:r w:rsidR="00324603" w:rsidRPr="00176D76">
        <w:rPr>
          <w:rFonts w:ascii="Whitney Light" w:hAnsi="Whitney Light" w:cs="Arial"/>
          <w:sz w:val="22"/>
          <w:szCs w:val="22"/>
        </w:rPr>
        <w:t>s</w:t>
      </w:r>
      <w:r w:rsidR="000F4167" w:rsidRPr="00176D76">
        <w:rPr>
          <w:rFonts w:ascii="Whitney Light" w:hAnsi="Whitney Light" w:cs="Arial"/>
          <w:sz w:val="22"/>
          <w:szCs w:val="22"/>
        </w:rPr>
        <w:t xml:space="preserve"> with building size (See </w:t>
      </w:r>
      <w:r w:rsidR="00972454" w:rsidRPr="00176D76">
        <w:rPr>
          <w:rFonts w:ascii="Whitney Light" w:hAnsi="Whitney Light" w:cs="Arial"/>
          <w:sz w:val="22"/>
          <w:szCs w:val="22"/>
        </w:rPr>
        <w:fldChar w:fldCharType="begin"/>
      </w:r>
      <w:r w:rsidR="00972454" w:rsidRPr="00176D76">
        <w:rPr>
          <w:rFonts w:ascii="Whitney Light" w:hAnsi="Whitney Light" w:cs="Arial"/>
          <w:sz w:val="22"/>
          <w:szCs w:val="22"/>
        </w:rPr>
        <w:instrText xml:space="preserve"> REF _Ref200165194 \n \h </w:instrText>
      </w:r>
      <w:r w:rsidR="00503483" w:rsidRPr="00176D76">
        <w:rPr>
          <w:rFonts w:ascii="Whitney Light" w:hAnsi="Whitney Light" w:cs="Arial"/>
          <w:sz w:val="22"/>
          <w:szCs w:val="22"/>
        </w:rPr>
        <w:instrText xml:space="preserve"> \* MERGEFORMAT </w:instrText>
      </w:r>
      <w:r w:rsidR="00972454" w:rsidRPr="00176D76">
        <w:rPr>
          <w:rFonts w:ascii="Whitney Light" w:hAnsi="Whitney Light" w:cs="Arial"/>
          <w:sz w:val="22"/>
          <w:szCs w:val="22"/>
        </w:rPr>
      </w:r>
      <w:r w:rsidR="00972454" w:rsidRPr="00176D76">
        <w:rPr>
          <w:rFonts w:ascii="Whitney Light" w:hAnsi="Whitney Light" w:cs="Arial"/>
          <w:sz w:val="22"/>
          <w:szCs w:val="22"/>
        </w:rPr>
        <w:fldChar w:fldCharType="separate"/>
      </w:r>
      <w:r w:rsidR="00A02587">
        <w:rPr>
          <w:rFonts w:ascii="Whitney Light" w:hAnsi="Whitney Light" w:cs="Arial"/>
          <w:sz w:val="22"/>
          <w:szCs w:val="22"/>
        </w:rPr>
        <w:t>Section 4</w:t>
      </w:r>
      <w:r w:rsidR="00972454" w:rsidRPr="00176D76">
        <w:rPr>
          <w:rFonts w:ascii="Whitney Light" w:hAnsi="Whitney Light" w:cs="Arial"/>
          <w:sz w:val="22"/>
          <w:szCs w:val="22"/>
        </w:rPr>
        <w:fldChar w:fldCharType="end"/>
      </w:r>
      <w:r w:rsidR="000F4167" w:rsidRPr="00176D76">
        <w:rPr>
          <w:rFonts w:ascii="Whitney Light" w:hAnsi="Whitney Light" w:cs="Arial"/>
          <w:sz w:val="22"/>
          <w:szCs w:val="22"/>
        </w:rPr>
        <w:t xml:space="preserve"> for details). For smaller </w:t>
      </w:r>
      <w:r w:rsidR="002621C9" w:rsidRPr="00176D76">
        <w:rPr>
          <w:rFonts w:ascii="Whitney Light" w:hAnsi="Whitney Light" w:cs="Arial"/>
          <w:sz w:val="22"/>
          <w:szCs w:val="22"/>
        </w:rPr>
        <w:t>buildings typically less than 1</w:t>
      </w:r>
      <w:r w:rsidR="009A3BF1" w:rsidRPr="00176D76">
        <w:rPr>
          <w:rFonts w:ascii="Whitney Light" w:hAnsi="Whitney Light" w:cs="Arial"/>
          <w:sz w:val="22"/>
          <w:szCs w:val="22"/>
        </w:rPr>
        <w:t>0,000 square feet (SF)</w:t>
      </w:r>
      <w:r w:rsidR="000F4167" w:rsidRPr="00176D76">
        <w:rPr>
          <w:rFonts w:ascii="Whitney Light" w:hAnsi="Whitney Light" w:cs="Arial"/>
          <w:sz w:val="22"/>
          <w:szCs w:val="22"/>
        </w:rPr>
        <w:t>, it is highly recommended that the owner and design team consider the cost-effectiveness of participating in the IDAP program. A cost-effectiveness assessment should include comparing energy modeling and design team costs to IDAP program benefits (potential design</w:t>
      </w:r>
      <w:r w:rsidR="006F7D7C" w:rsidRPr="00176D76">
        <w:rPr>
          <w:rFonts w:ascii="Whitney Light" w:hAnsi="Whitney Light" w:cs="Arial"/>
          <w:sz w:val="22"/>
          <w:szCs w:val="22"/>
        </w:rPr>
        <w:t>, construction,</w:t>
      </w:r>
      <w:r w:rsidR="000F4167" w:rsidRPr="00176D76">
        <w:rPr>
          <w:rFonts w:ascii="Whitney Light" w:hAnsi="Whitney Light" w:cs="Arial"/>
          <w:sz w:val="22"/>
          <w:szCs w:val="22"/>
        </w:rPr>
        <w:t xml:space="preserve"> and </w:t>
      </w:r>
      <w:r w:rsidR="00E37677" w:rsidRPr="00176D76">
        <w:rPr>
          <w:rFonts w:ascii="Whitney Light" w:hAnsi="Whitney Light" w:cs="Arial"/>
          <w:sz w:val="22"/>
          <w:szCs w:val="22"/>
        </w:rPr>
        <w:t xml:space="preserve">optional </w:t>
      </w:r>
      <w:r w:rsidR="000F4167" w:rsidRPr="00176D76">
        <w:rPr>
          <w:rFonts w:ascii="Whitney Light" w:hAnsi="Whitney Light" w:cs="Arial"/>
          <w:sz w:val="22"/>
          <w:szCs w:val="22"/>
        </w:rPr>
        <w:t>performance incentives</w:t>
      </w:r>
      <w:r w:rsidR="0084751A" w:rsidRPr="00176D76">
        <w:rPr>
          <w:rFonts w:ascii="Whitney Light" w:hAnsi="Whitney Light" w:cs="Arial"/>
          <w:sz w:val="22"/>
          <w:szCs w:val="22"/>
        </w:rPr>
        <w:t>,</w:t>
      </w:r>
      <w:r w:rsidR="00D06E6D" w:rsidRPr="00176D76">
        <w:rPr>
          <w:rFonts w:ascii="Whitney Light" w:hAnsi="Whitney Light" w:cs="Arial"/>
          <w:sz w:val="22"/>
          <w:szCs w:val="22"/>
        </w:rPr>
        <w:t xml:space="preserve"> </w:t>
      </w:r>
      <w:r w:rsidR="000F4167" w:rsidRPr="00176D76">
        <w:rPr>
          <w:rFonts w:ascii="Whitney Light" w:hAnsi="Whitney Light" w:cs="Arial"/>
          <w:sz w:val="22"/>
          <w:szCs w:val="22"/>
        </w:rPr>
        <w:t>long-term energy savings</w:t>
      </w:r>
      <w:r w:rsidR="0084751A" w:rsidRPr="00176D76">
        <w:rPr>
          <w:rFonts w:ascii="Whitney Light" w:hAnsi="Whitney Light" w:cs="Arial"/>
          <w:sz w:val="22"/>
          <w:szCs w:val="22"/>
        </w:rPr>
        <w:t xml:space="preserve"> and life cycle costs</w:t>
      </w:r>
      <w:r w:rsidR="000F4167" w:rsidRPr="00176D76">
        <w:rPr>
          <w:rFonts w:ascii="Whitney Light" w:hAnsi="Whitney Light" w:cs="Arial"/>
          <w:sz w:val="22"/>
          <w:szCs w:val="22"/>
        </w:rPr>
        <w:t>).</w:t>
      </w:r>
      <w:r w:rsidR="00344CB1" w:rsidRPr="00176D76">
        <w:rPr>
          <w:rFonts w:ascii="Whitney Light" w:hAnsi="Whitney Light" w:cs="Arial"/>
          <w:sz w:val="22"/>
          <w:szCs w:val="22"/>
        </w:rPr>
        <w:t xml:space="preserve"> </w:t>
      </w:r>
    </w:p>
    <w:p w14:paraId="6D1D25FC" w14:textId="77777777" w:rsidR="003855BA" w:rsidRPr="00176D76" w:rsidRDefault="003855BA" w:rsidP="00044B8E">
      <w:pPr>
        <w:numPr>
          <w:ilvl w:val="0"/>
          <w:numId w:val="12"/>
        </w:numPr>
        <w:spacing w:after="120"/>
        <w:rPr>
          <w:rFonts w:ascii="Whitney Light" w:hAnsi="Whitney Light" w:cs="Arial"/>
          <w:sz w:val="22"/>
          <w:szCs w:val="22"/>
        </w:rPr>
      </w:pPr>
      <w:r w:rsidRPr="00176D76">
        <w:rPr>
          <w:rFonts w:ascii="Whitney Light" w:hAnsi="Whitney Light" w:cs="Arial"/>
          <w:sz w:val="22"/>
          <w:szCs w:val="22"/>
        </w:rPr>
        <w:t xml:space="preserve">Projects involving commercial or high-rise residential buildings </w:t>
      </w:r>
      <w:r w:rsidR="00F64777" w:rsidRPr="00176D76">
        <w:rPr>
          <w:rFonts w:ascii="Whitney Light" w:hAnsi="Whitney Light" w:cs="Arial"/>
          <w:sz w:val="22"/>
          <w:szCs w:val="22"/>
        </w:rPr>
        <w:t xml:space="preserve">(as defined by ASHRAE 90.1) </w:t>
      </w:r>
      <w:r w:rsidRPr="00176D76">
        <w:rPr>
          <w:rFonts w:ascii="Whitney Light" w:hAnsi="Whitney Light" w:cs="Arial"/>
          <w:sz w:val="22"/>
          <w:szCs w:val="22"/>
        </w:rPr>
        <w:t xml:space="preserve">planned for new construction or </w:t>
      </w:r>
      <w:r w:rsidR="00B61790" w:rsidRPr="00176D76">
        <w:rPr>
          <w:rFonts w:ascii="Whitney Light" w:hAnsi="Whitney Light" w:cs="Arial"/>
          <w:sz w:val="22"/>
          <w:szCs w:val="22"/>
        </w:rPr>
        <w:t xml:space="preserve">existing building </w:t>
      </w:r>
      <w:r w:rsidRPr="00176D76">
        <w:rPr>
          <w:rFonts w:ascii="Whitney Light" w:hAnsi="Whitney Light" w:cs="Arial"/>
          <w:sz w:val="22"/>
          <w:szCs w:val="22"/>
        </w:rPr>
        <w:t>major renovation</w:t>
      </w:r>
      <w:r w:rsidR="00B61790" w:rsidRPr="00176D76">
        <w:rPr>
          <w:rFonts w:ascii="Whitney Light" w:hAnsi="Whitney Light" w:cs="Arial"/>
          <w:sz w:val="22"/>
          <w:szCs w:val="22"/>
        </w:rPr>
        <w:t xml:space="preserve"> projects</w:t>
      </w:r>
      <w:r w:rsidRPr="00176D76">
        <w:rPr>
          <w:rFonts w:ascii="Whitney Light" w:hAnsi="Whitney Light" w:cs="Arial"/>
          <w:sz w:val="22"/>
          <w:szCs w:val="22"/>
        </w:rPr>
        <w:t xml:space="preserve">. </w:t>
      </w:r>
      <w:r w:rsidR="00B61790" w:rsidRPr="00176D76">
        <w:rPr>
          <w:rFonts w:ascii="Whitney Light" w:hAnsi="Whitney Light" w:cs="Arial"/>
          <w:sz w:val="22"/>
          <w:szCs w:val="22"/>
        </w:rPr>
        <w:t xml:space="preserve"> A major renovation is defined as any renovation of a building where (a) the total cost of the renovation related to the building envelope or the mechanical/electrical building systems is higher than 25% of the value of the building, excluding the value of the land upon which the building is situated, or (b) more than 25% of the surface of the building envelope undergoes renovation.</w:t>
      </w:r>
    </w:p>
    <w:p w14:paraId="1247197A" w14:textId="77777777" w:rsidR="009754AC" w:rsidRPr="00176D76" w:rsidRDefault="009754AC" w:rsidP="00044B8E">
      <w:pPr>
        <w:numPr>
          <w:ilvl w:val="0"/>
          <w:numId w:val="12"/>
        </w:numPr>
        <w:spacing w:after="120"/>
        <w:rPr>
          <w:rFonts w:ascii="Whitney Light" w:hAnsi="Whitney Light" w:cs="Arial"/>
          <w:sz w:val="22"/>
          <w:szCs w:val="22"/>
        </w:rPr>
      </w:pPr>
      <w:r w:rsidRPr="00176D76">
        <w:rPr>
          <w:rFonts w:ascii="Whitney Light" w:hAnsi="Whitney Light" w:cs="Arial"/>
          <w:sz w:val="22"/>
          <w:szCs w:val="22"/>
        </w:rPr>
        <w:t xml:space="preserve">Low-rise multifamily residential projects </w:t>
      </w:r>
      <w:r w:rsidR="008C77FA" w:rsidRPr="00176D76">
        <w:rPr>
          <w:rFonts w:ascii="Whitney Light" w:hAnsi="Whitney Light" w:cs="Arial"/>
          <w:sz w:val="22"/>
          <w:szCs w:val="22"/>
        </w:rPr>
        <w:t xml:space="preserve">and large residential developments </w:t>
      </w:r>
      <w:r w:rsidRPr="00176D76">
        <w:rPr>
          <w:rFonts w:ascii="Whitney Light" w:hAnsi="Whitney Light" w:cs="Arial"/>
          <w:sz w:val="22"/>
          <w:szCs w:val="22"/>
        </w:rPr>
        <w:t xml:space="preserve">may be eligible and are determined on a </w:t>
      </w:r>
      <w:proofErr w:type="gramStart"/>
      <w:r w:rsidRPr="00176D76">
        <w:rPr>
          <w:rFonts w:ascii="Whitney Light" w:hAnsi="Whitney Light" w:cs="Arial"/>
          <w:sz w:val="22"/>
          <w:szCs w:val="22"/>
        </w:rPr>
        <w:t>case by case</w:t>
      </w:r>
      <w:proofErr w:type="gramEnd"/>
      <w:r w:rsidRPr="00176D76">
        <w:rPr>
          <w:rFonts w:ascii="Whitney Light" w:hAnsi="Whitney Light" w:cs="Arial"/>
          <w:sz w:val="22"/>
          <w:szCs w:val="22"/>
        </w:rPr>
        <w:t xml:space="preserve"> basis.</w:t>
      </w:r>
    </w:p>
    <w:p w14:paraId="4CA92A92" w14:textId="77777777" w:rsidR="00823D09" w:rsidRPr="00176D76" w:rsidRDefault="00C6386C" w:rsidP="00044B8E">
      <w:pPr>
        <w:pStyle w:val="SRPretainstherighttomakefinaldeterminationofcustomereligibility"/>
        <w:numPr>
          <w:ilvl w:val="0"/>
          <w:numId w:val="12"/>
        </w:numPr>
        <w:spacing w:after="120"/>
        <w:rPr>
          <w:rFonts w:ascii="Whitney Light" w:hAnsi="Whitney Light" w:cs="Arial"/>
          <w:sz w:val="22"/>
          <w:szCs w:val="22"/>
        </w:rPr>
      </w:pPr>
      <w:r w:rsidRPr="00176D76">
        <w:rPr>
          <w:rFonts w:ascii="Whitney Light" w:hAnsi="Whitney Light" w:cs="Arial"/>
          <w:sz w:val="22"/>
          <w:szCs w:val="22"/>
        </w:rPr>
        <w:t>Utilities</w:t>
      </w:r>
      <w:r w:rsidR="007568D7" w:rsidRPr="00176D76">
        <w:rPr>
          <w:rFonts w:ascii="Whitney Light" w:hAnsi="Whitney Light" w:cs="Arial"/>
          <w:sz w:val="22"/>
          <w:szCs w:val="22"/>
        </w:rPr>
        <w:t xml:space="preserve"> </w:t>
      </w:r>
      <w:r w:rsidR="001114CC" w:rsidRPr="00176D76">
        <w:rPr>
          <w:rFonts w:ascii="Whitney Light" w:hAnsi="Whitney Light" w:cs="Arial"/>
          <w:sz w:val="22"/>
          <w:szCs w:val="22"/>
        </w:rPr>
        <w:t>retain</w:t>
      </w:r>
      <w:r w:rsidR="007B78B3" w:rsidRPr="00176D76">
        <w:rPr>
          <w:rFonts w:ascii="Whitney Light" w:hAnsi="Whitney Light" w:cs="Arial"/>
          <w:sz w:val="22"/>
          <w:szCs w:val="22"/>
        </w:rPr>
        <w:t>s</w:t>
      </w:r>
      <w:r w:rsidR="003855BA" w:rsidRPr="00176D76">
        <w:rPr>
          <w:rFonts w:ascii="Whitney Light" w:hAnsi="Whitney Light" w:cs="Arial"/>
          <w:sz w:val="22"/>
          <w:szCs w:val="22"/>
        </w:rPr>
        <w:t xml:space="preserve"> the right to make final determination of </w:t>
      </w:r>
      <w:r w:rsidR="000E35D0" w:rsidRPr="00176D76">
        <w:rPr>
          <w:rFonts w:ascii="Whitney Light" w:hAnsi="Whitney Light" w:cs="Arial"/>
          <w:sz w:val="22"/>
          <w:szCs w:val="22"/>
        </w:rPr>
        <w:t>project</w:t>
      </w:r>
      <w:r w:rsidR="003855BA" w:rsidRPr="00176D76">
        <w:rPr>
          <w:rFonts w:ascii="Whitney Light" w:hAnsi="Whitney Light" w:cs="Arial"/>
          <w:sz w:val="22"/>
          <w:szCs w:val="22"/>
        </w:rPr>
        <w:t xml:space="preserve"> eligibility. </w:t>
      </w:r>
      <w:bookmarkStart w:id="22" w:name="_Toc360103992"/>
      <w:bookmarkStart w:id="23" w:name="_Toc194481115"/>
      <w:bookmarkStart w:id="24" w:name="_Toc212888676"/>
      <w:bookmarkEnd w:id="18"/>
      <w:bookmarkEnd w:id="19"/>
      <w:bookmarkEnd w:id="20"/>
      <w:bookmarkEnd w:id="22"/>
    </w:p>
    <w:p w14:paraId="10D3074C" w14:textId="34D3B39E" w:rsidR="00CB0F6C" w:rsidRPr="00585EC9" w:rsidRDefault="00116CCD" w:rsidP="008A5C40">
      <w:pPr>
        <w:pStyle w:val="Heading2"/>
        <w:rPr>
          <w:rFonts w:ascii="Whitney Book" w:hAnsi="Whitney Book" w:cs="Arial"/>
        </w:rPr>
      </w:pPr>
      <w:bookmarkStart w:id="25" w:name="_Toc172816612"/>
      <w:bookmarkEnd w:id="23"/>
      <w:bookmarkEnd w:id="24"/>
      <w:r w:rsidRPr="00585EC9">
        <w:rPr>
          <w:rFonts w:ascii="Whitney Book" w:hAnsi="Whitney Book" w:cs="Arial"/>
        </w:rPr>
        <w:lastRenderedPageBreak/>
        <w:t>Energy</w:t>
      </w:r>
      <w:r w:rsidR="006F7D7C" w:rsidRPr="00585EC9">
        <w:rPr>
          <w:rFonts w:ascii="Whitney Book" w:hAnsi="Whitney Book" w:cs="Arial"/>
        </w:rPr>
        <w:t xml:space="preserve"> savings</w:t>
      </w:r>
      <w:r w:rsidRPr="00585EC9">
        <w:rPr>
          <w:rFonts w:ascii="Whitney Book" w:hAnsi="Whitney Book" w:cs="Arial"/>
        </w:rPr>
        <w:t xml:space="preserve"> Target</w:t>
      </w:r>
      <w:bookmarkEnd w:id="25"/>
      <w:r w:rsidR="00B35B74" w:rsidRPr="00585EC9">
        <w:rPr>
          <w:rFonts w:ascii="Whitney Book" w:hAnsi="Whitney Book" w:cs="Arial"/>
        </w:rPr>
        <w:t xml:space="preserve"> </w:t>
      </w:r>
    </w:p>
    <w:p w14:paraId="0ACBA370" w14:textId="4DCA9A8D" w:rsidR="0030469A" w:rsidRPr="00176D76" w:rsidRDefault="006F7D7C" w:rsidP="00A17425">
      <w:pPr>
        <w:spacing w:after="120"/>
        <w:rPr>
          <w:rFonts w:ascii="Whitney Light" w:hAnsi="Whitney Light" w:cs="Arial"/>
          <w:sz w:val="22"/>
          <w:szCs w:val="22"/>
        </w:rPr>
      </w:pPr>
      <w:proofErr w:type="gramStart"/>
      <w:r w:rsidRPr="00176D76">
        <w:rPr>
          <w:rFonts w:ascii="Whitney Light" w:hAnsi="Whitney Light" w:cs="Arial"/>
          <w:sz w:val="22"/>
          <w:szCs w:val="22"/>
        </w:rPr>
        <w:t>In order to</w:t>
      </w:r>
      <w:proofErr w:type="gramEnd"/>
      <w:r w:rsidRPr="00176D76">
        <w:rPr>
          <w:rFonts w:ascii="Whitney Light" w:hAnsi="Whitney Light" w:cs="Arial"/>
          <w:sz w:val="22"/>
          <w:szCs w:val="22"/>
        </w:rPr>
        <w:t xml:space="preserve"> receive </w:t>
      </w:r>
      <w:r w:rsidR="007B39A7" w:rsidRPr="00176D76">
        <w:rPr>
          <w:rFonts w:ascii="Whitney Light" w:hAnsi="Whitney Light" w:cs="Arial"/>
          <w:sz w:val="22"/>
          <w:szCs w:val="22"/>
        </w:rPr>
        <w:t>the</w:t>
      </w:r>
      <w:r w:rsidRPr="00176D76">
        <w:rPr>
          <w:rFonts w:ascii="Whitney Light" w:hAnsi="Whitney Light" w:cs="Arial"/>
          <w:sz w:val="22"/>
          <w:szCs w:val="22"/>
        </w:rPr>
        <w:t xml:space="preserve"> construction incentive, the building must </w:t>
      </w:r>
      <w:r w:rsidR="00AA7B62" w:rsidRPr="00176D76">
        <w:rPr>
          <w:rFonts w:ascii="Whitney Light" w:hAnsi="Whitney Light" w:cs="Arial"/>
          <w:sz w:val="22"/>
          <w:szCs w:val="22"/>
        </w:rPr>
        <w:t xml:space="preserve">meet or exceed the </w:t>
      </w:r>
      <w:r w:rsidR="0030469A" w:rsidRPr="00761138">
        <w:rPr>
          <w:rFonts w:ascii="Whitney Light" w:hAnsi="Whitney Light" w:cs="Arial"/>
          <w:sz w:val="22"/>
          <w:szCs w:val="22"/>
        </w:rPr>
        <w:t xml:space="preserve">design </w:t>
      </w:r>
      <w:r w:rsidR="008D1693" w:rsidRPr="002E0FC5">
        <w:rPr>
          <w:rFonts w:ascii="Whitney Light" w:hAnsi="Whitney Light" w:cs="Arial"/>
          <w:sz w:val="22"/>
          <w:szCs w:val="22"/>
        </w:rPr>
        <w:t>EUI</w:t>
      </w:r>
      <w:r w:rsidR="004E49E8" w:rsidRPr="00761138">
        <w:rPr>
          <w:rFonts w:ascii="Whitney Light" w:hAnsi="Whitney Light" w:cs="Arial"/>
          <w:sz w:val="22"/>
          <w:szCs w:val="22"/>
        </w:rPr>
        <w:t xml:space="preserve"> savings</w:t>
      </w:r>
      <w:r w:rsidR="000949D3" w:rsidRPr="00761138">
        <w:rPr>
          <w:rFonts w:ascii="Whitney Light" w:hAnsi="Whitney Light" w:cs="Arial"/>
          <w:sz w:val="22"/>
          <w:szCs w:val="22"/>
        </w:rPr>
        <w:t xml:space="preserve"> </w:t>
      </w:r>
      <w:r w:rsidR="0030469A" w:rsidRPr="00761138">
        <w:rPr>
          <w:rFonts w:ascii="Whitney Light" w:hAnsi="Whitney Light" w:cs="Arial"/>
          <w:sz w:val="22"/>
          <w:szCs w:val="22"/>
        </w:rPr>
        <w:t>target</w:t>
      </w:r>
      <w:r w:rsidR="00AA7B62" w:rsidRPr="00761138">
        <w:rPr>
          <w:rFonts w:ascii="Whitney Light" w:hAnsi="Whitney Light" w:cs="Arial"/>
          <w:sz w:val="22"/>
          <w:szCs w:val="22"/>
        </w:rPr>
        <w:t>, which</w:t>
      </w:r>
      <w:r w:rsidR="0030469A" w:rsidRPr="00761138">
        <w:rPr>
          <w:rFonts w:ascii="Whitney Light" w:hAnsi="Whitney Light" w:cs="Arial"/>
          <w:sz w:val="22"/>
          <w:szCs w:val="22"/>
        </w:rPr>
        <w:t xml:space="preserve"> is based on a minimum 10% </w:t>
      </w:r>
      <w:r w:rsidR="007C5F3A" w:rsidRPr="00761138">
        <w:rPr>
          <w:rFonts w:ascii="Whitney Light" w:hAnsi="Whitney Light" w:cs="Arial"/>
          <w:sz w:val="22"/>
          <w:szCs w:val="22"/>
        </w:rPr>
        <w:t xml:space="preserve">regulated </w:t>
      </w:r>
      <w:r w:rsidR="0030469A" w:rsidRPr="00761138">
        <w:rPr>
          <w:rFonts w:ascii="Whitney Light" w:hAnsi="Whitney Light" w:cs="Arial"/>
          <w:sz w:val="22"/>
          <w:szCs w:val="22"/>
        </w:rPr>
        <w:t>energy</w:t>
      </w:r>
      <w:r w:rsidR="00AC19D9" w:rsidRPr="00761138">
        <w:rPr>
          <w:rFonts w:ascii="Whitney Light" w:hAnsi="Whitney Light" w:cs="Arial"/>
          <w:sz w:val="22"/>
          <w:szCs w:val="22"/>
        </w:rPr>
        <w:t xml:space="preserve"> </w:t>
      </w:r>
      <w:r w:rsidR="0030469A" w:rsidRPr="00761138">
        <w:rPr>
          <w:rFonts w:ascii="Whitney Light" w:hAnsi="Whitney Light" w:cs="Arial"/>
          <w:sz w:val="22"/>
          <w:szCs w:val="22"/>
        </w:rPr>
        <w:t>reduction</w:t>
      </w:r>
      <w:r w:rsidRPr="00761138">
        <w:rPr>
          <w:rFonts w:ascii="Whitney Light" w:hAnsi="Whitney Light" w:cs="Arial"/>
          <w:sz w:val="22"/>
          <w:szCs w:val="22"/>
        </w:rPr>
        <w:t xml:space="preserve"> below the </w:t>
      </w:r>
      <w:r w:rsidR="004F68E1" w:rsidRPr="00761138">
        <w:rPr>
          <w:rFonts w:ascii="Whitney Light" w:hAnsi="Whitney Light" w:cs="Arial"/>
          <w:sz w:val="22"/>
          <w:szCs w:val="22"/>
        </w:rPr>
        <w:t>applicable</w:t>
      </w:r>
      <w:r w:rsidR="004F68E1" w:rsidRPr="00176D76">
        <w:rPr>
          <w:rFonts w:ascii="Whitney Light" w:hAnsi="Whitney Light" w:cs="Arial"/>
          <w:sz w:val="22"/>
          <w:szCs w:val="22"/>
        </w:rPr>
        <w:t xml:space="preserve"> </w:t>
      </w:r>
      <w:r w:rsidR="007300EA" w:rsidRPr="00176D76">
        <w:rPr>
          <w:rFonts w:ascii="Whitney Light" w:hAnsi="Whitney Light" w:cs="Arial"/>
          <w:sz w:val="22"/>
          <w:szCs w:val="22"/>
        </w:rPr>
        <w:t xml:space="preserve">City of Fort Collins </w:t>
      </w:r>
      <w:r w:rsidRPr="00176D76">
        <w:rPr>
          <w:rFonts w:ascii="Whitney Light" w:hAnsi="Whitney Light" w:cs="Arial"/>
          <w:sz w:val="22"/>
          <w:szCs w:val="22"/>
        </w:rPr>
        <w:t>energy code</w:t>
      </w:r>
      <w:r w:rsidR="0030469A" w:rsidRPr="00176D76">
        <w:rPr>
          <w:rFonts w:ascii="Whitney Light" w:hAnsi="Whitney Light" w:cs="Arial"/>
          <w:sz w:val="22"/>
          <w:szCs w:val="22"/>
        </w:rPr>
        <w:t xml:space="preserve"> </w:t>
      </w:r>
      <w:r w:rsidRPr="00176D76">
        <w:rPr>
          <w:rFonts w:ascii="Whitney Light" w:hAnsi="Whitney Light" w:cs="Arial"/>
          <w:sz w:val="22"/>
          <w:szCs w:val="22"/>
        </w:rPr>
        <w:t>using</w:t>
      </w:r>
      <w:r w:rsidR="005F3D2F" w:rsidRPr="00176D76">
        <w:rPr>
          <w:rFonts w:ascii="Whitney Light" w:hAnsi="Whitney Light" w:cs="Arial"/>
          <w:sz w:val="22"/>
          <w:szCs w:val="22"/>
        </w:rPr>
        <w:t xml:space="preserve"> </w:t>
      </w:r>
      <w:r w:rsidRPr="00176D76">
        <w:rPr>
          <w:rFonts w:ascii="Whitney Light" w:hAnsi="Whitney Light" w:cs="Arial"/>
          <w:sz w:val="22"/>
          <w:szCs w:val="22"/>
        </w:rPr>
        <w:t>the</w:t>
      </w:r>
      <w:r w:rsidR="00FC74B4" w:rsidRPr="00176D76">
        <w:rPr>
          <w:rFonts w:ascii="Whitney Light" w:hAnsi="Whitney Light" w:cs="Arial"/>
          <w:sz w:val="22"/>
          <w:szCs w:val="22"/>
        </w:rPr>
        <w:t xml:space="preserve"> </w:t>
      </w:r>
      <w:r w:rsidR="004F68E1" w:rsidRPr="00176D76">
        <w:rPr>
          <w:rFonts w:ascii="Whitney Light" w:hAnsi="Whitney Light" w:cs="Arial"/>
          <w:sz w:val="22"/>
          <w:szCs w:val="22"/>
        </w:rPr>
        <w:t>corresponding</w:t>
      </w:r>
      <w:r w:rsidR="00FC74B4" w:rsidRPr="00176D76">
        <w:rPr>
          <w:rFonts w:ascii="Whitney Light" w:hAnsi="Whitney Light" w:cs="Arial"/>
          <w:sz w:val="22"/>
          <w:szCs w:val="22"/>
        </w:rPr>
        <w:t xml:space="preserve"> </w:t>
      </w:r>
      <w:r w:rsidR="00A80E4F" w:rsidRPr="00176D76">
        <w:rPr>
          <w:rFonts w:ascii="Whitney Light" w:hAnsi="Whitney Light" w:cs="Arial"/>
          <w:sz w:val="22"/>
          <w:szCs w:val="22"/>
        </w:rPr>
        <w:t>ASHRAE 90.1</w:t>
      </w:r>
      <w:r w:rsidR="004E49E8">
        <w:rPr>
          <w:rFonts w:ascii="Whitney Light" w:hAnsi="Whitney Light" w:cs="Arial"/>
          <w:sz w:val="22"/>
          <w:szCs w:val="22"/>
        </w:rPr>
        <w:t xml:space="preserve"> </w:t>
      </w:r>
      <w:r w:rsidR="00A80E4F" w:rsidRPr="00176D76">
        <w:rPr>
          <w:rFonts w:ascii="Whitney Light" w:hAnsi="Whitney Light" w:cs="Arial"/>
          <w:sz w:val="22"/>
          <w:szCs w:val="22"/>
        </w:rPr>
        <w:t xml:space="preserve">Appendix G </w:t>
      </w:r>
      <w:r w:rsidRPr="00176D76">
        <w:rPr>
          <w:rFonts w:ascii="Whitney Light" w:hAnsi="Whitney Light" w:cs="Arial"/>
          <w:sz w:val="22"/>
          <w:szCs w:val="22"/>
        </w:rPr>
        <w:t xml:space="preserve">energy modeling </w:t>
      </w:r>
      <w:r w:rsidR="00A80E4F" w:rsidRPr="00176D76">
        <w:rPr>
          <w:rFonts w:ascii="Whitney Light" w:hAnsi="Whitney Light" w:cs="Arial"/>
          <w:sz w:val="22"/>
          <w:szCs w:val="22"/>
        </w:rPr>
        <w:t>methodology</w:t>
      </w:r>
      <w:r w:rsidR="0030469A" w:rsidRPr="00176D76">
        <w:rPr>
          <w:rFonts w:ascii="Whitney Light" w:hAnsi="Whitney Light" w:cs="Arial"/>
          <w:sz w:val="22"/>
          <w:szCs w:val="22"/>
        </w:rPr>
        <w:t xml:space="preserve">. The </w:t>
      </w:r>
      <w:r w:rsidR="00A80E4F" w:rsidRPr="00176D76">
        <w:rPr>
          <w:rFonts w:ascii="Whitney Light" w:hAnsi="Whitney Light" w:cs="Arial"/>
          <w:sz w:val="22"/>
          <w:szCs w:val="22"/>
        </w:rPr>
        <w:t>specifics of the energy baseline methodology are</w:t>
      </w:r>
      <w:r w:rsidR="005F3D2F" w:rsidRPr="00176D76">
        <w:rPr>
          <w:rFonts w:ascii="Whitney Light" w:hAnsi="Whitney Light" w:cs="Arial"/>
          <w:sz w:val="22"/>
          <w:szCs w:val="22"/>
        </w:rPr>
        <w:t xml:space="preserve"> detailed </w:t>
      </w:r>
      <w:r w:rsidR="00972454" w:rsidRPr="00176D76">
        <w:rPr>
          <w:rFonts w:ascii="Whitney Light" w:hAnsi="Whitney Light" w:cs="Arial"/>
          <w:sz w:val="22"/>
          <w:szCs w:val="22"/>
        </w:rPr>
        <w:t xml:space="preserve">in Section </w:t>
      </w:r>
      <w:r w:rsidR="00F91BD9" w:rsidRPr="00176D76">
        <w:rPr>
          <w:rFonts w:ascii="Whitney Light" w:hAnsi="Whitney Light" w:cs="Arial"/>
          <w:sz w:val="22"/>
          <w:szCs w:val="22"/>
        </w:rPr>
        <w:t>3</w:t>
      </w:r>
      <w:r w:rsidR="005F3D2F" w:rsidRPr="00176D76">
        <w:rPr>
          <w:rFonts w:ascii="Whitney Light" w:hAnsi="Whitney Light" w:cs="Arial"/>
          <w:sz w:val="22"/>
          <w:szCs w:val="22"/>
        </w:rPr>
        <w:t>.</w:t>
      </w:r>
      <w:r w:rsidR="007C5F3A" w:rsidRPr="00176D76">
        <w:rPr>
          <w:rFonts w:ascii="Whitney Light" w:hAnsi="Whitney Light" w:cs="Arial"/>
          <w:sz w:val="22"/>
          <w:szCs w:val="22"/>
        </w:rPr>
        <w:t xml:space="preserve">  </w:t>
      </w:r>
    </w:p>
    <w:p w14:paraId="4149B556" w14:textId="77777777" w:rsidR="00185646" w:rsidRPr="00176D76" w:rsidRDefault="00185646" w:rsidP="00A17425">
      <w:pPr>
        <w:spacing w:after="120"/>
        <w:rPr>
          <w:rFonts w:ascii="Whitney Light" w:hAnsi="Whitney Light" w:cs="Arial"/>
          <w:sz w:val="22"/>
          <w:szCs w:val="22"/>
        </w:rPr>
      </w:pPr>
      <w:r w:rsidRPr="00176D76">
        <w:rPr>
          <w:rFonts w:ascii="Whitney Light" w:hAnsi="Whitney Light" w:cs="Arial"/>
          <w:sz w:val="22"/>
          <w:szCs w:val="22"/>
        </w:rPr>
        <w:t>The</w:t>
      </w:r>
      <w:r w:rsidR="00CB7B0F" w:rsidRPr="00176D76">
        <w:rPr>
          <w:rFonts w:ascii="Whitney Light" w:hAnsi="Whitney Light" w:cs="Arial"/>
          <w:sz w:val="22"/>
          <w:szCs w:val="22"/>
        </w:rPr>
        <w:t xml:space="preserve"> baseline used for the</w:t>
      </w:r>
      <w:r w:rsidRPr="00176D76">
        <w:rPr>
          <w:rFonts w:ascii="Whitney Light" w:hAnsi="Whitney Light" w:cs="Arial"/>
          <w:sz w:val="22"/>
          <w:szCs w:val="22"/>
        </w:rPr>
        <w:t xml:space="preserve"> </w:t>
      </w:r>
      <w:r w:rsidR="0030469A" w:rsidRPr="00176D76">
        <w:rPr>
          <w:rFonts w:ascii="Whitney Light" w:hAnsi="Whitney Light" w:cs="Arial"/>
          <w:sz w:val="22"/>
          <w:szCs w:val="22"/>
        </w:rPr>
        <w:t xml:space="preserve">energy </w:t>
      </w:r>
      <w:r w:rsidRPr="00176D76">
        <w:rPr>
          <w:rFonts w:ascii="Whitney Light" w:hAnsi="Whitney Light" w:cs="Arial"/>
          <w:sz w:val="22"/>
          <w:szCs w:val="22"/>
        </w:rPr>
        <w:t>target wil</w:t>
      </w:r>
      <w:r w:rsidR="0094281B" w:rsidRPr="00176D76">
        <w:rPr>
          <w:rFonts w:ascii="Whitney Light" w:hAnsi="Whitney Light" w:cs="Arial"/>
          <w:sz w:val="22"/>
          <w:szCs w:val="22"/>
        </w:rPr>
        <w:t>l be set based on</w:t>
      </w:r>
      <w:r w:rsidR="0030469A" w:rsidRPr="00176D76">
        <w:rPr>
          <w:rFonts w:ascii="Whitney Light" w:hAnsi="Whitney Light" w:cs="Arial"/>
          <w:sz w:val="22"/>
          <w:szCs w:val="22"/>
        </w:rPr>
        <w:t xml:space="preserve"> the </w:t>
      </w:r>
      <w:r w:rsidR="007300EA" w:rsidRPr="00176D76">
        <w:rPr>
          <w:rFonts w:ascii="Whitney Light" w:hAnsi="Whitney Light" w:cs="Arial"/>
          <w:sz w:val="22"/>
          <w:szCs w:val="22"/>
        </w:rPr>
        <w:t xml:space="preserve">City of Fort Collins </w:t>
      </w:r>
      <w:r w:rsidR="0030469A" w:rsidRPr="00176D76">
        <w:rPr>
          <w:rFonts w:ascii="Whitney Light" w:hAnsi="Whitney Light" w:cs="Arial"/>
          <w:sz w:val="22"/>
          <w:szCs w:val="22"/>
        </w:rPr>
        <w:t>code cycle that applies at the time building is expected to be permitted.</w:t>
      </w:r>
      <w:r w:rsidRPr="00176D76">
        <w:rPr>
          <w:rFonts w:ascii="Whitney Light" w:hAnsi="Whitney Light" w:cs="Arial"/>
          <w:sz w:val="22"/>
          <w:szCs w:val="22"/>
        </w:rPr>
        <w:t xml:space="preserve"> </w:t>
      </w:r>
    </w:p>
    <w:p w14:paraId="43BE802E" w14:textId="77777777" w:rsidR="00B50771" w:rsidRPr="00DC7F7D" w:rsidRDefault="00D85623" w:rsidP="008A5C40">
      <w:pPr>
        <w:pStyle w:val="Heading2"/>
        <w:rPr>
          <w:rFonts w:ascii="Whitney Book" w:hAnsi="Whitney Book" w:cs="Arial"/>
        </w:rPr>
      </w:pPr>
      <w:bookmarkStart w:id="26" w:name="_Toc172816613"/>
      <w:r w:rsidRPr="00DC7F7D">
        <w:rPr>
          <w:rFonts w:ascii="Whitney Book" w:hAnsi="Whitney Book" w:cs="Arial"/>
        </w:rPr>
        <w:t xml:space="preserve">IDAP </w:t>
      </w:r>
      <w:r w:rsidR="00B50771" w:rsidRPr="00DC7F7D">
        <w:rPr>
          <w:rFonts w:ascii="Whitney Book" w:hAnsi="Whitney Book" w:cs="Arial"/>
        </w:rPr>
        <w:t>Whole Building Strategy</w:t>
      </w:r>
      <w:bookmarkEnd w:id="26"/>
    </w:p>
    <w:p w14:paraId="7E4839AD" w14:textId="77777777" w:rsidR="00F93620" w:rsidRPr="00176D76" w:rsidRDefault="00321937" w:rsidP="001F6135">
      <w:pPr>
        <w:pStyle w:val="in"/>
        <w:rPr>
          <w:rFonts w:ascii="Whitney Light" w:hAnsi="Whitney Light" w:cs="Arial"/>
          <w:sz w:val="22"/>
          <w:szCs w:val="22"/>
        </w:rPr>
      </w:pPr>
      <w:bookmarkStart w:id="27" w:name="_Ref194303710"/>
      <w:r w:rsidRPr="00176D76">
        <w:rPr>
          <w:rFonts w:ascii="Whitney Light" w:hAnsi="Whitney Light" w:cs="Arial"/>
          <w:sz w:val="22"/>
          <w:szCs w:val="22"/>
        </w:rPr>
        <w:t xml:space="preserve">IDAP is structured to promote whole building energy efficient design through an integrated </w:t>
      </w:r>
      <w:r w:rsidR="00C92A97" w:rsidRPr="00176D76">
        <w:rPr>
          <w:rFonts w:ascii="Whitney Light" w:hAnsi="Whitney Light" w:cs="Arial"/>
          <w:sz w:val="22"/>
          <w:szCs w:val="22"/>
        </w:rPr>
        <w:t xml:space="preserve">systems approach </w:t>
      </w:r>
      <w:r w:rsidRPr="00176D76">
        <w:rPr>
          <w:rFonts w:ascii="Whitney Light" w:hAnsi="Whitney Light" w:cs="Arial"/>
          <w:sz w:val="22"/>
          <w:szCs w:val="22"/>
        </w:rPr>
        <w:t>to achieve a</w:t>
      </w:r>
      <w:r w:rsidR="00541308" w:rsidRPr="00176D76">
        <w:rPr>
          <w:rFonts w:ascii="Whitney Light" w:hAnsi="Whitney Light" w:cs="Arial"/>
          <w:sz w:val="22"/>
          <w:szCs w:val="22"/>
        </w:rPr>
        <w:t>n</w:t>
      </w:r>
      <w:r w:rsidRPr="00176D76">
        <w:rPr>
          <w:rFonts w:ascii="Whitney Light" w:hAnsi="Whitney Light" w:cs="Arial"/>
          <w:sz w:val="22"/>
          <w:szCs w:val="22"/>
        </w:rPr>
        <w:t xml:space="preserve"> energy </w:t>
      </w:r>
      <w:r w:rsidR="005C6778" w:rsidRPr="00176D76">
        <w:rPr>
          <w:rFonts w:ascii="Whitney Light" w:hAnsi="Whitney Light" w:cs="Arial"/>
          <w:sz w:val="22"/>
          <w:szCs w:val="22"/>
        </w:rPr>
        <w:t>target</w:t>
      </w:r>
      <w:r w:rsidR="00C92A97" w:rsidRPr="00176D76">
        <w:rPr>
          <w:rFonts w:ascii="Whitney Light" w:hAnsi="Whitney Light" w:cs="Arial"/>
          <w:sz w:val="22"/>
          <w:szCs w:val="22"/>
        </w:rPr>
        <w:t xml:space="preserve">. Therefore, </w:t>
      </w:r>
      <w:r w:rsidR="00D85623" w:rsidRPr="00176D76">
        <w:rPr>
          <w:rFonts w:ascii="Whitney Light" w:hAnsi="Whitney Light" w:cs="Arial"/>
          <w:sz w:val="22"/>
          <w:szCs w:val="22"/>
        </w:rPr>
        <w:t xml:space="preserve">program </w:t>
      </w:r>
      <w:r w:rsidR="00C92A97" w:rsidRPr="00176D76">
        <w:rPr>
          <w:rFonts w:ascii="Whitney Light" w:hAnsi="Whitney Light" w:cs="Arial"/>
          <w:sz w:val="22"/>
          <w:szCs w:val="22"/>
        </w:rPr>
        <w:t>design assistance concentrate</w:t>
      </w:r>
      <w:r w:rsidR="00D85623" w:rsidRPr="00176D76">
        <w:rPr>
          <w:rFonts w:ascii="Whitney Light" w:hAnsi="Whitney Light" w:cs="Arial"/>
          <w:sz w:val="22"/>
          <w:szCs w:val="22"/>
        </w:rPr>
        <w:t>s on</w:t>
      </w:r>
      <w:r w:rsidR="00905907" w:rsidRPr="00176D76">
        <w:rPr>
          <w:rFonts w:ascii="Whitney Light" w:hAnsi="Whitney Light" w:cs="Arial"/>
          <w:sz w:val="22"/>
          <w:szCs w:val="22"/>
        </w:rPr>
        <w:t xml:space="preserve"> facilitating an integrated design process with all stakeholders looking </w:t>
      </w:r>
      <w:r w:rsidR="00C5478B" w:rsidRPr="00176D76">
        <w:rPr>
          <w:rFonts w:ascii="Whitney Light" w:hAnsi="Whitney Light" w:cs="Arial"/>
          <w:sz w:val="22"/>
          <w:szCs w:val="22"/>
        </w:rPr>
        <w:t>at</w:t>
      </w:r>
      <w:r w:rsidR="00905907" w:rsidRPr="00176D76">
        <w:rPr>
          <w:rFonts w:ascii="Whitney Light" w:hAnsi="Whitney Light" w:cs="Arial"/>
          <w:sz w:val="22"/>
          <w:szCs w:val="22"/>
        </w:rPr>
        <w:t xml:space="preserve"> the building as a</w:t>
      </w:r>
      <w:r w:rsidR="00D85623" w:rsidRPr="00176D76">
        <w:rPr>
          <w:rFonts w:ascii="Whitney Light" w:hAnsi="Whitney Light" w:cs="Arial"/>
          <w:sz w:val="22"/>
          <w:szCs w:val="22"/>
        </w:rPr>
        <w:t xml:space="preserve"> </w:t>
      </w:r>
      <w:r w:rsidR="00C92A97" w:rsidRPr="00176D76">
        <w:rPr>
          <w:rFonts w:ascii="Whitney Light" w:hAnsi="Whitney Light" w:cs="Arial"/>
          <w:sz w:val="22"/>
          <w:szCs w:val="22"/>
        </w:rPr>
        <w:t>system to achieve energy efficiency as opposed to</w:t>
      </w:r>
      <w:r w:rsidR="00242ADD" w:rsidRPr="00176D76">
        <w:rPr>
          <w:rFonts w:ascii="Whitney Light" w:hAnsi="Whitney Light" w:cs="Arial"/>
          <w:sz w:val="22"/>
          <w:szCs w:val="22"/>
        </w:rPr>
        <w:t xml:space="preserve"> focusing on</w:t>
      </w:r>
      <w:r w:rsidR="00C92A97" w:rsidRPr="00176D76">
        <w:rPr>
          <w:rFonts w:ascii="Whitney Light" w:hAnsi="Whitney Light" w:cs="Arial"/>
          <w:sz w:val="22"/>
          <w:szCs w:val="22"/>
        </w:rPr>
        <w:t xml:space="preserve"> individual components</w:t>
      </w:r>
      <w:r w:rsidR="00242ADD" w:rsidRPr="00176D76">
        <w:rPr>
          <w:rFonts w:ascii="Whitney Light" w:hAnsi="Whitney Light" w:cs="Arial"/>
          <w:sz w:val="22"/>
          <w:szCs w:val="22"/>
        </w:rPr>
        <w:t xml:space="preserve"> in isolation</w:t>
      </w:r>
      <w:r w:rsidR="00C92A97" w:rsidRPr="00176D76">
        <w:rPr>
          <w:rFonts w:ascii="Whitney Light" w:hAnsi="Whitney Light" w:cs="Arial"/>
          <w:sz w:val="22"/>
          <w:szCs w:val="22"/>
        </w:rPr>
        <w:t xml:space="preserve">. </w:t>
      </w:r>
      <w:r w:rsidRPr="00176D76">
        <w:rPr>
          <w:rFonts w:ascii="Whitney Light" w:hAnsi="Whitney Light" w:cs="Arial"/>
          <w:sz w:val="22"/>
          <w:szCs w:val="22"/>
        </w:rPr>
        <w:t xml:space="preserve">The integrated, whole-building </w:t>
      </w:r>
      <w:r w:rsidR="00B900B8" w:rsidRPr="00176D76">
        <w:rPr>
          <w:rFonts w:ascii="Whitney Light" w:hAnsi="Whitney Light" w:cs="Arial"/>
          <w:sz w:val="22"/>
          <w:szCs w:val="22"/>
        </w:rPr>
        <w:t>approach provides significant benefit over evaluating each measure individually. The goal is to treat the building as a functionally integrated structure rather than a base building with “add-on” efficient systems. By combining the strategies into a design package, the influence of trade-offs and interactions between systems can be appropriately evaluated.</w:t>
      </w:r>
      <w:r w:rsidRPr="00176D76">
        <w:rPr>
          <w:rFonts w:ascii="Whitney Light" w:hAnsi="Whitney Light" w:cs="Arial"/>
          <w:sz w:val="22"/>
          <w:szCs w:val="22"/>
        </w:rPr>
        <w:t xml:space="preserve">  </w:t>
      </w:r>
      <w:r w:rsidR="0075677C" w:rsidRPr="00176D76">
        <w:rPr>
          <w:rFonts w:ascii="Whitney Light" w:hAnsi="Whitney Light" w:cs="Arial"/>
          <w:sz w:val="22"/>
          <w:szCs w:val="22"/>
        </w:rPr>
        <w:t xml:space="preserve">IDAP </w:t>
      </w:r>
      <w:r w:rsidR="00F93620" w:rsidRPr="00176D76">
        <w:rPr>
          <w:rFonts w:ascii="Whitney Light" w:hAnsi="Whitney Light" w:cs="Arial"/>
          <w:sz w:val="22"/>
          <w:szCs w:val="22"/>
        </w:rPr>
        <w:t xml:space="preserve">is designed to encourage integrated </w:t>
      </w:r>
      <w:r w:rsidR="00AD1560" w:rsidRPr="00176D76">
        <w:rPr>
          <w:rFonts w:ascii="Whitney Light" w:hAnsi="Whitney Light" w:cs="Arial"/>
          <w:sz w:val="22"/>
          <w:szCs w:val="22"/>
        </w:rPr>
        <w:t>high-performance</w:t>
      </w:r>
      <w:r w:rsidR="00F93620" w:rsidRPr="00176D76">
        <w:rPr>
          <w:rFonts w:ascii="Whitney Light" w:hAnsi="Whitney Light" w:cs="Arial"/>
          <w:sz w:val="22"/>
          <w:szCs w:val="22"/>
        </w:rPr>
        <w:t xml:space="preserve"> building design </w:t>
      </w:r>
      <w:r w:rsidR="007B7C05" w:rsidRPr="00176D76">
        <w:rPr>
          <w:rFonts w:ascii="Whitney Light" w:hAnsi="Whitney Light" w:cs="Arial"/>
          <w:sz w:val="22"/>
          <w:szCs w:val="22"/>
        </w:rPr>
        <w:t>through</w:t>
      </w:r>
      <w:r w:rsidR="00F93620" w:rsidRPr="00176D76">
        <w:rPr>
          <w:rFonts w:ascii="Whitney Light" w:hAnsi="Whitney Light" w:cs="Arial"/>
          <w:sz w:val="22"/>
          <w:szCs w:val="22"/>
        </w:rPr>
        <w:t>:</w:t>
      </w:r>
    </w:p>
    <w:p w14:paraId="33D9A14D" w14:textId="77777777" w:rsidR="00321937" w:rsidRPr="00176D76" w:rsidRDefault="00321937" w:rsidP="004C6E53">
      <w:pPr>
        <w:pStyle w:val="in"/>
        <w:numPr>
          <w:ilvl w:val="0"/>
          <w:numId w:val="15"/>
        </w:numPr>
        <w:spacing w:after="100"/>
        <w:rPr>
          <w:rFonts w:ascii="Whitney Light" w:hAnsi="Whitney Light" w:cs="Arial"/>
          <w:sz w:val="22"/>
          <w:szCs w:val="22"/>
        </w:rPr>
      </w:pPr>
      <w:r w:rsidRPr="00176D76">
        <w:rPr>
          <w:rFonts w:ascii="Whitney Light" w:hAnsi="Whitney Light" w:cs="Arial"/>
          <w:sz w:val="22"/>
          <w:szCs w:val="22"/>
        </w:rPr>
        <w:t>Building shape and orientation</w:t>
      </w:r>
    </w:p>
    <w:p w14:paraId="3F0DDFC3" w14:textId="77777777" w:rsidR="00321937" w:rsidRPr="00176D76" w:rsidRDefault="00321937" w:rsidP="004C6E53">
      <w:pPr>
        <w:numPr>
          <w:ilvl w:val="0"/>
          <w:numId w:val="15"/>
        </w:numPr>
        <w:spacing w:after="100" w:line="240" w:lineRule="auto"/>
        <w:ind w:right="360"/>
        <w:rPr>
          <w:rFonts w:ascii="Whitney Light" w:hAnsi="Whitney Light" w:cs="Arial"/>
          <w:sz w:val="22"/>
          <w:szCs w:val="22"/>
        </w:rPr>
      </w:pPr>
      <w:r w:rsidRPr="00176D76">
        <w:rPr>
          <w:rFonts w:ascii="Whitney Light" w:hAnsi="Whitney Light" w:cs="Arial"/>
          <w:sz w:val="22"/>
          <w:szCs w:val="22"/>
        </w:rPr>
        <w:t xml:space="preserve">Building envelope thermal design and </w:t>
      </w:r>
      <w:r w:rsidR="00C5478B" w:rsidRPr="00176D76">
        <w:rPr>
          <w:rFonts w:ascii="Whitney Light" w:hAnsi="Whitney Light" w:cs="Arial"/>
          <w:sz w:val="22"/>
          <w:szCs w:val="22"/>
        </w:rPr>
        <w:t>air tightness</w:t>
      </w:r>
    </w:p>
    <w:p w14:paraId="124E1F0C" w14:textId="77777777" w:rsidR="00321937" w:rsidRPr="00176D76" w:rsidRDefault="006B15B2" w:rsidP="004C6E53">
      <w:pPr>
        <w:numPr>
          <w:ilvl w:val="0"/>
          <w:numId w:val="15"/>
        </w:numPr>
        <w:spacing w:after="100" w:line="240" w:lineRule="auto"/>
        <w:ind w:right="360"/>
        <w:rPr>
          <w:rFonts w:ascii="Whitney Light" w:hAnsi="Whitney Light" w:cs="Arial"/>
          <w:sz w:val="22"/>
          <w:szCs w:val="22"/>
        </w:rPr>
      </w:pPr>
      <w:r w:rsidRPr="00176D76">
        <w:rPr>
          <w:rFonts w:ascii="Whitney Light" w:hAnsi="Whitney Light" w:cs="Arial"/>
          <w:sz w:val="22"/>
          <w:szCs w:val="22"/>
        </w:rPr>
        <w:t>Daylighting</w:t>
      </w:r>
      <w:r w:rsidR="001E032C" w:rsidRPr="00176D76">
        <w:rPr>
          <w:rFonts w:ascii="Whitney Light" w:hAnsi="Whitney Light" w:cs="Arial"/>
          <w:sz w:val="22"/>
          <w:szCs w:val="22"/>
        </w:rPr>
        <w:t>,</w:t>
      </w:r>
      <w:r w:rsidRPr="00176D76">
        <w:rPr>
          <w:rFonts w:ascii="Whitney Light" w:hAnsi="Whitney Light" w:cs="Arial"/>
          <w:sz w:val="22"/>
          <w:szCs w:val="22"/>
        </w:rPr>
        <w:t xml:space="preserve"> electric l</w:t>
      </w:r>
      <w:r w:rsidR="00321937" w:rsidRPr="00176D76">
        <w:rPr>
          <w:rFonts w:ascii="Whitney Light" w:hAnsi="Whitney Light" w:cs="Arial"/>
          <w:sz w:val="22"/>
          <w:szCs w:val="22"/>
        </w:rPr>
        <w:t>ighting design and controls</w:t>
      </w:r>
    </w:p>
    <w:p w14:paraId="5A09D5B7" w14:textId="77777777" w:rsidR="00321937" w:rsidRPr="00176D76" w:rsidRDefault="00321937" w:rsidP="004C6E53">
      <w:pPr>
        <w:numPr>
          <w:ilvl w:val="0"/>
          <w:numId w:val="15"/>
        </w:numPr>
        <w:spacing w:after="100" w:line="240" w:lineRule="auto"/>
        <w:ind w:right="360"/>
        <w:rPr>
          <w:rFonts w:ascii="Whitney Light" w:hAnsi="Whitney Light" w:cs="Arial"/>
          <w:sz w:val="22"/>
          <w:szCs w:val="22"/>
        </w:rPr>
      </w:pPr>
      <w:r w:rsidRPr="00176D76">
        <w:rPr>
          <w:rFonts w:ascii="Whitney Light" w:hAnsi="Whitney Light" w:cs="Arial"/>
          <w:sz w:val="22"/>
          <w:szCs w:val="22"/>
        </w:rPr>
        <w:t xml:space="preserve">HVAC mechanical systems </w:t>
      </w:r>
      <w:r w:rsidR="001E032C" w:rsidRPr="00176D76">
        <w:rPr>
          <w:rFonts w:ascii="Whitney Light" w:hAnsi="Whitney Light" w:cs="Arial"/>
          <w:sz w:val="22"/>
          <w:szCs w:val="22"/>
        </w:rPr>
        <w:t xml:space="preserve">and </w:t>
      </w:r>
      <w:r w:rsidRPr="00176D76">
        <w:rPr>
          <w:rFonts w:ascii="Whitney Light" w:hAnsi="Whitney Light" w:cs="Arial"/>
          <w:sz w:val="22"/>
          <w:szCs w:val="22"/>
        </w:rPr>
        <w:t>duct</w:t>
      </w:r>
      <w:r w:rsidR="007B7C05" w:rsidRPr="00176D76">
        <w:rPr>
          <w:rFonts w:ascii="Whitney Light" w:hAnsi="Whitney Light" w:cs="Arial"/>
          <w:sz w:val="22"/>
          <w:szCs w:val="22"/>
        </w:rPr>
        <w:t>/pipe</w:t>
      </w:r>
      <w:r w:rsidRPr="00176D76">
        <w:rPr>
          <w:rFonts w:ascii="Whitney Light" w:hAnsi="Whitney Light" w:cs="Arial"/>
          <w:sz w:val="22"/>
          <w:szCs w:val="22"/>
        </w:rPr>
        <w:t xml:space="preserve"> design</w:t>
      </w:r>
    </w:p>
    <w:p w14:paraId="4658BCD3" w14:textId="77777777" w:rsidR="00321937" w:rsidRPr="00176D76" w:rsidRDefault="00321937" w:rsidP="004C6E53">
      <w:pPr>
        <w:numPr>
          <w:ilvl w:val="0"/>
          <w:numId w:val="15"/>
        </w:numPr>
        <w:spacing w:after="100" w:line="240" w:lineRule="auto"/>
        <w:ind w:right="360"/>
        <w:rPr>
          <w:rFonts w:ascii="Whitney Light" w:hAnsi="Whitney Light" w:cs="Arial"/>
          <w:sz w:val="22"/>
          <w:szCs w:val="22"/>
        </w:rPr>
      </w:pPr>
      <w:r w:rsidRPr="00176D76">
        <w:rPr>
          <w:rFonts w:ascii="Whitney Light" w:hAnsi="Whitney Light" w:cs="Arial"/>
          <w:sz w:val="22"/>
          <w:szCs w:val="22"/>
        </w:rPr>
        <w:t xml:space="preserve">Fenestration </w:t>
      </w:r>
      <w:r w:rsidR="00666BB6" w:rsidRPr="00176D76">
        <w:rPr>
          <w:rFonts w:ascii="Whitney Light" w:hAnsi="Whitney Light" w:cs="Arial"/>
          <w:sz w:val="22"/>
          <w:szCs w:val="22"/>
        </w:rPr>
        <w:t>optimization</w:t>
      </w:r>
    </w:p>
    <w:p w14:paraId="5550C158" w14:textId="77777777" w:rsidR="00321937" w:rsidRPr="00176D76" w:rsidRDefault="00321937" w:rsidP="004C6E53">
      <w:pPr>
        <w:numPr>
          <w:ilvl w:val="0"/>
          <w:numId w:val="15"/>
        </w:numPr>
        <w:spacing w:after="100" w:line="240" w:lineRule="auto"/>
        <w:ind w:right="360"/>
        <w:rPr>
          <w:rFonts w:ascii="Whitney Light" w:hAnsi="Whitney Light" w:cs="Arial"/>
          <w:sz w:val="22"/>
          <w:szCs w:val="22"/>
        </w:rPr>
      </w:pPr>
      <w:r w:rsidRPr="00176D76">
        <w:rPr>
          <w:rFonts w:ascii="Whitney Light" w:hAnsi="Whitney Light" w:cs="Arial"/>
          <w:sz w:val="22"/>
          <w:szCs w:val="22"/>
        </w:rPr>
        <w:t>Enhanced control automation</w:t>
      </w:r>
    </w:p>
    <w:p w14:paraId="16162CE1" w14:textId="1214B1F7" w:rsidR="00240E0F" w:rsidRPr="00176D76" w:rsidRDefault="00F2742C" w:rsidP="00240E0F">
      <w:pPr>
        <w:tabs>
          <w:tab w:val="clear" w:pos="-1440"/>
          <w:tab w:val="clear" w:pos="-720"/>
        </w:tabs>
        <w:spacing w:line="240" w:lineRule="auto"/>
        <w:rPr>
          <w:rFonts w:ascii="Whitney Light" w:hAnsi="Whitney Light" w:cs="Arial"/>
          <w:color w:val="auto"/>
          <w:sz w:val="22"/>
          <w:szCs w:val="22"/>
        </w:rPr>
      </w:pPr>
      <w:r w:rsidRPr="00176D76">
        <w:rPr>
          <w:rFonts w:ascii="Whitney Light" w:hAnsi="Whitney Light" w:cs="Arial"/>
          <w:sz w:val="22"/>
          <w:szCs w:val="22"/>
        </w:rPr>
        <w:t>Examples of</w:t>
      </w:r>
      <w:r w:rsidR="00112A68" w:rsidRPr="00176D76">
        <w:rPr>
          <w:rFonts w:ascii="Whitney Light" w:hAnsi="Whitney Light" w:cs="Arial"/>
          <w:sz w:val="22"/>
          <w:szCs w:val="22"/>
        </w:rPr>
        <w:t xml:space="preserve"> specific</w:t>
      </w:r>
      <w:r w:rsidRPr="00176D76">
        <w:rPr>
          <w:rFonts w:ascii="Whitney Light" w:hAnsi="Whitney Light" w:cs="Arial"/>
          <w:sz w:val="22"/>
          <w:szCs w:val="22"/>
        </w:rPr>
        <w:t xml:space="preserve"> </w:t>
      </w:r>
      <w:r w:rsidR="00282195" w:rsidRPr="00176D76">
        <w:rPr>
          <w:rFonts w:ascii="Whitney Light" w:hAnsi="Whitney Light" w:cs="Arial"/>
          <w:sz w:val="22"/>
          <w:szCs w:val="22"/>
        </w:rPr>
        <w:t xml:space="preserve">measures </w:t>
      </w:r>
      <w:r w:rsidR="00C5478B" w:rsidRPr="00176D76">
        <w:rPr>
          <w:rFonts w:ascii="Whitney Light" w:hAnsi="Whitney Light" w:cs="Arial"/>
          <w:sz w:val="22"/>
          <w:szCs w:val="22"/>
        </w:rPr>
        <w:t>often</w:t>
      </w:r>
      <w:r w:rsidR="004309AE" w:rsidRPr="00176D76">
        <w:rPr>
          <w:rFonts w:ascii="Whitney Light" w:hAnsi="Whitney Light" w:cs="Arial"/>
          <w:sz w:val="22"/>
          <w:szCs w:val="22"/>
        </w:rPr>
        <w:t xml:space="preserve"> included in integrated design </w:t>
      </w:r>
      <w:r w:rsidR="00724613" w:rsidRPr="00176D76">
        <w:rPr>
          <w:rFonts w:ascii="Whitney Light" w:hAnsi="Whitney Light" w:cs="Arial"/>
          <w:sz w:val="22"/>
          <w:szCs w:val="22"/>
        </w:rPr>
        <w:t xml:space="preserve">projects </w:t>
      </w:r>
      <w:r w:rsidRPr="00176D76">
        <w:rPr>
          <w:rFonts w:ascii="Whitney Light" w:hAnsi="Whitney Light" w:cs="Arial"/>
          <w:sz w:val="22"/>
          <w:szCs w:val="22"/>
        </w:rPr>
        <w:t>are listed in</w:t>
      </w:r>
      <w:r w:rsidR="00C6386C" w:rsidRPr="00176D76">
        <w:rPr>
          <w:rFonts w:ascii="Whitney Light" w:hAnsi="Whitney Light" w:cs="Arial"/>
          <w:sz w:val="22"/>
          <w:szCs w:val="22"/>
        </w:rPr>
        <w:t xml:space="preserve"> </w:t>
      </w:r>
      <w:r w:rsidR="00972454" w:rsidRPr="00176D76">
        <w:rPr>
          <w:rFonts w:ascii="Whitney Light" w:hAnsi="Whitney Light" w:cs="Arial"/>
          <w:sz w:val="22"/>
          <w:szCs w:val="22"/>
        </w:rPr>
        <w:fldChar w:fldCharType="begin"/>
      </w:r>
      <w:r w:rsidR="00972454" w:rsidRPr="00176D76">
        <w:rPr>
          <w:rFonts w:ascii="Whitney Light" w:hAnsi="Whitney Light" w:cs="Arial"/>
          <w:sz w:val="22"/>
          <w:szCs w:val="22"/>
        </w:rPr>
        <w:instrText xml:space="preserve"> REF _Ref475524569 \h </w:instrText>
      </w:r>
      <w:r w:rsidR="00503483" w:rsidRPr="00176D76">
        <w:rPr>
          <w:rFonts w:ascii="Whitney Light" w:hAnsi="Whitney Light" w:cs="Arial"/>
          <w:sz w:val="22"/>
          <w:szCs w:val="22"/>
        </w:rPr>
        <w:instrText xml:space="preserve"> \* MERGEFORMAT </w:instrText>
      </w:r>
      <w:r w:rsidR="00972454" w:rsidRPr="00176D76">
        <w:rPr>
          <w:rFonts w:ascii="Whitney Light" w:hAnsi="Whitney Light" w:cs="Arial"/>
          <w:sz w:val="22"/>
          <w:szCs w:val="22"/>
        </w:rPr>
      </w:r>
      <w:r w:rsidR="00972454" w:rsidRPr="00176D76">
        <w:rPr>
          <w:rFonts w:ascii="Whitney Light" w:hAnsi="Whitney Light" w:cs="Arial"/>
          <w:sz w:val="22"/>
          <w:szCs w:val="22"/>
        </w:rPr>
        <w:fldChar w:fldCharType="separate"/>
      </w:r>
      <w:r w:rsidR="00A02587" w:rsidRPr="00A02587">
        <w:rPr>
          <w:rFonts w:ascii="Whitney Light" w:hAnsi="Whitney Light" w:cs="Arial"/>
          <w:sz w:val="22"/>
          <w:szCs w:val="18"/>
        </w:rPr>
        <w:t xml:space="preserve">Table </w:t>
      </w:r>
      <w:r w:rsidR="00A02587" w:rsidRPr="00A02587">
        <w:rPr>
          <w:rFonts w:ascii="Whitney Light" w:hAnsi="Whitney Light" w:cs="Arial"/>
          <w:noProof/>
          <w:sz w:val="22"/>
          <w:szCs w:val="18"/>
        </w:rPr>
        <w:t>2</w:t>
      </w:r>
      <w:r w:rsidR="00A02587" w:rsidRPr="002E0FC5">
        <w:rPr>
          <w:rFonts w:ascii="Whitney Light" w:hAnsi="Whitney Light" w:cs="Arial"/>
          <w:noProof/>
          <w:sz w:val="22"/>
          <w:szCs w:val="18"/>
        </w:rPr>
        <w:noBreakHyphen/>
      </w:r>
      <w:r w:rsidR="00A02587" w:rsidRPr="00A02587">
        <w:rPr>
          <w:rFonts w:ascii="Whitney Light" w:hAnsi="Whitney Light" w:cs="Arial"/>
          <w:noProof/>
          <w:sz w:val="22"/>
          <w:szCs w:val="18"/>
        </w:rPr>
        <w:t>1</w:t>
      </w:r>
      <w:r w:rsidR="00972454" w:rsidRPr="00176D76">
        <w:rPr>
          <w:rFonts w:ascii="Whitney Light" w:hAnsi="Whitney Light" w:cs="Arial"/>
          <w:sz w:val="22"/>
          <w:szCs w:val="22"/>
        </w:rPr>
        <w:fldChar w:fldCharType="end"/>
      </w:r>
      <w:r w:rsidR="00B053B3" w:rsidRPr="00176D76">
        <w:rPr>
          <w:rFonts w:ascii="Whitney Light" w:hAnsi="Whitney Light" w:cs="Arial"/>
          <w:sz w:val="22"/>
          <w:szCs w:val="22"/>
        </w:rPr>
        <w:t xml:space="preserve">. </w:t>
      </w:r>
      <w:r w:rsidR="00112A68" w:rsidRPr="00176D76">
        <w:rPr>
          <w:rFonts w:ascii="Whitney Light" w:hAnsi="Whitney Light" w:cs="Arial"/>
          <w:sz w:val="22"/>
          <w:szCs w:val="22"/>
        </w:rPr>
        <w:t xml:space="preserve">This list is not </w:t>
      </w:r>
      <w:proofErr w:type="gramStart"/>
      <w:r w:rsidR="00112A68" w:rsidRPr="00176D76">
        <w:rPr>
          <w:rFonts w:ascii="Whitney Light" w:hAnsi="Whitney Light" w:cs="Arial"/>
          <w:sz w:val="22"/>
          <w:szCs w:val="22"/>
        </w:rPr>
        <w:t>exhaustive</w:t>
      </w:r>
      <w:proofErr w:type="gramEnd"/>
      <w:r w:rsidR="00112A68" w:rsidRPr="00176D76">
        <w:rPr>
          <w:rFonts w:ascii="Whitney Light" w:hAnsi="Whitney Light" w:cs="Arial"/>
          <w:sz w:val="22"/>
          <w:szCs w:val="22"/>
        </w:rPr>
        <w:t xml:space="preserve"> and program participants are </w:t>
      </w:r>
      <w:r w:rsidR="00991D13" w:rsidRPr="00176D76">
        <w:rPr>
          <w:rFonts w:ascii="Whitney Light" w:hAnsi="Whitney Light" w:cs="Arial"/>
          <w:sz w:val="22"/>
          <w:szCs w:val="22"/>
        </w:rPr>
        <w:t xml:space="preserve">encouraged </w:t>
      </w:r>
      <w:r w:rsidR="00112A68" w:rsidRPr="00176D76">
        <w:rPr>
          <w:rFonts w:ascii="Whitney Light" w:hAnsi="Whitney Light" w:cs="Arial"/>
          <w:sz w:val="22"/>
          <w:szCs w:val="22"/>
        </w:rPr>
        <w:t xml:space="preserve">to </w:t>
      </w:r>
      <w:r w:rsidR="0037415E" w:rsidRPr="00176D76">
        <w:rPr>
          <w:rFonts w:ascii="Whitney Light" w:hAnsi="Whitney Light" w:cs="Arial"/>
          <w:sz w:val="22"/>
          <w:szCs w:val="22"/>
        </w:rPr>
        <w:t xml:space="preserve">incorporate </w:t>
      </w:r>
      <w:r w:rsidR="00991D13" w:rsidRPr="00176D76">
        <w:rPr>
          <w:rFonts w:ascii="Whitney Light" w:hAnsi="Whitney Light" w:cs="Arial"/>
          <w:sz w:val="22"/>
          <w:szCs w:val="22"/>
        </w:rPr>
        <w:t xml:space="preserve">other </w:t>
      </w:r>
      <w:r w:rsidR="0037415E" w:rsidRPr="00176D76">
        <w:rPr>
          <w:rFonts w:ascii="Whitney Light" w:hAnsi="Whitney Light" w:cs="Arial"/>
          <w:sz w:val="22"/>
          <w:szCs w:val="22"/>
        </w:rPr>
        <w:t>strategies</w:t>
      </w:r>
      <w:r w:rsidRPr="00176D76">
        <w:rPr>
          <w:rFonts w:ascii="Whitney Light" w:hAnsi="Whitney Light" w:cs="Arial"/>
          <w:sz w:val="22"/>
          <w:szCs w:val="22"/>
        </w:rPr>
        <w:t xml:space="preserve"> </w:t>
      </w:r>
      <w:r w:rsidR="004309AE" w:rsidRPr="00176D76">
        <w:rPr>
          <w:rFonts w:ascii="Whitney Light" w:hAnsi="Whitney Light" w:cs="Arial"/>
          <w:sz w:val="22"/>
          <w:szCs w:val="22"/>
        </w:rPr>
        <w:t>not included in the table.</w:t>
      </w:r>
      <w:bookmarkStart w:id="28" w:name="_Ref366252541"/>
      <w:bookmarkEnd w:id="27"/>
      <w:r w:rsidR="00972454" w:rsidRPr="00176D76">
        <w:rPr>
          <w:rFonts w:ascii="Whitney Light" w:hAnsi="Whitney Light" w:cs="Arial"/>
          <w:sz w:val="22"/>
          <w:szCs w:val="22"/>
        </w:rPr>
        <w:t xml:space="preserve"> </w:t>
      </w:r>
      <w:r w:rsidR="00240E0F" w:rsidRPr="00176D76">
        <w:rPr>
          <w:rFonts w:ascii="Whitney Light" w:hAnsi="Whitney Light" w:cs="Arial"/>
          <w:sz w:val="22"/>
          <w:szCs w:val="22"/>
        </w:rPr>
        <w:t>Renewable energy generation is not counted towards the IDAP energy reduction target, but incentives for such technologies are offered by Utilities</w:t>
      </w:r>
      <w:r w:rsidR="005C6778" w:rsidRPr="00176D76">
        <w:rPr>
          <w:rFonts w:ascii="Whitney Light" w:hAnsi="Whitney Light" w:cs="Arial"/>
          <w:sz w:val="22"/>
          <w:szCs w:val="22"/>
        </w:rPr>
        <w:t>.</w:t>
      </w:r>
      <w:r w:rsidR="00240E0F" w:rsidRPr="00176D76">
        <w:rPr>
          <w:rFonts w:ascii="Whitney Light" w:hAnsi="Whitney Light" w:cs="Arial"/>
          <w:color w:val="auto"/>
          <w:sz w:val="22"/>
          <w:szCs w:val="22"/>
        </w:rPr>
        <w:t xml:space="preserve"> </w:t>
      </w:r>
    </w:p>
    <w:p w14:paraId="6BC47A65" w14:textId="77777777" w:rsidR="006A6542" w:rsidRPr="00176D76" w:rsidRDefault="006A6542" w:rsidP="001E583A">
      <w:pPr>
        <w:rPr>
          <w:rFonts w:ascii="Whitney Light" w:hAnsi="Whitney Light" w:cs="Arial"/>
          <w:sz w:val="22"/>
          <w:szCs w:val="22"/>
        </w:rPr>
      </w:pPr>
      <w:r w:rsidRPr="00176D76">
        <w:rPr>
          <w:rFonts w:ascii="Whitney Light" w:hAnsi="Whitney Light" w:cs="Arial"/>
          <w:sz w:val="22"/>
          <w:szCs w:val="22"/>
        </w:rPr>
        <w:br w:type="page"/>
      </w:r>
    </w:p>
    <w:p w14:paraId="6B98598B" w14:textId="4226F5C4" w:rsidR="00C6386C" w:rsidRPr="00176D76" w:rsidRDefault="00C6386C" w:rsidP="00332E05">
      <w:pPr>
        <w:pStyle w:val="Caption"/>
        <w:spacing w:after="120"/>
        <w:rPr>
          <w:rFonts w:ascii="Whitney Light" w:hAnsi="Whitney Light" w:cs="Arial"/>
          <w:sz w:val="22"/>
          <w:szCs w:val="22"/>
        </w:rPr>
      </w:pPr>
      <w:bookmarkStart w:id="29" w:name="_Ref475524569"/>
      <w:r w:rsidRPr="00176D76">
        <w:rPr>
          <w:rFonts w:ascii="Whitney Light" w:hAnsi="Whitney Light" w:cs="Arial"/>
          <w:sz w:val="22"/>
          <w:szCs w:val="22"/>
        </w:rPr>
        <w:lastRenderedPageBreak/>
        <w:t xml:space="preserve">Table </w:t>
      </w:r>
      <w:r w:rsidRPr="00176D76">
        <w:rPr>
          <w:rFonts w:ascii="Whitney Light" w:hAnsi="Whitney Light" w:cs="Arial"/>
          <w:sz w:val="22"/>
          <w:szCs w:val="22"/>
        </w:rPr>
        <w:fldChar w:fldCharType="begin"/>
      </w:r>
      <w:r w:rsidRPr="00176D76">
        <w:rPr>
          <w:rFonts w:ascii="Whitney Light" w:hAnsi="Whitney Light" w:cs="Arial"/>
          <w:sz w:val="22"/>
          <w:szCs w:val="22"/>
        </w:rPr>
        <w:instrText xml:space="preserve"> STYLEREF 1 \s </w:instrText>
      </w:r>
      <w:r w:rsidRPr="00176D76">
        <w:rPr>
          <w:rFonts w:ascii="Whitney Light" w:hAnsi="Whitney Light" w:cs="Arial"/>
          <w:sz w:val="22"/>
          <w:szCs w:val="22"/>
        </w:rPr>
        <w:fldChar w:fldCharType="separate"/>
      </w:r>
      <w:r w:rsidR="005A00D5">
        <w:rPr>
          <w:rFonts w:ascii="Whitney Light" w:hAnsi="Whitney Light" w:cs="Arial"/>
          <w:noProof/>
          <w:sz w:val="22"/>
          <w:szCs w:val="22"/>
        </w:rPr>
        <w:t>2</w:t>
      </w:r>
      <w:r w:rsidRPr="00176D76">
        <w:rPr>
          <w:rFonts w:ascii="Whitney Light" w:hAnsi="Whitney Light" w:cs="Arial"/>
          <w:sz w:val="22"/>
          <w:szCs w:val="22"/>
        </w:rPr>
        <w:fldChar w:fldCharType="end"/>
      </w:r>
      <w:r w:rsidRPr="00176D76">
        <w:rPr>
          <w:rFonts w:ascii="Whitney Light" w:hAnsi="Whitney Light" w:cs="Arial"/>
          <w:sz w:val="22"/>
          <w:szCs w:val="22"/>
        </w:rPr>
        <w:noBreakHyphen/>
      </w:r>
      <w:r w:rsidRPr="00176D76">
        <w:rPr>
          <w:rFonts w:ascii="Whitney Light" w:hAnsi="Whitney Light" w:cs="Arial"/>
          <w:sz w:val="22"/>
          <w:szCs w:val="22"/>
        </w:rPr>
        <w:fldChar w:fldCharType="begin"/>
      </w:r>
      <w:r w:rsidRPr="00176D76">
        <w:rPr>
          <w:rFonts w:ascii="Whitney Light" w:hAnsi="Whitney Light" w:cs="Arial"/>
          <w:sz w:val="22"/>
          <w:szCs w:val="22"/>
        </w:rPr>
        <w:instrText xml:space="preserve"> SEQ Table \* ARABIC \s 1 </w:instrText>
      </w:r>
      <w:r w:rsidRPr="00176D76">
        <w:rPr>
          <w:rFonts w:ascii="Whitney Light" w:hAnsi="Whitney Light" w:cs="Arial"/>
          <w:sz w:val="22"/>
          <w:szCs w:val="22"/>
        </w:rPr>
        <w:fldChar w:fldCharType="separate"/>
      </w:r>
      <w:r w:rsidR="005A00D5">
        <w:rPr>
          <w:rFonts w:ascii="Whitney Light" w:hAnsi="Whitney Light" w:cs="Arial"/>
          <w:noProof/>
          <w:sz w:val="22"/>
          <w:szCs w:val="22"/>
        </w:rPr>
        <w:t>1</w:t>
      </w:r>
      <w:r w:rsidRPr="00176D76">
        <w:rPr>
          <w:rFonts w:ascii="Whitney Light" w:hAnsi="Whitney Light" w:cs="Arial"/>
          <w:sz w:val="22"/>
          <w:szCs w:val="22"/>
        </w:rPr>
        <w:fldChar w:fldCharType="end"/>
      </w:r>
      <w:bookmarkEnd w:id="28"/>
      <w:bookmarkEnd w:id="29"/>
      <w:r w:rsidR="00000270" w:rsidRPr="00176D76">
        <w:rPr>
          <w:rFonts w:ascii="Whitney Light" w:hAnsi="Whitney Light" w:cs="Arial"/>
          <w:sz w:val="22"/>
          <w:szCs w:val="22"/>
        </w:rPr>
        <w:t>.</w:t>
      </w:r>
      <w:r w:rsidR="0050176F" w:rsidRPr="00176D76">
        <w:rPr>
          <w:rFonts w:ascii="Whitney Light" w:hAnsi="Whitney Light" w:cs="Arial"/>
          <w:sz w:val="22"/>
          <w:szCs w:val="22"/>
        </w:rPr>
        <w:t xml:space="preserve"> </w:t>
      </w:r>
      <w:r w:rsidR="005161CF" w:rsidRPr="00176D76">
        <w:rPr>
          <w:rFonts w:ascii="Whitney Light" w:hAnsi="Whitney Light" w:cs="Arial"/>
          <w:sz w:val="22"/>
          <w:szCs w:val="22"/>
        </w:rPr>
        <w:t xml:space="preserve"> Examples of </w:t>
      </w:r>
      <w:r w:rsidR="00A70F86" w:rsidRPr="00176D76">
        <w:rPr>
          <w:rFonts w:ascii="Whitney Light" w:hAnsi="Whitney Light" w:cs="Arial"/>
          <w:sz w:val="22"/>
          <w:szCs w:val="22"/>
        </w:rPr>
        <w:t>New Construction</w:t>
      </w:r>
      <w:r w:rsidR="00C208DA" w:rsidRPr="00176D76">
        <w:rPr>
          <w:rFonts w:ascii="Whitney Light" w:hAnsi="Whitney Light" w:cs="Arial"/>
          <w:sz w:val="22"/>
          <w:szCs w:val="22"/>
        </w:rPr>
        <w:t>/Major Renovation</w:t>
      </w:r>
      <w:r w:rsidR="00A70F86" w:rsidRPr="00176D76">
        <w:rPr>
          <w:rFonts w:ascii="Whitney Light" w:hAnsi="Whitney Light" w:cs="Arial"/>
          <w:sz w:val="22"/>
          <w:szCs w:val="22"/>
        </w:rPr>
        <w:t xml:space="preserve"> Energy Efficiency </w:t>
      </w:r>
      <w:r w:rsidR="005161CF" w:rsidRPr="00176D76">
        <w:rPr>
          <w:rFonts w:ascii="Whitney Light" w:hAnsi="Whitney Light" w:cs="Arial"/>
          <w:sz w:val="22"/>
          <w:szCs w:val="22"/>
        </w:rPr>
        <w:t>Measures</w:t>
      </w:r>
    </w:p>
    <w:tbl>
      <w:tblPr>
        <w:tblW w:w="9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4064"/>
        <w:gridCol w:w="3551"/>
      </w:tblGrid>
      <w:tr w:rsidR="00C6386C" w:rsidRPr="00176D76" w14:paraId="48FAC5B7" w14:textId="77777777" w:rsidTr="002E0FC5">
        <w:trPr>
          <w:tblHeader/>
        </w:trPr>
        <w:tc>
          <w:tcPr>
            <w:tcW w:w="1825" w:type="dxa"/>
            <w:shd w:val="clear" w:color="auto" w:fill="auto"/>
            <w:vAlign w:val="center"/>
          </w:tcPr>
          <w:p w14:paraId="4EB01637" w14:textId="77777777" w:rsidR="00C6386C" w:rsidRPr="00176D76" w:rsidRDefault="00C6386C" w:rsidP="00CD4F86">
            <w:pPr>
              <w:pStyle w:val="t"/>
              <w:keepNext/>
              <w:spacing w:before="40" w:after="40"/>
              <w:jc w:val="center"/>
              <w:rPr>
                <w:rFonts w:ascii="Whitney Light" w:hAnsi="Whitney Light" w:cs="Arial"/>
                <w:b/>
                <w:bCs/>
                <w:sz w:val="22"/>
                <w:szCs w:val="22"/>
              </w:rPr>
            </w:pPr>
            <w:r w:rsidRPr="00176D76">
              <w:rPr>
                <w:rFonts w:ascii="Whitney Light" w:hAnsi="Whitney Light" w:cs="Arial"/>
                <w:b/>
                <w:bCs/>
                <w:sz w:val="22"/>
                <w:szCs w:val="22"/>
              </w:rPr>
              <w:t>Category</w:t>
            </w:r>
          </w:p>
        </w:tc>
        <w:tc>
          <w:tcPr>
            <w:tcW w:w="7615" w:type="dxa"/>
            <w:gridSpan w:val="2"/>
            <w:shd w:val="clear" w:color="auto" w:fill="auto"/>
            <w:vAlign w:val="center"/>
          </w:tcPr>
          <w:p w14:paraId="54512B66" w14:textId="77777777" w:rsidR="00C6386C" w:rsidRPr="00176D76" w:rsidRDefault="00C6386C" w:rsidP="00CD4F86">
            <w:pPr>
              <w:pStyle w:val="t"/>
              <w:keepNext/>
              <w:spacing w:before="40" w:after="40"/>
              <w:jc w:val="center"/>
              <w:rPr>
                <w:rFonts w:ascii="Whitney Light" w:hAnsi="Whitney Light" w:cs="Arial"/>
                <w:b/>
                <w:bCs/>
                <w:sz w:val="22"/>
                <w:szCs w:val="22"/>
              </w:rPr>
            </w:pPr>
            <w:r w:rsidRPr="00176D76">
              <w:rPr>
                <w:rFonts w:ascii="Whitney Light" w:hAnsi="Whitney Light" w:cs="Arial"/>
                <w:b/>
                <w:bCs/>
                <w:sz w:val="22"/>
                <w:szCs w:val="22"/>
              </w:rPr>
              <w:t>Measure</w:t>
            </w:r>
          </w:p>
        </w:tc>
      </w:tr>
      <w:tr w:rsidR="00781A7D" w:rsidRPr="00176D76" w14:paraId="3B5EE577" w14:textId="77777777" w:rsidTr="002E0FC5">
        <w:trPr>
          <w:trHeight w:val="430"/>
        </w:trPr>
        <w:tc>
          <w:tcPr>
            <w:tcW w:w="1825" w:type="dxa"/>
            <w:vAlign w:val="center"/>
          </w:tcPr>
          <w:p w14:paraId="56A55BA6" w14:textId="4BA7BBF0" w:rsidR="00781A7D" w:rsidRPr="00176D76" w:rsidRDefault="00781A7D" w:rsidP="00781A7D">
            <w:pPr>
              <w:pStyle w:val="t"/>
              <w:keepNext/>
              <w:spacing w:before="40" w:after="40"/>
              <w:jc w:val="right"/>
              <w:rPr>
                <w:rFonts w:ascii="Whitney Light" w:hAnsi="Whitney Light" w:cs="Arial"/>
                <w:sz w:val="22"/>
                <w:szCs w:val="22"/>
              </w:rPr>
            </w:pPr>
            <w:r w:rsidRPr="00176D76">
              <w:rPr>
                <w:rFonts w:ascii="Whitney Light" w:hAnsi="Whitney Light" w:cs="Arial"/>
                <w:sz w:val="22"/>
                <w:szCs w:val="22"/>
              </w:rPr>
              <w:t>Passive design strategies</w:t>
            </w:r>
          </w:p>
        </w:tc>
        <w:tc>
          <w:tcPr>
            <w:tcW w:w="4064" w:type="dxa"/>
          </w:tcPr>
          <w:p w14:paraId="7ECC78F7" w14:textId="77777777" w:rsidR="00781A7D" w:rsidRPr="00176D76" w:rsidRDefault="00781A7D" w:rsidP="00781A7D">
            <w:pPr>
              <w:pStyle w:val="t"/>
              <w:spacing w:before="60" w:after="40"/>
              <w:rPr>
                <w:rFonts w:ascii="Whitney Light" w:hAnsi="Whitney Light" w:cs="Arial"/>
                <w:sz w:val="22"/>
                <w:szCs w:val="22"/>
              </w:rPr>
            </w:pPr>
            <w:r w:rsidRPr="00176D76">
              <w:rPr>
                <w:rFonts w:ascii="Whitney Light" w:hAnsi="Whitney Light" w:cs="Arial"/>
                <w:sz w:val="22"/>
                <w:szCs w:val="22"/>
              </w:rPr>
              <w:t>External overhangs</w:t>
            </w:r>
          </w:p>
          <w:p w14:paraId="05499E09" w14:textId="77777777" w:rsidR="00781A7D" w:rsidRPr="00176D76" w:rsidRDefault="00781A7D" w:rsidP="00781A7D">
            <w:pPr>
              <w:pStyle w:val="t"/>
              <w:spacing w:before="60" w:after="40"/>
              <w:rPr>
                <w:rFonts w:ascii="Whitney Light" w:hAnsi="Whitney Light" w:cs="Arial"/>
                <w:sz w:val="22"/>
                <w:szCs w:val="22"/>
              </w:rPr>
            </w:pPr>
            <w:r w:rsidRPr="00176D76">
              <w:rPr>
                <w:rFonts w:ascii="Whitney Light" w:hAnsi="Whitney Light" w:cs="Arial"/>
                <w:sz w:val="22"/>
                <w:szCs w:val="22"/>
              </w:rPr>
              <w:t>Building orientation</w:t>
            </w:r>
          </w:p>
          <w:p w14:paraId="21E3989B" w14:textId="08F90200"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Low-pressure-drop duct &amp; pip</w:t>
            </w:r>
            <w:r w:rsidR="00AB578A" w:rsidRPr="00176D76">
              <w:rPr>
                <w:rFonts w:ascii="Whitney Light" w:hAnsi="Whitney Light" w:cs="Arial"/>
                <w:sz w:val="22"/>
                <w:szCs w:val="22"/>
              </w:rPr>
              <w:t>e</w:t>
            </w:r>
            <w:r w:rsidRPr="00176D76">
              <w:rPr>
                <w:rFonts w:ascii="Whitney Light" w:hAnsi="Whitney Light" w:cs="Arial"/>
                <w:sz w:val="22"/>
                <w:szCs w:val="22"/>
              </w:rPr>
              <w:t xml:space="preserve"> design</w:t>
            </w:r>
          </w:p>
          <w:p w14:paraId="20B9DB47" w14:textId="62A6AFF3" w:rsidR="00AB578A" w:rsidRPr="00176D76" w:rsidRDefault="00AB578A" w:rsidP="002E0FC5">
            <w:pPr>
              <w:pStyle w:val="t"/>
              <w:spacing w:after="40"/>
              <w:rPr>
                <w:rFonts w:ascii="Whitney Light" w:hAnsi="Whitney Light" w:cs="Arial"/>
                <w:sz w:val="22"/>
                <w:szCs w:val="22"/>
              </w:rPr>
            </w:pPr>
            <w:r w:rsidRPr="00176D76">
              <w:rPr>
                <w:rFonts w:ascii="Whitney Light" w:hAnsi="Whitney Light" w:cs="Arial"/>
                <w:sz w:val="22"/>
                <w:szCs w:val="22"/>
              </w:rPr>
              <w:t>Stack &amp; Cross Ventilation</w:t>
            </w:r>
          </w:p>
        </w:tc>
        <w:tc>
          <w:tcPr>
            <w:tcW w:w="3551" w:type="dxa"/>
          </w:tcPr>
          <w:p w14:paraId="66C6E355" w14:textId="77777777" w:rsidR="00781A7D" w:rsidRPr="00176D76" w:rsidRDefault="00781A7D" w:rsidP="00781A7D">
            <w:pPr>
              <w:pStyle w:val="t"/>
              <w:spacing w:before="60" w:after="40"/>
              <w:rPr>
                <w:rFonts w:ascii="Whitney Light" w:hAnsi="Whitney Light" w:cs="Arial"/>
                <w:sz w:val="22"/>
                <w:szCs w:val="22"/>
              </w:rPr>
            </w:pPr>
            <w:r w:rsidRPr="00176D76">
              <w:rPr>
                <w:rFonts w:ascii="Whitney Light" w:hAnsi="Whitney Light" w:cs="Arial"/>
                <w:sz w:val="22"/>
                <w:szCs w:val="22"/>
              </w:rPr>
              <w:t>Optimizing window to wall ratio</w:t>
            </w:r>
          </w:p>
          <w:p w14:paraId="770C2EFC" w14:textId="77777777" w:rsidR="00781A7D" w:rsidRPr="00176D76" w:rsidRDefault="00781A7D" w:rsidP="00781A7D">
            <w:pPr>
              <w:pStyle w:val="t"/>
              <w:spacing w:before="60" w:after="40"/>
              <w:rPr>
                <w:rFonts w:ascii="Whitney Light" w:hAnsi="Whitney Light" w:cs="Arial"/>
                <w:sz w:val="22"/>
                <w:szCs w:val="22"/>
              </w:rPr>
            </w:pPr>
            <w:r w:rsidRPr="00176D76">
              <w:rPr>
                <w:rFonts w:ascii="Whitney Light" w:hAnsi="Whitney Light" w:cs="Arial"/>
                <w:sz w:val="22"/>
                <w:szCs w:val="22"/>
              </w:rPr>
              <w:t>Trees for shading and wind protection</w:t>
            </w:r>
          </w:p>
          <w:p w14:paraId="4B3F9D2C"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Solar wall systems</w:t>
            </w:r>
          </w:p>
          <w:p w14:paraId="46CDF785" w14:textId="77777777" w:rsidR="000517C0" w:rsidRPr="00176D76" w:rsidRDefault="000517C0" w:rsidP="000517C0">
            <w:pPr>
              <w:pStyle w:val="t"/>
              <w:spacing w:after="40"/>
              <w:rPr>
                <w:rFonts w:ascii="Whitney Light" w:hAnsi="Whitney Light" w:cs="Arial"/>
                <w:sz w:val="22"/>
                <w:szCs w:val="22"/>
              </w:rPr>
            </w:pPr>
            <w:r w:rsidRPr="00176D76">
              <w:rPr>
                <w:rFonts w:ascii="Whitney Light" w:hAnsi="Whitney Light" w:cs="Arial"/>
                <w:sz w:val="22"/>
                <w:szCs w:val="22"/>
              </w:rPr>
              <w:t>Building thermal mass</w:t>
            </w:r>
          </w:p>
          <w:p w14:paraId="151E02D2" w14:textId="6E0C9C8F" w:rsidR="000517C0" w:rsidRPr="00176D76" w:rsidRDefault="000517C0" w:rsidP="002E0FC5">
            <w:pPr>
              <w:pStyle w:val="t"/>
              <w:spacing w:after="40"/>
              <w:rPr>
                <w:rFonts w:ascii="Whitney Light" w:hAnsi="Whitney Light" w:cs="Arial"/>
                <w:sz w:val="22"/>
                <w:szCs w:val="22"/>
              </w:rPr>
            </w:pPr>
          </w:p>
        </w:tc>
      </w:tr>
      <w:tr w:rsidR="00781A7D" w:rsidRPr="00176D76" w14:paraId="6576B522" w14:textId="77777777" w:rsidTr="002E0FC5">
        <w:trPr>
          <w:trHeight w:val="430"/>
        </w:trPr>
        <w:tc>
          <w:tcPr>
            <w:tcW w:w="1825" w:type="dxa"/>
            <w:vAlign w:val="center"/>
          </w:tcPr>
          <w:p w14:paraId="577FD944" w14:textId="77777777" w:rsidR="00781A7D" w:rsidRPr="00176D76" w:rsidRDefault="00781A7D" w:rsidP="00781A7D">
            <w:pPr>
              <w:pStyle w:val="t"/>
              <w:keepNext/>
              <w:spacing w:before="40" w:after="40"/>
              <w:jc w:val="right"/>
              <w:rPr>
                <w:rFonts w:ascii="Whitney Light" w:hAnsi="Whitney Light" w:cs="Arial"/>
                <w:sz w:val="22"/>
                <w:szCs w:val="22"/>
              </w:rPr>
            </w:pPr>
            <w:r w:rsidRPr="00176D76">
              <w:rPr>
                <w:rFonts w:ascii="Whitney Light" w:hAnsi="Whitney Light" w:cs="Arial"/>
                <w:sz w:val="22"/>
                <w:szCs w:val="22"/>
              </w:rPr>
              <w:t>Envelope</w:t>
            </w:r>
          </w:p>
        </w:tc>
        <w:tc>
          <w:tcPr>
            <w:tcW w:w="4064" w:type="dxa"/>
            <w:vAlign w:val="center"/>
          </w:tcPr>
          <w:p w14:paraId="5EBEF319"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Continuous air barrier</w:t>
            </w:r>
          </w:p>
          <w:p w14:paraId="5E80E76A"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Improved wall insulation</w:t>
            </w:r>
          </w:p>
          <w:p w14:paraId="076A71C6"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High efficiency glazing</w:t>
            </w:r>
          </w:p>
          <w:p w14:paraId="123AA57A" w14:textId="42EDC091" w:rsidR="00AB578A" w:rsidRPr="00176D76" w:rsidRDefault="00AB578A"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Thermochromic glazing</w:t>
            </w:r>
          </w:p>
        </w:tc>
        <w:tc>
          <w:tcPr>
            <w:tcW w:w="3551" w:type="dxa"/>
            <w:vAlign w:val="center"/>
          </w:tcPr>
          <w:p w14:paraId="6EEAF63C"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Improved roof insulation</w:t>
            </w:r>
          </w:p>
          <w:p w14:paraId="46F54F7C"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Cool roof</w:t>
            </w:r>
          </w:p>
          <w:p w14:paraId="4BF73345" w14:textId="7F2ADF53" w:rsidR="00781A7D" w:rsidRPr="00176D76" w:rsidRDefault="000517C0"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PV-embedded glazing</w:t>
            </w:r>
          </w:p>
        </w:tc>
      </w:tr>
      <w:tr w:rsidR="00781A7D" w:rsidRPr="00176D76" w14:paraId="157BED4E" w14:textId="77777777" w:rsidTr="002E0FC5">
        <w:trPr>
          <w:trHeight w:val="953"/>
        </w:trPr>
        <w:tc>
          <w:tcPr>
            <w:tcW w:w="1825" w:type="dxa"/>
            <w:vAlign w:val="center"/>
          </w:tcPr>
          <w:p w14:paraId="160FB5BE" w14:textId="77777777" w:rsidR="00781A7D" w:rsidRPr="00176D76" w:rsidRDefault="00781A7D" w:rsidP="00781A7D">
            <w:pPr>
              <w:pStyle w:val="t"/>
              <w:keepNext/>
              <w:spacing w:before="40" w:after="40"/>
              <w:jc w:val="right"/>
              <w:rPr>
                <w:rFonts w:ascii="Whitney Light" w:hAnsi="Whitney Light" w:cs="Arial"/>
                <w:sz w:val="22"/>
                <w:szCs w:val="22"/>
              </w:rPr>
            </w:pPr>
            <w:r w:rsidRPr="00176D76">
              <w:rPr>
                <w:rFonts w:ascii="Whitney Light" w:hAnsi="Whitney Light" w:cs="Arial"/>
                <w:sz w:val="22"/>
                <w:szCs w:val="22"/>
              </w:rPr>
              <w:t>Lighting</w:t>
            </w:r>
          </w:p>
        </w:tc>
        <w:tc>
          <w:tcPr>
            <w:tcW w:w="4064" w:type="dxa"/>
            <w:vAlign w:val="center"/>
          </w:tcPr>
          <w:p w14:paraId="73BBEC13"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High efficiency fixtures (Interior)</w:t>
            </w:r>
          </w:p>
          <w:p w14:paraId="0B5C7BA2"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Lower ambient lighting levels</w:t>
            </w:r>
          </w:p>
          <w:p w14:paraId="75FFAA86"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Highly reflective ceiling</w:t>
            </w:r>
          </w:p>
        </w:tc>
        <w:tc>
          <w:tcPr>
            <w:tcW w:w="3551" w:type="dxa"/>
            <w:vAlign w:val="center"/>
          </w:tcPr>
          <w:p w14:paraId="54091546" w14:textId="53CE7F62" w:rsidR="00791B1E" w:rsidRPr="00176D76" w:rsidRDefault="00055992"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Lighting contro</w:t>
            </w:r>
            <w:r w:rsidR="00791B1E" w:rsidRPr="00176D76">
              <w:rPr>
                <w:rFonts w:ascii="Whitney Light" w:hAnsi="Whitney Light" w:cs="Arial"/>
                <w:sz w:val="22"/>
                <w:szCs w:val="22"/>
              </w:rPr>
              <w:t>ls</w:t>
            </w:r>
          </w:p>
          <w:p w14:paraId="7A3A427C"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Efficient exterior lighting fixtures</w:t>
            </w:r>
          </w:p>
          <w:p w14:paraId="19A6223B" w14:textId="374EF9D4" w:rsidR="000517C0" w:rsidRPr="00176D76" w:rsidRDefault="000517C0"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Task lighting</w:t>
            </w:r>
          </w:p>
        </w:tc>
      </w:tr>
      <w:tr w:rsidR="00781A7D" w:rsidRPr="00176D76" w14:paraId="668F2A09" w14:textId="77777777" w:rsidTr="002E0FC5">
        <w:trPr>
          <w:trHeight w:val="908"/>
        </w:trPr>
        <w:tc>
          <w:tcPr>
            <w:tcW w:w="1825" w:type="dxa"/>
            <w:vAlign w:val="center"/>
          </w:tcPr>
          <w:p w14:paraId="4E4B81D5" w14:textId="77777777" w:rsidR="00781A7D" w:rsidRPr="00176D76" w:rsidRDefault="00781A7D" w:rsidP="00781A7D">
            <w:pPr>
              <w:pStyle w:val="t"/>
              <w:keepNext/>
              <w:spacing w:before="40" w:after="40"/>
              <w:jc w:val="right"/>
              <w:rPr>
                <w:rFonts w:ascii="Whitney Light" w:hAnsi="Whitney Light" w:cs="Arial"/>
                <w:sz w:val="22"/>
                <w:szCs w:val="22"/>
              </w:rPr>
            </w:pPr>
            <w:r w:rsidRPr="00176D76">
              <w:rPr>
                <w:rFonts w:ascii="Whitney Light" w:hAnsi="Whitney Light" w:cs="Arial"/>
                <w:sz w:val="22"/>
                <w:szCs w:val="22"/>
              </w:rPr>
              <w:t>Daylighting</w:t>
            </w:r>
          </w:p>
        </w:tc>
        <w:tc>
          <w:tcPr>
            <w:tcW w:w="4064" w:type="dxa"/>
            <w:vAlign w:val="center"/>
          </w:tcPr>
          <w:p w14:paraId="41C0A092"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Light conveyors</w:t>
            </w:r>
          </w:p>
          <w:p w14:paraId="15DCD2DD"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Interior/exterior light shelves</w:t>
            </w:r>
          </w:p>
          <w:p w14:paraId="5392293F"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Sloped ceiling</w:t>
            </w:r>
          </w:p>
          <w:p w14:paraId="2945423C"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Reflective ceiling</w:t>
            </w:r>
          </w:p>
        </w:tc>
        <w:tc>
          <w:tcPr>
            <w:tcW w:w="3551" w:type="dxa"/>
            <w:vAlign w:val="center"/>
          </w:tcPr>
          <w:p w14:paraId="610AC44C"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Stepped daylighting controls</w:t>
            </w:r>
          </w:p>
          <w:p w14:paraId="751982E7"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Dimming daylighting controls</w:t>
            </w:r>
          </w:p>
          <w:p w14:paraId="6EBFDC50" w14:textId="77777777" w:rsidR="00781A7D" w:rsidRPr="00176D76" w:rsidRDefault="00781A7D"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Skylights/roof monitors</w:t>
            </w:r>
          </w:p>
          <w:p w14:paraId="5173E7C4" w14:textId="33F9B416" w:rsidR="000517C0" w:rsidRPr="00176D76" w:rsidRDefault="000517C0" w:rsidP="00781A7D">
            <w:pPr>
              <w:pStyle w:val="t"/>
              <w:keepNext/>
              <w:spacing w:before="40" w:after="40"/>
              <w:rPr>
                <w:rFonts w:ascii="Whitney Light" w:hAnsi="Whitney Light" w:cs="Arial"/>
                <w:sz w:val="22"/>
                <w:szCs w:val="22"/>
              </w:rPr>
            </w:pPr>
            <w:r w:rsidRPr="00176D76">
              <w:rPr>
                <w:rFonts w:ascii="Whitney Light" w:hAnsi="Whitney Light" w:cs="Arial"/>
                <w:sz w:val="22"/>
                <w:szCs w:val="22"/>
              </w:rPr>
              <w:t>Integrated solar tube &amp; LED fixtures</w:t>
            </w:r>
          </w:p>
        </w:tc>
      </w:tr>
      <w:tr w:rsidR="00781A7D" w:rsidRPr="00176D76" w14:paraId="4EB58219" w14:textId="77777777" w:rsidTr="002E0FC5">
        <w:trPr>
          <w:trHeight w:val="2258"/>
        </w:trPr>
        <w:tc>
          <w:tcPr>
            <w:tcW w:w="1825" w:type="dxa"/>
            <w:vAlign w:val="center"/>
          </w:tcPr>
          <w:p w14:paraId="1D4C8153" w14:textId="77777777" w:rsidR="00781A7D" w:rsidRPr="00176D76" w:rsidRDefault="00781A7D" w:rsidP="00781A7D">
            <w:pPr>
              <w:pStyle w:val="t"/>
              <w:spacing w:before="40" w:after="40"/>
              <w:jc w:val="right"/>
              <w:rPr>
                <w:rFonts w:ascii="Whitney Light" w:hAnsi="Whitney Light" w:cs="Arial"/>
                <w:sz w:val="22"/>
                <w:szCs w:val="22"/>
              </w:rPr>
            </w:pPr>
          </w:p>
          <w:p w14:paraId="1B0A0FC4" w14:textId="77777777" w:rsidR="00781A7D" w:rsidRPr="00176D76" w:rsidRDefault="00781A7D" w:rsidP="00781A7D">
            <w:pPr>
              <w:pStyle w:val="t"/>
              <w:spacing w:before="40" w:after="40"/>
              <w:jc w:val="right"/>
              <w:rPr>
                <w:rFonts w:ascii="Whitney Light" w:hAnsi="Whitney Light" w:cs="Arial"/>
                <w:sz w:val="22"/>
                <w:szCs w:val="22"/>
              </w:rPr>
            </w:pPr>
            <w:r w:rsidRPr="00176D76">
              <w:rPr>
                <w:rFonts w:ascii="Whitney Light" w:hAnsi="Whitney Light" w:cs="Arial"/>
                <w:sz w:val="22"/>
                <w:szCs w:val="22"/>
              </w:rPr>
              <w:t>HVAC Systems</w:t>
            </w:r>
          </w:p>
          <w:p w14:paraId="6C0B9809" w14:textId="77777777" w:rsidR="00781A7D" w:rsidRPr="00176D76" w:rsidRDefault="00781A7D" w:rsidP="00781A7D">
            <w:pPr>
              <w:pStyle w:val="t"/>
              <w:spacing w:before="40" w:after="40"/>
              <w:jc w:val="right"/>
              <w:rPr>
                <w:rFonts w:ascii="Whitney Light" w:hAnsi="Whitney Light" w:cs="Arial"/>
                <w:sz w:val="22"/>
                <w:szCs w:val="22"/>
              </w:rPr>
            </w:pPr>
          </w:p>
        </w:tc>
        <w:tc>
          <w:tcPr>
            <w:tcW w:w="4064" w:type="dxa"/>
          </w:tcPr>
          <w:p w14:paraId="13D47633" w14:textId="69B7AA39" w:rsidR="00781A7D" w:rsidRPr="00176D76" w:rsidRDefault="00781A7D" w:rsidP="00781A7D">
            <w:pPr>
              <w:pStyle w:val="t"/>
              <w:spacing w:before="60" w:after="40"/>
              <w:rPr>
                <w:rFonts w:ascii="Whitney Light" w:hAnsi="Whitney Light" w:cs="Arial"/>
                <w:sz w:val="22"/>
                <w:szCs w:val="22"/>
              </w:rPr>
            </w:pPr>
            <w:r w:rsidRPr="00176D76">
              <w:rPr>
                <w:rFonts w:ascii="Whitney Light" w:hAnsi="Whitney Light" w:cs="Arial"/>
                <w:sz w:val="22"/>
                <w:szCs w:val="22"/>
              </w:rPr>
              <w:t>High efficiency</w:t>
            </w:r>
            <w:r w:rsidR="00AB578A" w:rsidRPr="00176D76">
              <w:rPr>
                <w:rFonts w:ascii="Whitney Light" w:hAnsi="Whitney Light" w:cs="Arial"/>
                <w:sz w:val="22"/>
                <w:szCs w:val="22"/>
              </w:rPr>
              <w:t xml:space="preserve"> water-cooled centrifugal</w:t>
            </w:r>
            <w:r w:rsidRPr="00176D76">
              <w:rPr>
                <w:rFonts w:ascii="Whitney Light" w:hAnsi="Whitney Light" w:cs="Arial"/>
                <w:sz w:val="22"/>
                <w:szCs w:val="22"/>
              </w:rPr>
              <w:t xml:space="preserve"> chiller</w:t>
            </w:r>
          </w:p>
          <w:p w14:paraId="6B212AFB" w14:textId="24F2EE80" w:rsidR="00AB578A" w:rsidRPr="00176D76" w:rsidRDefault="00AB578A" w:rsidP="00781A7D">
            <w:pPr>
              <w:pStyle w:val="t"/>
              <w:spacing w:before="60" w:after="40"/>
              <w:rPr>
                <w:rFonts w:ascii="Whitney Light" w:hAnsi="Whitney Light" w:cs="Arial"/>
                <w:sz w:val="22"/>
                <w:szCs w:val="22"/>
              </w:rPr>
            </w:pPr>
            <w:r w:rsidRPr="00176D76">
              <w:rPr>
                <w:rFonts w:ascii="Whitney Light" w:hAnsi="Whitney Light" w:cs="Arial"/>
                <w:sz w:val="22"/>
                <w:szCs w:val="22"/>
              </w:rPr>
              <w:t>Heat recovery chiller</w:t>
            </w:r>
          </w:p>
          <w:p w14:paraId="1B07FCEA" w14:textId="0D7E6F89" w:rsidR="00B85FF6" w:rsidRPr="00176D76" w:rsidRDefault="00B85FF6" w:rsidP="00781A7D">
            <w:pPr>
              <w:pStyle w:val="t"/>
              <w:spacing w:before="60" w:after="40"/>
              <w:rPr>
                <w:rFonts w:ascii="Whitney Light" w:hAnsi="Whitney Light" w:cs="Arial"/>
                <w:sz w:val="22"/>
                <w:szCs w:val="22"/>
              </w:rPr>
            </w:pPr>
            <w:r w:rsidRPr="00176D76">
              <w:rPr>
                <w:rFonts w:ascii="Whitney Light" w:hAnsi="Whitney Light" w:cs="Arial"/>
                <w:sz w:val="22"/>
                <w:szCs w:val="22"/>
              </w:rPr>
              <w:t>Waterside Economizer</w:t>
            </w:r>
          </w:p>
          <w:p w14:paraId="58C74FC7" w14:textId="618734F8" w:rsidR="00781A7D" w:rsidRPr="00176D76" w:rsidRDefault="00781A7D" w:rsidP="00781A7D">
            <w:pPr>
              <w:pStyle w:val="t"/>
              <w:spacing w:before="60" w:after="40"/>
              <w:rPr>
                <w:rFonts w:ascii="Whitney Light" w:hAnsi="Whitney Light" w:cs="Arial"/>
                <w:sz w:val="22"/>
                <w:szCs w:val="22"/>
              </w:rPr>
            </w:pPr>
            <w:r w:rsidRPr="00176D76">
              <w:rPr>
                <w:rFonts w:ascii="Whitney Light" w:hAnsi="Whitney Light" w:cs="Arial"/>
                <w:sz w:val="22"/>
                <w:szCs w:val="22"/>
              </w:rPr>
              <w:t>High efficiency</w:t>
            </w:r>
            <w:r w:rsidR="000517C0" w:rsidRPr="00176D76">
              <w:rPr>
                <w:rFonts w:ascii="Whitney Light" w:hAnsi="Whitney Light" w:cs="Arial"/>
                <w:sz w:val="22"/>
                <w:szCs w:val="22"/>
              </w:rPr>
              <w:t xml:space="preserve"> electric</w:t>
            </w:r>
            <w:r w:rsidRPr="00176D76">
              <w:rPr>
                <w:rFonts w:ascii="Whitney Light" w:hAnsi="Whitney Light" w:cs="Arial"/>
                <w:sz w:val="22"/>
                <w:szCs w:val="22"/>
              </w:rPr>
              <w:t xml:space="preserve"> boiler</w:t>
            </w:r>
            <w:r w:rsidR="000517C0" w:rsidRPr="00176D76">
              <w:rPr>
                <w:rFonts w:ascii="Whitney Light" w:hAnsi="Whitney Light" w:cs="Arial"/>
                <w:sz w:val="22"/>
                <w:szCs w:val="22"/>
              </w:rPr>
              <w:t>/a</w:t>
            </w:r>
            <w:r w:rsidR="00AB578A" w:rsidRPr="00176D76">
              <w:rPr>
                <w:rFonts w:ascii="Whitney Light" w:hAnsi="Whitney Light" w:cs="Arial"/>
                <w:sz w:val="22"/>
                <w:szCs w:val="22"/>
              </w:rPr>
              <w:t>ir to water heat pump</w:t>
            </w:r>
          </w:p>
          <w:p w14:paraId="1B79FB0D" w14:textId="77777777" w:rsidR="00781A7D" w:rsidRPr="00176D76" w:rsidRDefault="00781A7D" w:rsidP="00781A7D">
            <w:pPr>
              <w:pStyle w:val="t"/>
              <w:spacing w:after="40"/>
              <w:rPr>
                <w:rFonts w:ascii="Whitney Light" w:hAnsi="Whitney Light" w:cs="Arial"/>
                <w:sz w:val="22"/>
                <w:szCs w:val="22"/>
              </w:rPr>
            </w:pPr>
            <w:r w:rsidRPr="00176D76">
              <w:rPr>
                <w:rFonts w:ascii="Whitney Light" w:hAnsi="Whitney Light" w:cs="Arial"/>
                <w:sz w:val="22"/>
                <w:szCs w:val="22"/>
              </w:rPr>
              <w:t>Ground-source heat pump</w:t>
            </w:r>
          </w:p>
          <w:p w14:paraId="31A0D773" w14:textId="77777777" w:rsidR="00781A7D" w:rsidRPr="00176D76" w:rsidRDefault="00781A7D" w:rsidP="00781A7D">
            <w:pPr>
              <w:pStyle w:val="t"/>
              <w:spacing w:after="40"/>
              <w:rPr>
                <w:rFonts w:ascii="Whitney Light" w:hAnsi="Whitney Light" w:cs="Arial"/>
                <w:sz w:val="22"/>
                <w:szCs w:val="22"/>
              </w:rPr>
            </w:pPr>
            <w:r w:rsidRPr="00176D76">
              <w:rPr>
                <w:rFonts w:ascii="Whitney Light" w:hAnsi="Whitney Light" w:cs="Arial"/>
                <w:sz w:val="22"/>
                <w:szCs w:val="22"/>
              </w:rPr>
              <w:t>Water-source heat pump</w:t>
            </w:r>
          </w:p>
          <w:p w14:paraId="02761353" w14:textId="06415D98" w:rsidR="00781A7D" w:rsidRPr="00176D76" w:rsidRDefault="00781A7D" w:rsidP="00781A7D">
            <w:pPr>
              <w:pStyle w:val="t"/>
              <w:spacing w:after="40"/>
              <w:rPr>
                <w:rFonts w:ascii="Whitney Light" w:hAnsi="Whitney Light" w:cs="Arial"/>
                <w:sz w:val="22"/>
                <w:szCs w:val="22"/>
              </w:rPr>
            </w:pPr>
            <w:r w:rsidRPr="00176D76">
              <w:rPr>
                <w:rFonts w:ascii="Whitney Light" w:hAnsi="Whitney Light" w:cs="Arial"/>
                <w:sz w:val="22"/>
                <w:szCs w:val="22"/>
              </w:rPr>
              <w:t xml:space="preserve">Variable refrigerant flow </w:t>
            </w:r>
            <w:r w:rsidR="000517C0" w:rsidRPr="00176D76">
              <w:rPr>
                <w:rFonts w:ascii="Whitney Light" w:hAnsi="Whitney Light" w:cs="Arial"/>
                <w:sz w:val="22"/>
                <w:szCs w:val="22"/>
              </w:rPr>
              <w:t>systems</w:t>
            </w:r>
          </w:p>
          <w:p w14:paraId="74DBA3AE" w14:textId="5BC8F884" w:rsidR="00781A7D" w:rsidRPr="00176D76" w:rsidRDefault="00781A7D" w:rsidP="00781A7D">
            <w:pPr>
              <w:pStyle w:val="t"/>
              <w:spacing w:after="40"/>
              <w:rPr>
                <w:rFonts w:ascii="Whitney Light" w:hAnsi="Whitney Light" w:cs="Arial"/>
                <w:sz w:val="22"/>
                <w:szCs w:val="22"/>
              </w:rPr>
            </w:pPr>
            <w:r w:rsidRPr="00176D76">
              <w:rPr>
                <w:rFonts w:ascii="Whitney Light" w:hAnsi="Whitney Light" w:cs="Arial"/>
                <w:sz w:val="22"/>
                <w:szCs w:val="22"/>
              </w:rPr>
              <w:t>Point-of-use</w:t>
            </w:r>
            <w:r w:rsidR="00AB578A" w:rsidRPr="00176D76">
              <w:rPr>
                <w:rFonts w:ascii="Whitney Light" w:hAnsi="Whitney Light" w:cs="Arial"/>
                <w:sz w:val="22"/>
                <w:szCs w:val="22"/>
              </w:rPr>
              <w:t xml:space="preserve"> electric</w:t>
            </w:r>
            <w:r w:rsidRPr="00176D76">
              <w:rPr>
                <w:rFonts w:ascii="Whitney Light" w:hAnsi="Whitney Light" w:cs="Arial"/>
                <w:sz w:val="22"/>
                <w:szCs w:val="22"/>
              </w:rPr>
              <w:t xml:space="preserve"> domestic hot-water heaters</w:t>
            </w:r>
          </w:p>
          <w:p w14:paraId="2779AC84" w14:textId="26D0A226" w:rsidR="000517C0" w:rsidRPr="00176D76" w:rsidRDefault="000517C0" w:rsidP="00781A7D">
            <w:pPr>
              <w:pStyle w:val="t"/>
              <w:spacing w:after="40"/>
              <w:rPr>
                <w:rFonts w:ascii="Whitney Light" w:hAnsi="Whitney Light" w:cs="Arial"/>
                <w:sz w:val="22"/>
                <w:szCs w:val="22"/>
              </w:rPr>
            </w:pPr>
            <w:r w:rsidRPr="00176D76">
              <w:rPr>
                <w:rFonts w:ascii="Whitney Light" w:hAnsi="Whitney Light" w:cs="Arial"/>
                <w:sz w:val="22"/>
                <w:szCs w:val="22"/>
              </w:rPr>
              <w:t>He</w:t>
            </w:r>
            <w:r w:rsidR="00AB578A" w:rsidRPr="00176D76">
              <w:rPr>
                <w:rFonts w:ascii="Whitney Light" w:hAnsi="Whitney Light" w:cs="Arial"/>
                <w:sz w:val="22"/>
                <w:szCs w:val="22"/>
              </w:rPr>
              <w:t>at</w:t>
            </w:r>
            <w:r w:rsidRPr="00176D76">
              <w:rPr>
                <w:rFonts w:ascii="Whitney Light" w:hAnsi="Whitney Light" w:cs="Arial"/>
                <w:sz w:val="22"/>
                <w:szCs w:val="22"/>
              </w:rPr>
              <w:t xml:space="preserve"> pump </w:t>
            </w:r>
            <w:r w:rsidR="00AB578A" w:rsidRPr="00176D76">
              <w:rPr>
                <w:rFonts w:ascii="Whitney Light" w:hAnsi="Whitney Light" w:cs="Arial"/>
                <w:sz w:val="22"/>
                <w:szCs w:val="22"/>
              </w:rPr>
              <w:t xml:space="preserve">domestic hot </w:t>
            </w:r>
            <w:r w:rsidRPr="00176D76">
              <w:rPr>
                <w:rFonts w:ascii="Whitney Light" w:hAnsi="Whitney Light" w:cs="Arial"/>
                <w:sz w:val="22"/>
                <w:szCs w:val="22"/>
              </w:rPr>
              <w:t>water heaters</w:t>
            </w:r>
          </w:p>
          <w:p w14:paraId="29233666" w14:textId="77777777" w:rsidR="00781A7D" w:rsidRPr="00176D76" w:rsidRDefault="00781A7D" w:rsidP="00781A7D">
            <w:pPr>
              <w:pStyle w:val="t"/>
              <w:spacing w:before="60" w:after="40"/>
              <w:rPr>
                <w:rFonts w:ascii="Whitney Light" w:hAnsi="Whitney Light" w:cs="Arial"/>
                <w:sz w:val="22"/>
                <w:szCs w:val="22"/>
              </w:rPr>
            </w:pPr>
            <w:r w:rsidRPr="00176D76">
              <w:rPr>
                <w:rFonts w:ascii="Whitney Light" w:hAnsi="Whitney Light" w:cs="Arial"/>
                <w:sz w:val="22"/>
                <w:szCs w:val="22"/>
              </w:rPr>
              <w:t>Evaporative cooling technologies</w:t>
            </w:r>
          </w:p>
        </w:tc>
        <w:tc>
          <w:tcPr>
            <w:tcW w:w="3551" w:type="dxa"/>
          </w:tcPr>
          <w:p w14:paraId="758FBB93" w14:textId="7547BECF" w:rsidR="00781A7D" w:rsidRPr="00176D76" w:rsidRDefault="000517C0" w:rsidP="00781A7D">
            <w:pPr>
              <w:pStyle w:val="t"/>
              <w:spacing w:before="40" w:after="40"/>
              <w:rPr>
                <w:rFonts w:ascii="Whitney Light" w:hAnsi="Whitney Light" w:cs="Arial"/>
                <w:sz w:val="22"/>
                <w:szCs w:val="22"/>
              </w:rPr>
            </w:pPr>
            <w:r w:rsidRPr="00176D76">
              <w:rPr>
                <w:rFonts w:ascii="Whitney Light" w:hAnsi="Whitney Light" w:cs="Arial"/>
                <w:sz w:val="22"/>
                <w:szCs w:val="22"/>
              </w:rPr>
              <w:t xml:space="preserve">Condensing </w:t>
            </w:r>
            <w:r w:rsidR="00AB578A" w:rsidRPr="00176D76">
              <w:rPr>
                <w:rFonts w:ascii="Whitney Light" w:hAnsi="Whitney Light" w:cs="Arial"/>
                <w:sz w:val="22"/>
                <w:szCs w:val="22"/>
              </w:rPr>
              <w:t>i</w:t>
            </w:r>
            <w:r w:rsidR="00781A7D" w:rsidRPr="00176D76">
              <w:rPr>
                <w:rFonts w:ascii="Whitney Light" w:hAnsi="Whitney Light" w:cs="Arial"/>
                <w:sz w:val="22"/>
                <w:szCs w:val="22"/>
              </w:rPr>
              <w:t>nfrared heat</w:t>
            </w:r>
            <w:r w:rsidRPr="00176D76">
              <w:rPr>
                <w:rFonts w:ascii="Whitney Light" w:hAnsi="Whitney Light" w:cs="Arial"/>
                <w:sz w:val="22"/>
                <w:szCs w:val="22"/>
              </w:rPr>
              <w:t>ers</w:t>
            </w:r>
          </w:p>
          <w:p w14:paraId="261BFD20" w14:textId="77777777" w:rsidR="00781A7D" w:rsidRPr="00176D76" w:rsidRDefault="00781A7D" w:rsidP="00781A7D">
            <w:pPr>
              <w:pStyle w:val="t"/>
              <w:spacing w:before="40" w:after="40"/>
              <w:rPr>
                <w:rFonts w:ascii="Whitney Light" w:hAnsi="Whitney Light" w:cs="Arial"/>
                <w:sz w:val="22"/>
                <w:szCs w:val="22"/>
              </w:rPr>
            </w:pPr>
            <w:r w:rsidRPr="00176D76">
              <w:rPr>
                <w:rFonts w:ascii="Whitney Light" w:hAnsi="Whitney Light" w:cs="Arial"/>
                <w:sz w:val="22"/>
                <w:szCs w:val="22"/>
              </w:rPr>
              <w:t>Displacement ventilation</w:t>
            </w:r>
          </w:p>
          <w:p w14:paraId="1ACA7EE2" w14:textId="77777777" w:rsidR="00781A7D" w:rsidRPr="00176D76" w:rsidRDefault="00781A7D" w:rsidP="00781A7D">
            <w:pPr>
              <w:pStyle w:val="t"/>
              <w:spacing w:before="40" w:after="40"/>
              <w:rPr>
                <w:rFonts w:ascii="Whitney Light" w:hAnsi="Whitney Light" w:cs="Arial"/>
                <w:sz w:val="22"/>
                <w:szCs w:val="22"/>
              </w:rPr>
            </w:pPr>
            <w:r w:rsidRPr="00176D76">
              <w:rPr>
                <w:rFonts w:ascii="Whitney Light" w:hAnsi="Whitney Light" w:cs="Arial"/>
                <w:sz w:val="22"/>
                <w:szCs w:val="22"/>
              </w:rPr>
              <w:t>Radiant heating/cooling</w:t>
            </w:r>
          </w:p>
          <w:p w14:paraId="6E9F3A0C" w14:textId="77777777" w:rsidR="00781A7D" w:rsidRPr="00176D76" w:rsidRDefault="00781A7D" w:rsidP="00781A7D">
            <w:pPr>
              <w:pStyle w:val="t"/>
              <w:spacing w:before="40" w:after="40"/>
              <w:rPr>
                <w:rFonts w:ascii="Whitney Light" w:hAnsi="Whitney Light" w:cs="Arial"/>
                <w:sz w:val="22"/>
                <w:szCs w:val="22"/>
              </w:rPr>
            </w:pPr>
            <w:r w:rsidRPr="00176D76">
              <w:rPr>
                <w:rFonts w:ascii="Whitney Light" w:hAnsi="Whitney Light" w:cs="Arial"/>
                <w:sz w:val="22"/>
                <w:szCs w:val="22"/>
              </w:rPr>
              <w:t>Chilled beams</w:t>
            </w:r>
          </w:p>
          <w:p w14:paraId="6446DC9B" w14:textId="77777777" w:rsidR="00781A7D" w:rsidRPr="00176D76" w:rsidRDefault="00781A7D" w:rsidP="00781A7D">
            <w:pPr>
              <w:pStyle w:val="t"/>
              <w:spacing w:before="40" w:after="40"/>
              <w:rPr>
                <w:rFonts w:ascii="Whitney Light" w:hAnsi="Whitney Light" w:cs="Arial"/>
                <w:sz w:val="22"/>
                <w:szCs w:val="22"/>
              </w:rPr>
            </w:pPr>
            <w:r w:rsidRPr="00176D76">
              <w:rPr>
                <w:rFonts w:ascii="Whitney Light" w:hAnsi="Whitney Light" w:cs="Arial"/>
                <w:sz w:val="22"/>
                <w:szCs w:val="22"/>
              </w:rPr>
              <w:t>High efficiency refrigeration equipment</w:t>
            </w:r>
          </w:p>
          <w:p w14:paraId="605836EE" w14:textId="77777777" w:rsidR="000517C0" w:rsidRPr="00176D76" w:rsidRDefault="000517C0" w:rsidP="00781A7D">
            <w:pPr>
              <w:pStyle w:val="t"/>
              <w:spacing w:before="40" w:after="40"/>
              <w:rPr>
                <w:rFonts w:ascii="Whitney Light" w:hAnsi="Whitney Light" w:cs="Arial"/>
                <w:sz w:val="22"/>
                <w:szCs w:val="22"/>
              </w:rPr>
            </w:pPr>
            <w:r w:rsidRPr="00176D76">
              <w:rPr>
                <w:rFonts w:ascii="Whitney Light" w:hAnsi="Whitney Light" w:cs="Arial"/>
                <w:sz w:val="22"/>
                <w:szCs w:val="22"/>
              </w:rPr>
              <w:t>Geothermal panels for underground spaces</w:t>
            </w:r>
          </w:p>
          <w:p w14:paraId="5E901014" w14:textId="77777777" w:rsidR="000517C0" w:rsidRPr="00176D76" w:rsidRDefault="000517C0" w:rsidP="00781A7D">
            <w:pPr>
              <w:pStyle w:val="t"/>
              <w:spacing w:before="40" w:after="40"/>
              <w:rPr>
                <w:rFonts w:ascii="Whitney Light" w:hAnsi="Whitney Light" w:cs="Arial"/>
                <w:sz w:val="22"/>
                <w:szCs w:val="22"/>
              </w:rPr>
            </w:pPr>
            <w:r w:rsidRPr="00176D76">
              <w:rPr>
                <w:rFonts w:ascii="Whitney Light" w:hAnsi="Whitney Light" w:cs="Arial"/>
                <w:sz w:val="22"/>
                <w:szCs w:val="22"/>
              </w:rPr>
              <w:t>&gt;15</w:t>
            </w:r>
            <w:r w:rsidR="00AB578A" w:rsidRPr="00176D76">
              <w:rPr>
                <w:rFonts w:ascii="Whitney Light" w:hAnsi="Whitney Light" w:cs="Arial"/>
                <w:sz w:val="22"/>
                <w:szCs w:val="22"/>
              </w:rPr>
              <w:t>°F</w:t>
            </w:r>
            <w:r w:rsidRPr="00176D76">
              <w:rPr>
                <w:rFonts w:ascii="Whitney Light" w:hAnsi="Whitney Light" w:cs="Arial"/>
                <w:sz w:val="22"/>
                <w:szCs w:val="22"/>
              </w:rPr>
              <w:t xml:space="preserve"> delta </w:t>
            </w:r>
            <w:r w:rsidR="00AB578A" w:rsidRPr="00176D76">
              <w:rPr>
                <w:rFonts w:ascii="Whitney Light" w:hAnsi="Whitney Light" w:cs="Arial"/>
                <w:sz w:val="22"/>
                <w:szCs w:val="22"/>
              </w:rPr>
              <w:t>T</w:t>
            </w:r>
            <w:r w:rsidRPr="00176D76">
              <w:rPr>
                <w:rFonts w:ascii="Whitney Light" w:hAnsi="Whitney Light" w:cs="Arial"/>
                <w:sz w:val="22"/>
                <w:szCs w:val="22"/>
              </w:rPr>
              <w:t xml:space="preserve"> consideration for ch</w:t>
            </w:r>
            <w:r w:rsidR="00AB578A" w:rsidRPr="00176D76">
              <w:rPr>
                <w:rFonts w:ascii="Whitney Light" w:hAnsi="Whitney Light" w:cs="Arial"/>
                <w:sz w:val="22"/>
                <w:szCs w:val="22"/>
              </w:rPr>
              <w:t xml:space="preserve">illed </w:t>
            </w:r>
            <w:r w:rsidRPr="00176D76">
              <w:rPr>
                <w:rFonts w:ascii="Whitney Light" w:hAnsi="Whitney Light" w:cs="Arial"/>
                <w:sz w:val="22"/>
                <w:szCs w:val="22"/>
              </w:rPr>
              <w:t>w</w:t>
            </w:r>
            <w:r w:rsidR="00AB578A" w:rsidRPr="00176D76">
              <w:rPr>
                <w:rFonts w:ascii="Whitney Light" w:hAnsi="Whitney Light" w:cs="Arial"/>
                <w:sz w:val="22"/>
                <w:szCs w:val="22"/>
              </w:rPr>
              <w:t>ater</w:t>
            </w:r>
            <w:r w:rsidRPr="00176D76">
              <w:rPr>
                <w:rFonts w:ascii="Whitney Light" w:hAnsi="Whitney Light" w:cs="Arial"/>
                <w:sz w:val="22"/>
                <w:szCs w:val="22"/>
              </w:rPr>
              <w:t xml:space="preserve"> systems</w:t>
            </w:r>
          </w:p>
          <w:p w14:paraId="6D82D1BF" w14:textId="133DB22D" w:rsidR="00B85FF6" w:rsidRPr="00176D76" w:rsidRDefault="00B85FF6" w:rsidP="00781A7D">
            <w:pPr>
              <w:pStyle w:val="t"/>
              <w:spacing w:before="40" w:after="40"/>
              <w:rPr>
                <w:rFonts w:ascii="Whitney Light" w:hAnsi="Whitney Light" w:cs="Arial"/>
                <w:sz w:val="22"/>
                <w:szCs w:val="22"/>
              </w:rPr>
            </w:pPr>
            <w:r w:rsidRPr="00176D76">
              <w:rPr>
                <w:rFonts w:ascii="Whitney Light" w:hAnsi="Whitney Light" w:cs="Arial"/>
                <w:sz w:val="22"/>
                <w:szCs w:val="22"/>
              </w:rPr>
              <w:t>Energy recovery for ventilation systems</w:t>
            </w:r>
          </w:p>
        </w:tc>
      </w:tr>
    </w:tbl>
    <w:p w14:paraId="7F23B5A5" w14:textId="77777777" w:rsidR="00A61F5F" w:rsidRPr="00176D76" w:rsidRDefault="00A61F5F" w:rsidP="00A61F5F">
      <w:pPr>
        <w:pStyle w:val="t"/>
        <w:rPr>
          <w:rFonts w:ascii="Whitney Light" w:hAnsi="Whitney Light" w:cs="Arial"/>
          <w:sz w:val="18"/>
          <w:szCs w:val="18"/>
        </w:rPr>
      </w:pPr>
    </w:p>
    <w:p w14:paraId="5A5B657E" w14:textId="77777777" w:rsidR="007853CB" w:rsidRDefault="00441203" w:rsidP="00CE0687">
      <w:pPr>
        <w:tabs>
          <w:tab w:val="clear" w:pos="-1440"/>
          <w:tab w:val="clear" w:pos="-720"/>
        </w:tabs>
        <w:spacing w:line="240" w:lineRule="auto"/>
        <w:rPr>
          <w:rFonts w:ascii="Whitney Light" w:hAnsi="Whitney Light" w:cs="Arial"/>
          <w:sz w:val="18"/>
          <w:szCs w:val="18"/>
        </w:rPr>
        <w:sectPr w:rsidR="007853CB" w:rsidSect="007B1A18">
          <w:headerReference w:type="default" r:id="rId30"/>
          <w:headerReference w:type="first" r:id="rId31"/>
          <w:pgSz w:w="12240" w:h="15840" w:code="1"/>
          <w:pgMar w:top="1440" w:right="1440" w:bottom="1051" w:left="1440" w:header="0" w:footer="144" w:gutter="0"/>
          <w:pgNumType w:start="1" w:chapStyle="1"/>
          <w:cols w:space="720"/>
          <w:titlePg/>
          <w:docGrid w:linePitch="299"/>
        </w:sectPr>
      </w:pPr>
      <w:r w:rsidRPr="00176D76">
        <w:rPr>
          <w:rFonts w:ascii="Whitney Light" w:hAnsi="Whitney Light" w:cs="Arial"/>
          <w:sz w:val="18"/>
          <w:szCs w:val="18"/>
        </w:rPr>
        <w:br w:type="page"/>
      </w:r>
    </w:p>
    <w:p w14:paraId="17FC6963" w14:textId="02F6B75E" w:rsidR="00441203" w:rsidRPr="00297E28" w:rsidRDefault="00297E28" w:rsidP="00297E28">
      <w:pPr>
        <w:pStyle w:val="Heading1"/>
        <w:rPr>
          <w:sz w:val="28"/>
          <w:szCs w:val="28"/>
        </w:rPr>
      </w:pPr>
      <w:bookmarkStart w:id="30" w:name="_Toc172816614"/>
      <w:r w:rsidRPr="00297E28">
        <w:rPr>
          <w:sz w:val="28"/>
          <w:szCs w:val="28"/>
        </w:rPr>
        <w:lastRenderedPageBreak/>
        <w:t>Modeling Methodology and Energy Target</w:t>
      </w:r>
      <w:bookmarkEnd w:id="30"/>
    </w:p>
    <w:p w14:paraId="5E864735" w14:textId="77777777" w:rsidR="00A02587" w:rsidRPr="007D731D" w:rsidRDefault="00D000E4" w:rsidP="002E0FC5">
      <w:pPr>
        <w:rPr>
          <w:sz w:val="28"/>
          <w:szCs w:val="28"/>
        </w:rPr>
      </w:pPr>
      <w:r w:rsidRPr="00176D76">
        <w:rPr>
          <w:rFonts w:ascii="Whitney Light" w:hAnsi="Whitney Light" w:cs="Arial"/>
          <w:sz w:val="22"/>
          <w:szCs w:val="22"/>
        </w:rPr>
        <w:t xml:space="preserve">ASHRAE 90.1 Appendix G with Addenda (Appendix G) </w:t>
      </w:r>
      <w:r w:rsidR="006B1D4D" w:rsidRPr="00176D76">
        <w:rPr>
          <w:rFonts w:ascii="Whitney Light" w:hAnsi="Whitney Light" w:cs="Arial"/>
          <w:sz w:val="22"/>
          <w:szCs w:val="22"/>
        </w:rPr>
        <w:t>is</w:t>
      </w:r>
      <w:r w:rsidRPr="00176D76">
        <w:rPr>
          <w:rFonts w:ascii="Whitney Light" w:hAnsi="Whitney Light" w:cs="Arial"/>
          <w:sz w:val="22"/>
          <w:szCs w:val="22"/>
        </w:rPr>
        <w:t xml:space="preserve"> the guideline for generating the baseline energy model. </w:t>
      </w:r>
      <w:r w:rsidR="00D57312" w:rsidRPr="00176D76">
        <w:rPr>
          <w:rFonts w:ascii="Whitney Light" w:hAnsi="Whitney Light" w:cs="Arial"/>
          <w:sz w:val="22"/>
          <w:szCs w:val="22"/>
        </w:rPr>
        <w:t>Building Performance Factors (BPFs) are applied to tha</w:t>
      </w:r>
      <w:r w:rsidRPr="00176D76">
        <w:rPr>
          <w:rFonts w:ascii="Whitney Light" w:hAnsi="Whitney Light" w:cs="Arial"/>
          <w:sz w:val="22"/>
          <w:szCs w:val="22"/>
        </w:rPr>
        <w:t xml:space="preserve">t baseline energy model (roughly equivalent to ASHRAE 90.1-2004 energy standard) to adjust </w:t>
      </w:r>
      <w:r w:rsidR="00D57312" w:rsidRPr="00176D76">
        <w:rPr>
          <w:rFonts w:ascii="Whitney Light" w:hAnsi="Whitney Light" w:cs="Arial"/>
          <w:sz w:val="22"/>
          <w:szCs w:val="22"/>
        </w:rPr>
        <w:t>it</w:t>
      </w:r>
      <w:r w:rsidRPr="00176D76">
        <w:rPr>
          <w:rFonts w:ascii="Whitney Light" w:hAnsi="Whitney Light" w:cs="Arial"/>
          <w:sz w:val="22"/>
          <w:szCs w:val="22"/>
        </w:rPr>
        <w:t xml:space="preserve"> to</w:t>
      </w:r>
      <w:r w:rsidR="00D57312" w:rsidRPr="00176D76">
        <w:rPr>
          <w:rFonts w:ascii="Whitney Light" w:hAnsi="Whitney Light" w:cs="Arial"/>
          <w:sz w:val="22"/>
          <w:szCs w:val="22"/>
        </w:rPr>
        <w:t xml:space="preserve"> reflect</w:t>
      </w:r>
      <w:r w:rsidRPr="00176D76">
        <w:rPr>
          <w:rFonts w:ascii="Whitney Light" w:hAnsi="Whitney Light" w:cs="Arial"/>
          <w:sz w:val="22"/>
          <w:szCs w:val="22"/>
        </w:rPr>
        <w:t xml:space="preserve"> the </w:t>
      </w:r>
      <w:r w:rsidR="00BA0D16">
        <w:rPr>
          <w:rFonts w:ascii="Whitney Light" w:hAnsi="Whitney Light" w:cs="Arial"/>
          <w:sz w:val="22"/>
          <w:szCs w:val="22"/>
        </w:rPr>
        <w:t xml:space="preserve">energy use intensity (EUI) </w:t>
      </w:r>
      <w:r w:rsidR="00D57312" w:rsidRPr="00176D76">
        <w:rPr>
          <w:rFonts w:ascii="Whitney Light" w:hAnsi="Whitney Light" w:cs="Arial"/>
          <w:sz w:val="22"/>
          <w:szCs w:val="22"/>
        </w:rPr>
        <w:t xml:space="preserve">of the </w:t>
      </w:r>
      <w:r w:rsidRPr="00176D76">
        <w:rPr>
          <w:rFonts w:ascii="Whitney Light" w:hAnsi="Whitney Light" w:cs="Arial"/>
          <w:sz w:val="22"/>
          <w:szCs w:val="22"/>
        </w:rPr>
        <w:t>code baseline for the project (e.g. 2016,</w:t>
      </w:r>
      <w:r w:rsidR="00725A76" w:rsidRPr="00176D76">
        <w:rPr>
          <w:rFonts w:ascii="Whitney Light" w:hAnsi="Whitney Light" w:cs="Arial"/>
          <w:sz w:val="22"/>
          <w:szCs w:val="22"/>
        </w:rPr>
        <w:t xml:space="preserve"> 2019</w:t>
      </w:r>
      <w:r w:rsidRPr="00176D76">
        <w:rPr>
          <w:rFonts w:ascii="Whitney Light" w:hAnsi="Whitney Light" w:cs="Arial"/>
          <w:sz w:val="22"/>
          <w:szCs w:val="22"/>
        </w:rPr>
        <w:t xml:space="preserve"> etc.).</w:t>
      </w:r>
      <w:r w:rsidR="00D57312" w:rsidRPr="00176D76">
        <w:rPr>
          <w:rFonts w:ascii="Whitney Light" w:hAnsi="Whitney Light" w:cs="Arial"/>
          <w:sz w:val="22"/>
          <w:szCs w:val="22"/>
        </w:rPr>
        <w:t xml:space="preserve"> Another BPF is applied to adjust the baseline to the energy target.</w:t>
      </w:r>
      <w:r w:rsidRPr="00176D76">
        <w:rPr>
          <w:rFonts w:ascii="Whitney Light" w:hAnsi="Whitney Light" w:cs="Arial"/>
          <w:sz w:val="22"/>
          <w:szCs w:val="22"/>
        </w:rPr>
        <w:t xml:space="preserve"> Per Appendix G, regulated</w:t>
      </w:r>
      <w:r w:rsidR="00D57312" w:rsidRPr="00176D76">
        <w:rPr>
          <w:rFonts w:ascii="Whitney Light" w:hAnsi="Whitney Light" w:cs="Arial"/>
          <w:sz w:val="22"/>
          <w:szCs w:val="22"/>
        </w:rPr>
        <w:t xml:space="preserve"> energy use</w:t>
      </w:r>
      <w:r w:rsidRPr="00176D76">
        <w:rPr>
          <w:rFonts w:ascii="Whitney Light" w:hAnsi="Whitney Light" w:cs="Arial"/>
          <w:sz w:val="22"/>
          <w:szCs w:val="22"/>
        </w:rPr>
        <w:t xml:space="preserve"> (equipment impacted by building energy code such as HVAC, lighting, motors, etc.) and unregulated </w:t>
      </w:r>
      <w:r w:rsidR="00D57312" w:rsidRPr="00176D76">
        <w:rPr>
          <w:rFonts w:ascii="Whitney Light" w:hAnsi="Whitney Light" w:cs="Arial"/>
          <w:sz w:val="22"/>
          <w:szCs w:val="22"/>
        </w:rPr>
        <w:t>energy use</w:t>
      </w:r>
      <w:r w:rsidRPr="00176D76">
        <w:rPr>
          <w:rFonts w:ascii="Whitney Light" w:hAnsi="Whitney Light" w:cs="Arial"/>
          <w:sz w:val="22"/>
          <w:szCs w:val="22"/>
        </w:rPr>
        <w:t xml:space="preserve"> (energy consuming systems that are not impacted by building energy code, such as plug loads and process equipment)</w:t>
      </w:r>
      <w:r w:rsidR="00D57312" w:rsidRPr="00176D76">
        <w:rPr>
          <w:rFonts w:ascii="Whitney Light" w:hAnsi="Whitney Light" w:cs="Arial"/>
          <w:sz w:val="22"/>
          <w:szCs w:val="22"/>
        </w:rPr>
        <w:t xml:space="preserve"> are separated</w:t>
      </w:r>
      <w:r w:rsidRPr="00176D76">
        <w:rPr>
          <w:rFonts w:ascii="Whitney Light" w:hAnsi="Whitney Light" w:cs="Arial"/>
          <w:sz w:val="22"/>
          <w:szCs w:val="22"/>
        </w:rPr>
        <w:t xml:space="preserve">. The formulas used for these calculations are summarized in </w:t>
      </w:r>
      <w:r w:rsidR="004B0A5D" w:rsidRPr="00BA0D16">
        <w:rPr>
          <w:rFonts w:ascii="Whitney Light" w:hAnsi="Whitney Light" w:cs="Arial"/>
          <w:sz w:val="24"/>
          <w:szCs w:val="24"/>
        </w:rPr>
        <w:fldChar w:fldCharType="begin"/>
      </w:r>
      <w:r w:rsidR="004B0A5D" w:rsidRPr="00BA0D16">
        <w:rPr>
          <w:rFonts w:ascii="Whitney Light" w:hAnsi="Whitney Light" w:cs="Arial"/>
          <w:sz w:val="24"/>
          <w:szCs w:val="24"/>
        </w:rPr>
        <w:instrText xml:space="preserve"> REF _Ref170899742 \h </w:instrText>
      </w:r>
      <w:r w:rsidR="00176D76" w:rsidRPr="00BA0D16">
        <w:rPr>
          <w:rFonts w:ascii="Whitney Light" w:hAnsi="Whitney Light" w:cs="Arial"/>
          <w:sz w:val="24"/>
          <w:szCs w:val="24"/>
        </w:rPr>
        <w:instrText xml:space="preserve"> \* MERGEFORMAT </w:instrText>
      </w:r>
      <w:r w:rsidR="004B0A5D" w:rsidRPr="00BA0D16">
        <w:rPr>
          <w:rFonts w:ascii="Whitney Light" w:hAnsi="Whitney Light" w:cs="Arial"/>
          <w:sz w:val="24"/>
          <w:szCs w:val="24"/>
        </w:rPr>
      </w:r>
      <w:r w:rsidR="004B0A5D" w:rsidRPr="00BA0D16">
        <w:rPr>
          <w:rFonts w:ascii="Whitney Light" w:hAnsi="Whitney Light" w:cs="Arial"/>
          <w:sz w:val="24"/>
          <w:szCs w:val="24"/>
        </w:rPr>
        <w:fldChar w:fldCharType="separate"/>
      </w:r>
      <w:r w:rsidR="00A02587" w:rsidRPr="002E0FC5">
        <w:rPr>
          <w:rFonts w:ascii="Whitney Light" w:hAnsi="Whitney Light"/>
          <w:sz w:val="22"/>
          <w:szCs w:val="22"/>
        </w:rPr>
        <w:t>Appendix D: Baseline Model Tables and Formulas</w:t>
      </w:r>
    </w:p>
    <w:p w14:paraId="146C4595" w14:textId="4EB4DFB8" w:rsidR="00441203" w:rsidRPr="00176D76" w:rsidRDefault="004B0A5D" w:rsidP="00D000E4">
      <w:pPr>
        <w:rPr>
          <w:rFonts w:ascii="Whitney Light" w:hAnsi="Whitney Light" w:cs="Arial"/>
          <w:sz w:val="22"/>
          <w:szCs w:val="22"/>
        </w:rPr>
      </w:pPr>
      <w:r w:rsidRPr="00BA0D16">
        <w:rPr>
          <w:rFonts w:ascii="Whitney Light" w:hAnsi="Whitney Light" w:cs="Arial"/>
          <w:sz w:val="24"/>
          <w:szCs w:val="24"/>
        </w:rPr>
        <w:fldChar w:fldCharType="end"/>
      </w:r>
      <w:r w:rsidRPr="00BA0D16">
        <w:rPr>
          <w:rFonts w:ascii="Whitney Light" w:hAnsi="Whitney Light" w:cs="Arial"/>
          <w:sz w:val="24"/>
          <w:szCs w:val="24"/>
        </w:rPr>
        <w:t>.</w:t>
      </w:r>
    </w:p>
    <w:p w14:paraId="18B61F0D" w14:textId="77777777" w:rsidR="00D000E4" w:rsidRPr="00176D76" w:rsidRDefault="00D000E4" w:rsidP="00CE0687">
      <w:pPr>
        <w:rPr>
          <w:rFonts w:ascii="Whitney Light" w:hAnsi="Whitney Light" w:cs="Arial"/>
          <w:sz w:val="18"/>
          <w:szCs w:val="18"/>
        </w:rPr>
      </w:pPr>
    </w:p>
    <w:p w14:paraId="2314FD02" w14:textId="1343BE64" w:rsidR="00CE0687" w:rsidRPr="00176D76" w:rsidRDefault="00CE0687" w:rsidP="00CE0687">
      <w:pPr>
        <w:pStyle w:val="t"/>
        <w:rPr>
          <w:rFonts w:ascii="Whitney Light" w:hAnsi="Whitney Light" w:cs="Arial"/>
          <w:sz w:val="18"/>
          <w:szCs w:val="18"/>
        </w:rPr>
        <w:sectPr w:rsidR="00CE0687" w:rsidRPr="00176D76" w:rsidSect="007B1A18">
          <w:headerReference w:type="first" r:id="rId32"/>
          <w:footerReference w:type="first" r:id="rId33"/>
          <w:pgSz w:w="12240" w:h="15840" w:code="1"/>
          <w:pgMar w:top="1440" w:right="1440" w:bottom="1051" w:left="1440" w:header="0" w:footer="144" w:gutter="0"/>
          <w:pgNumType w:start="1" w:chapStyle="1"/>
          <w:cols w:space="720"/>
          <w:titlePg/>
          <w:docGrid w:linePitch="299"/>
        </w:sectPr>
      </w:pPr>
    </w:p>
    <w:p w14:paraId="773AF2A4" w14:textId="77777777" w:rsidR="00CB0F6C" w:rsidRPr="00176D76" w:rsidRDefault="0051779A" w:rsidP="00CE0687">
      <w:pPr>
        <w:pStyle w:val="Heading1"/>
        <w:tabs>
          <w:tab w:val="left" w:pos="6930"/>
        </w:tabs>
        <w:ind w:firstLine="0"/>
        <w:rPr>
          <w:rFonts w:ascii="Whitney Light" w:hAnsi="Whitney Light" w:cs="Arial"/>
          <w:sz w:val="28"/>
          <w:szCs w:val="18"/>
        </w:rPr>
      </w:pPr>
      <w:r w:rsidRPr="00176D76">
        <w:rPr>
          <w:rFonts w:ascii="Whitney Light" w:hAnsi="Whitney Light" w:cs="Arial"/>
          <w:sz w:val="28"/>
          <w:szCs w:val="18"/>
        </w:rPr>
        <w:lastRenderedPageBreak/>
        <w:tab/>
      </w:r>
      <w:bookmarkStart w:id="31" w:name="_Ref200165194"/>
      <w:bookmarkStart w:id="32" w:name="_Toc212888679"/>
      <w:bookmarkStart w:id="33" w:name="_Toc225082256"/>
      <w:bookmarkStart w:id="34" w:name="_Toc172816615"/>
      <w:r w:rsidR="00FC038D" w:rsidRPr="00176D76">
        <w:rPr>
          <w:rFonts w:ascii="Whitney Light" w:hAnsi="Whitney Light" w:cs="Arial"/>
          <w:sz w:val="28"/>
          <w:szCs w:val="18"/>
        </w:rPr>
        <w:t>Incentive</w:t>
      </w:r>
      <w:r w:rsidR="004D486D" w:rsidRPr="00176D76">
        <w:rPr>
          <w:rFonts w:ascii="Whitney Light" w:hAnsi="Whitney Light" w:cs="Arial"/>
          <w:sz w:val="28"/>
          <w:szCs w:val="18"/>
        </w:rPr>
        <w:t>s</w:t>
      </w:r>
      <w:bookmarkEnd w:id="31"/>
      <w:bookmarkEnd w:id="32"/>
      <w:bookmarkEnd w:id="33"/>
      <w:bookmarkEnd w:id="34"/>
    </w:p>
    <w:p w14:paraId="2B7B7145" w14:textId="30B4E507" w:rsidR="004874CD" w:rsidRDefault="001676CF" w:rsidP="00CE0687">
      <w:pPr>
        <w:pStyle w:val="in"/>
        <w:ind w:left="720"/>
        <w:rPr>
          <w:rFonts w:ascii="Whitney Light" w:hAnsi="Whitney Light" w:cs="Arial"/>
          <w:sz w:val="22"/>
          <w:szCs w:val="22"/>
        </w:rPr>
      </w:pPr>
      <w:r w:rsidRPr="00176D76">
        <w:rPr>
          <w:rFonts w:ascii="Whitney Light" w:hAnsi="Whitney Light" w:cs="Arial"/>
          <w:sz w:val="22"/>
          <w:szCs w:val="22"/>
        </w:rPr>
        <w:t>IDAP</w:t>
      </w:r>
      <w:r w:rsidR="00681B66" w:rsidRPr="00176D76">
        <w:rPr>
          <w:rFonts w:ascii="Whitney Light" w:hAnsi="Whitney Light" w:cs="Arial"/>
          <w:sz w:val="22"/>
          <w:szCs w:val="22"/>
        </w:rPr>
        <w:t xml:space="preserve"> provides </w:t>
      </w:r>
      <w:r w:rsidR="008757DC" w:rsidRPr="00176D76">
        <w:rPr>
          <w:rFonts w:ascii="Whitney Light" w:hAnsi="Whitney Light" w:cs="Arial"/>
          <w:sz w:val="22"/>
          <w:szCs w:val="22"/>
        </w:rPr>
        <w:t xml:space="preserve">the following </w:t>
      </w:r>
      <w:r w:rsidR="004874CD" w:rsidRPr="00176D76">
        <w:rPr>
          <w:rFonts w:ascii="Whitney Light" w:hAnsi="Whitney Light" w:cs="Arial"/>
          <w:sz w:val="22"/>
          <w:szCs w:val="22"/>
        </w:rPr>
        <w:t xml:space="preserve">incentive types </w:t>
      </w:r>
      <w:r w:rsidR="00681B66" w:rsidRPr="00176D76">
        <w:rPr>
          <w:rFonts w:ascii="Whitney Light" w:hAnsi="Whitney Light" w:cs="Arial"/>
          <w:sz w:val="22"/>
          <w:szCs w:val="22"/>
        </w:rPr>
        <w:t>to encourage the implementa</w:t>
      </w:r>
      <w:r w:rsidR="00067C28" w:rsidRPr="00176D76">
        <w:rPr>
          <w:rFonts w:ascii="Whitney Light" w:hAnsi="Whitney Light" w:cs="Arial"/>
          <w:sz w:val="22"/>
          <w:szCs w:val="22"/>
        </w:rPr>
        <w:t>tion of whole-building, energy reduction strategies in new construction and existing building major renovation projects</w:t>
      </w:r>
      <w:r w:rsidR="00BA49BC" w:rsidRPr="00176D76">
        <w:rPr>
          <w:rFonts w:ascii="Whitney Light" w:hAnsi="Whitney Light" w:cs="Arial"/>
          <w:sz w:val="22"/>
          <w:szCs w:val="22"/>
        </w:rPr>
        <w:t xml:space="preserve">. </w:t>
      </w:r>
      <w:r w:rsidR="001C4937" w:rsidRPr="00176D76">
        <w:rPr>
          <w:rFonts w:ascii="Whitney Light" w:hAnsi="Whitney Light" w:cs="Arial"/>
          <w:sz w:val="22"/>
          <w:szCs w:val="22"/>
        </w:rPr>
        <w:t xml:space="preserve">All </w:t>
      </w:r>
      <w:r w:rsidR="00BA49BC" w:rsidRPr="00176D76">
        <w:rPr>
          <w:rFonts w:ascii="Whitney Light" w:hAnsi="Whitney Light" w:cs="Arial"/>
          <w:sz w:val="22"/>
          <w:szCs w:val="22"/>
        </w:rPr>
        <w:t>incentive t</w:t>
      </w:r>
      <w:r w:rsidR="00B83A39" w:rsidRPr="00176D76">
        <w:rPr>
          <w:rFonts w:ascii="Whitney Light" w:hAnsi="Whitney Light" w:cs="Arial"/>
          <w:sz w:val="22"/>
          <w:szCs w:val="22"/>
        </w:rPr>
        <w:t>ypes are paid to the owner</w:t>
      </w:r>
      <w:r w:rsidR="00873DBD" w:rsidRPr="00176D76">
        <w:rPr>
          <w:rFonts w:ascii="Whitney Light" w:hAnsi="Whitney Light" w:cs="Arial"/>
          <w:sz w:val="22"/>
          <w:szCs w:val="22"/>
        </w:rPr>
        <w:t xml:space="preserve">. </w:t>
      </w:r>
      <w:r w:rsidR="00A202FE" w:rsidRPr="00176D76">
        <w:rPr>
          <w:rFonts w:ascii="Whitney Light" w:hAnsi="Whitney Light" w:cs="Arial"/>
          <w:sz w:val="22"/>
          <w:szCs w:val="22"/>
        </w:rPr>
        <w:fldChar w:fldCharType="begin"/>
      </w:r>
      <w:r w:rsidR="00A202FE" w:rsidRPr="00176D76">
        <w:rPr>
          <w:rFonts w:ascii="Whitney Light" w:hAnsi="Whitney Light" w:cs="Arial"/>
          <w:sz w:val="22"/>
          <w:szCs w:val="22"/>
        </w:rPr>
        <w:instrText xml:space="preserve"> REF _Ref475617776 \h  \* MERGEFORMAT </w:instrText>
      </w:r>
      <w:r w:rsidR="00A202FE" w:rsidRPr="00176D76">
        <w:rPr>
          <w:rFonts w:ascii="Whitney Light" w:hAnsi="Whitney Light" w:cs="Arial"/>
          <w:sz w:val="22"/>
          <w:szCs w:val="22"/>
        </w:rPr>
      </w:r>
      <w:r w:rsidR="00A202FE" w:rsidRPr="00176D76">
        <w:rPr>
          <w:rFonts w:ascii="Whitney Light" w:hAnsi="Whitney Light" w:cs="Arial"/>
          <w:sz w:val="22"/>
          <w:szCs w:val="22"/>
        </w:rPr>
        <w:fldChar w:fldCharType="separate"/>
      </w:r>
      <w:r w:rsidR="00A02587" w:rsidRPr="002E0FC5">
        <w:rPr>
          <w:rFonts w:ascii="Whitney Light" w:hAnsi="Whitney Light" w:cs="Arial"/>
          <w:sz w:val="22"/>
          <w:szCs w:val="22"/>
        </w:rPr>
        <w:t>Figure 4</w:t>
      </w:r>
      <w:r w:rsidR="00A02587" w:rsidRPr="002E0FC5">
        <w:rPr>
          <w:rFonts w:ascii="Whitney Light" w:hAnsi="Whitney Light" w:cs="Arial"/>
          <w:sz w:val="22"/>
          <w:szCs w:val="22"/>
        </w:rPr>
        <w:noBreakHyphen/>
        <w:t>1</w:t>
      </w:r>
      <w:r w:rsidR="00A202FE" w:rsidRPr="00176D76">
        <w:rPr>
          <w:rFonts w:ascii="Whitney Light" w:hAnsi="Whitney Light" w:cs="Arial"/>
          <w:sz w:val="22"/>
          <w:szCs w:val="22"/>
        </w:rPr>
        <w:fldChar w:fldCharType="end"/>
      </w:r>
      <w:r w:rsidR="00A202FE" w:rsidRPr="00176D76">
        <w:rPr>
          <w:rFonts w:ascii="Whitney Light" w:hAnsi="Whitney Light" w:cs="Arial"/>
          <w:sz w:val="22"/>
          <w:szCs w:val="22"/>
        </w:rPr>
        <w:t xml:space="preserve"> illustrates the IDAP process and milestones</w:t>
      </w:r>
      <w:r w:rsidR="00176D76" w:rsidRPr="00176D76">
        <w:rPr>
          <w:rFonts w:ascii="Whitney Light" w:hAnsi="Whitney Light" w:cs="Arial"/>
          <w:sz w:val="22"/>
          <w:szCs w:val="22"/>
        </w:rPr>
        <w:t xml:space="preserve">. The formulas to calculate the incentives can be found in </w:t>
      </w:r>
      <w:r w:rsidR="00176D76" w:rsidRPr="00176D76">
        <w:rPr>
          <w:rFonts w:ascii="Whitney Light" w:hAnsi="Whitney Light" w:cs="Arial"/>
          <w:sz w:val="22"/>
          <w:szCs w:val="22"/>
        </w:rPr>
        <w:fldChar w:fldCharType="begin"/>
      </w:r>
      <w:r w:rsidR="00176D76" w:rsidRPr="00176D76">
        <w:rPr>
          <w:rFonts w:ascii="Whitney Light" w:hAnsi="Whitney Light" w:cs="Arial"/>
          <w:sz w:val="22"/>
          <w:szCs w:val="22"/>
        </w:rPr>
        <w:instrText xml:space="preserve"> REF _Ref170904518 \h </w:instrText>
      </w:r>
      <w:r w:rsidR="00176D76">
        <w:rPr>
          <w:rFonts w:ascii="Whitney Light" w:hAnsi="Whitney Light" w:cs="Arial"/>
          <w:sz w:val="22"/>
          <w:szCs w:val="22"/>
        </w:rPr>
        <w:instrText xml:space="preserve"> \* MERGEFORMAT </w:instrText>
      </w:r>
      <w:r w:rsidR="00176D76" w:rsidRPr="00176D76">
        <w:rPr>
          <w:rFonts w:ascii="Whitney Light" w:hAnsi="Whitney Light" w:cs="Arial"/>
          <w:sz w:val="22"/>
          <w:szCs w:val="22"/>
        </w:rPr>
      </w:r>
      <w:r w:rsidR="00176D76" w:rsidRPr="00176D76">
        <w:rPr>
          <w:rFonts w:ascii="Whitney Light" w:hAnsi="Whitney Light" w:cs="Arial"/>
          <w:sz w:val="22"/>
          <w:szCs w:val="22"/>
        </w:rPr>
        <w:fldChar w:fldCharType="separate"/>
      </w:r>
      <w:r w:rsidR="00A02587" w:rsidRPr="002E0FC5">
        <w:rPr>
          <w:rFonts w:ascii="Whitney Light" w:hAnsi="Whitney Light"/>
        </w:rPr>
        <w:t>Appendix E: Incentive</w:t>
      </w:r>
      <w:r w:rsidR="00176D76" w:rsidRPr="00176D76">
        <w:rPr>
          <w:rFonts w:ascii="Whitney Light" w:hAnsi="Whitney Light" w:cs="Arial"/>
          <w:sz w:val="22"/>
          <w:szCs w:val="22"/>
        </w:rPr>
        <w:fldChar w:fldCharType="end"/>
      </w:r>
      <w:r w:rsidR="00176D76" w:rsidRPr="00176D76">
        <w:rPr>
          <w:rFonts w:ascii="Whitney Light" w:hAnsi="Whitney Light" w:cs="Arial"/>
          <w:sz w:val="22"/>
          <w:szCs w:val="22"/>
        </w:rPr>
        <w:t>.</w:t>
      </w:r>
    </w:p>
    <w:p w14:paraId="3A012250" w14:textId="137AC117" w:rsidR="00A02587" w:rsidRDefault="00A02587" w:rsidP="00CE0687">
      <w:pPr>
        <w:pStyle w:val="in"/>
        <w:ind w:left="720"/>
        <w:rPr>
          <w:rFonts w:ascii="Whitney Light" w:hAnsi="Whitney Light" w:cs="Arial"/>
          <w:sz w:val="22"/>
          <w:szCs w:val="22"/>
        </w:rPr>
      </w:pPr>
      <w:r w:rsidRPr="00A02587">
        <w:rPr>
          <w:rFonts w:ascii="Whitney Light" w:hAnsi="Whitney Light" w:cs="Arial"/>
          <w:sz w:val="22"/>
          <w:szCs w:val="22"/>
        </w:rPr>
        <w:t>IDAP now offers an incentive to reduce air infiltration below what City code requires. The target air infiltration numbers</w:t>
      </w:r>
      <w:r>
        <w:rPr>
          <w:rFonts w:ascii="Whitney Light" w:hAnsi="Whitney Light" w:cs="Arial"/>
          <w:sz w:val="22"/>
          <w:szCs w:val="22"/>
        </w:rPr>
        <w:t xml:space="preserve"> could be found at </w:t>
      </w:r>
      <w:r w:rsidRPr="00A02587">
        <w:rPr>
          <w:rFonts w:ascii="Whitney Light" w:hAnsi="Whitney Light" w:cs="Arial"/>
          <w:sz w:val="22"/>
          <w:szCs w:val="22"/>
        </w:rPr>
        <w:fldChar w:fldCharType="begin"/>
      </w:r>
      <w:r w:rsidRPr="00A02587">
        <w:rPr>
          <w:rFonts w:ascii="Whitney Light" w:hAnsi="Whitney Light" w:cs="Arial"/>
          <w:sz w:val="22"/>
          <w:szCs w:val="22"/>
        </w:rPr>
        <w:instrText xml:space="preserve"> REF _Ref172816450 \h  \* MERGEFORMAT </w:instrText>
      </w:r>
      <w:r w:rsidRPr="00A02587">
        <w:rPr>
          <w:rFonts w:ascii="Whitney Light" w:hAnsi="Whitney Light" w:cs="Arial"/>
          <w:sz w:val="22"/>
          <w:szCs w:val="22"/>
        </w:rPr>
      </w:r>
      <w:r w:rsidRPr="00A02587">
        <w:rPr>
          <w:rFonts w:ascii="Whitney Light" w:hAnsi="Whitney Light" w:cs="Arial"/>
          <w:sz w:val="22"/>
          <w:szCs w:val="22"/>
        </w:rPr>
        <w:fldChar w:fldCharType="separate"/>
      </w:r>
      <w:r w:rsidRPr="002E0FC5">
        <w:rPr>
          <w:rFonts w:ascii="Whitney Light" w:hAnsi="Whitney Light"/>
          <w:sz w:val="22"/>
          <w:szCs w:val="22"/>
        </w:rPr>
        <w:t xml:space="preserve">Table </w:t>
      </w:r>
      <w:r w:rsidRPr="002E0FC5">
        <w:rPr>
          <w:rFonts w:ascii="Whitney Light" w:hAnsi="Whitney Light"/>
          <w:noProof/>
          <w:sz w:val="22"/>
          <w:szCs w:val="22"/>
        </w:rPr>
        <w:t>6</w:t>
      </w:r>
      <w:r w:rsidRPr="00A02587">
        <w:rPr>
          <w:rFonts w:ascii="Whitney Light" w:hAnsi="Whitney Light" w:cs="Arial"/>
          <w:sz w:val="22"/>
          <w:szCs w:val="22"/>
        </w:rPr>
        <w:fldChar w:fldCharType="end"/>
      </w:r>
      <w:r w:rsidRPr="00A02587">
        <w:rPr>
          <w:rFonts w:ascii="Whitney Light" w:hAnsi="Whitney Light" w:cs="Arial"/>
          <w:sz w:val="22"/>
          <w:szCs w:val="22"/>
        </w:rPr>
        <w:t>.</w:t>
      </w:r>
      <w:r>
        <w:rPr>
          <w:rFonts w:ascii="Whitney Light" w:hAnsi="Whitney Light" w:cs="Arial"/>
          <w:sz w:val="22"/>
          <w:szCs w:val="22"/>
        </w:rPr>
        <w:t xml:space="preserve"> </w:t>
      </w:r>
    </w:p>
    <w:p w14:paraId="38D40B67" w14:textId="057CF390" w:rsidR="00A02587" w:rsidRPr="00176D76" w:rsidRDefault="00A02587" w:rsidP="00A02587">
      <w:pPr>
        <w:pStyle w:val="in"/>
        <w:ind w:left="720"/>
        <w:rPr>
          <w:rFonts w:ascii="Whitney Light" w:hAnsi="Whitney Light" w:cs="Arial"/>
          <w:sz w:val="22"/>
          <w:szCs w:val="22"/>
        </w:rPr>
      </w:pPr>
      <w:r>
        <w:rPr>
          <w:rFonts w:ascii="Whitney Light" w:hAnsi="Whitney Light" w:cs="Arial"/>
          <w:sz w:val="22"/>
          <w:szCs w:val="22"/>
        </w:rPr>
        <w:t>The incentive for meeting the leakage metric for the appropriate building is $0.10/SF of envelope area. The incentive will be paid with the construction incentive upon reviewing the commissioning report or reviewing the air infiltration test data should there be no commissioning report.</w:t>
      </w:r>
    </w:p>
    <w:p w14:paraId="59D4F86E" w14:textId="77777777" w:rsidR="001B1070" w:rsidRPr="00176D76" w:rsidRDefault="001B1070" w:rsidP="002E0FC5">
      <w:pPr>
        <w:pStyle w:val="b"/>
        <w:numPr>
          <w:ilvl w:val="0"/>
          <w:numId w:val="0"/>
        </w:numPr>
        <w:spacing w:after="0"/>
        <w:rPr>
          <w:rFonts w:ascii="Whitney Light" w:hAnsi="Whitney Light" w:cs="Arial"/>
          <w:sz w:val="22"/>
          <w:szCs w:val="22"/>
          <w:vertAlign w:val="superscript"/>
        </w:rPr>
      </w:pPr>
      <w:bookmarkStart w:id="35" w:name="_Toc212888680"/>
    </w:p>
    <w:p w14:paraId="5A4B81A8" w14:textId="25A1398F" w:rsidR="001B1070" w:rsidRPr="00176D76" w:rsidRDefault="00A97784" w:rsidP="002E0FC5">
      <w:pPr>
        <w:pStyle w:val="b"/>
        <w:numPr>
          <w:ilvl w:val="0"/>
          <w:numId w:val="0"/>
        </w:numPr>
        <w:spacing w:after="0"/>
        <w:ind w:left="-180"/>
        <w:jc w:val="center"/>
        <w:rPr>
          <w:rFonts w:ascii="Whitney Light" w:hAnsi="Whitney Light" w:cs="Arial"/>
          <w:sz w:val="22"/>
          <w:szCs w:val="22"/>
          <w:vertAlign w:val="superscript"/>
        </w:rPr>
      </w:pPr>
      <w:r w:rsidRPr="00176D76">
        <w:rPr>
          <w:rFonts w:ascii="Whitney Light" w:hAnsi="Whitney Light" w:cs="Arial"/>
          <w:noProof/>
          <w:sz w:val="22"/>
          <w:szCs w:val="22"/>
          <w:vertAlign w:val="superscript"/>
        </w:rPr>
        <w:drawing>
          <wp:inline distT="0" distB="0" distL="0" distR="0" wp14:anchorId="3B6C3D81" wp14:editId="05772B7F">
            <wp:extent cx="4819650" cy="46167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31739" cy="4628297"/>
                    </a:xfrm>
                    <a:prstGeom prst="rect">
                      <a:avLst/>
                    </a:prstGeom>
                    <a:noFill/>
                    <a:ln>
                      <a:noFill/>
                    </a:ln>
                  </pic:spPr>
                </pic:pic>
              </a:graphicData>
            </a:graphic>
          </wp:inline>
        </w:drawing>
      </w:r>
    </w:p>
    <w:p w14:paraId="1DB9E0E0" w14:textId="204AC21C" w:rsidR="001B1070" w:rsidRPr="00176D76" w:rsidRDefault="001B1070" w:rsidP="001B1070">
      <w:pPr>
        <w:keepNext/>
        <w:jc w:val="center"/>
        <w:rPr>
          <w:rFonts w:ascii="Whitney Light" w:hAnsi="Whitney Light" w:cs="Arial"/>
          <w:b/>
          <w:sz w:val="22"/>
          <w:szCs w:val="22"/>
        </w:rPr>
      </w:pPr>
      <w:bookmarkStart w:id="36" w:name="_Ref475617776"/>
      <w:bookmarkStart w:id="37" w:name="_Ref473801634"/>
      <w:r w:rsidRPr="00176D76">
        <w:rPr>
          <w:rFonts w:ascii="Whitney Light" w:hAnsi="Whitney Light" w:cs="Arial"/>
          <w:b/>
          <w:sz w:val="22"/>
          <w:szCs w:val="22"/>
        </w:rPr>
        <w:t xml:space="preserve">Figure </w:t>
      </w:r>
      <w:r w:rsidR="00CE7F61" w:rsidRPr="00176D76">
        <w:rPr>
          <w:rFonts w:ascii="Whitney Light" w:hAnsi="Whitney Light" w:cs="Arial"/>
          <w:b/>
          <w:sz w:val="22"/>
          <w:szCs w:val="22"/>
        </w:rPr>
        <w:t>4</w:t>
      </w:r>
      <w:r w:rsidRPr="00176D76">
        <w:rPr>
          <w:rFonts w:ascii="Whitney Light" w:hAnsi="Whitney Light" w:cs="Arial"/>
          <w:b/>
          <w:sz w:val="22"/>
          <w:szCs w:val="22"/>
        </w:rPr>
        <w:noBreakHyphen/>
      </w:r>
      <w:r w:rsidRPr="00176D76">
        <w:rPr>
          <w:rFonts w:ascii="Whitney Light" w:hAnsi="Whitney Light" w:cs="Arial"/>
          <w:b/>
          <w:sz w:val="22"/>
          <w:szCs w:val="22"/>
        </w:rPr>
        <w:fldChar w:fldCharType="begin"/>
      </w:r>
      <w:r w:rsidRPr="00176D76">
        <w:rPr>
          <w:rFonts w:ascii="Whitney Light" w:hAnsi="Whitney Light" w:cs="Arial"/>
          <w:b/>
          <w:sz w:val="22"/>
          <w:szCs w:val="22"/>
        </w:rPr>
        <w:instrText xml:space="preserve"> SEQ Figure \* ARABIC \s 1 </w:instrText>
      </w:r>
      <w:r w:rsidRPr="00176D76">
        <w:rPr>
          <w:rFonts w:ascii="Whitney Light" w:hAnsi="Whitney Light" w:cs="Arial"/>
          <w:b/>
          <w:sz w:val="22"/>
          <w:szCs w:val="22"/>
        </w:rPr>
        <w:fldChar w:fldCharType="separate"/>
      </w:r>
      <w:r w:rsidR="00A02587">
        <w:rPr>
          <w:rFonts w:ascii="Whitney Light" w:hAnsi="Whitney Light" w:cs="Arial"/>
          <w:b/>
          <w:noProof/>
          <w:sz w:val="22"/>
          <w:szCs w:val="22"/>
        </w:rPr>
        <w:t>1</w:t>
      </w:r>
      <w:r w:rsidRPr="00176D76">
        <w:rPr>
          <w:rFonts w:ascii="Whitney Light" w:hAnsi="Whitney Light" w:cs="Arial"/>
          <w:b/>
          <w:sz w:val="22"/>
          <w:szCs w:val="22"/>
        </w:rPr>
        <w:fldChar w:fldCharType="end"/>
      </w:r>
      <w:bookmarkEnd w:id="36"/>
      <w:r w:rsidRPr="00176D76">
        <w:rPr>
          <w:rFonts w:ascii="Whitney Light" w:hAnsi="Whitney Light" w:cs="Arial"/>
          <w:b/>
          <w:sz w:val="22"/>
          <w:szCs w:val="22"/>
        </w:rPr>
        <w:t>. IDAP Process and Milestones</w:t>
      </w:r>
    </w:p>
    <w:bookmarkEnd w:id="37"/>
    <w:p w14:paraId="7EF4B8DA" w14:textId="77777777" w:rsidR="00F14633" w:rsidRPr="00176D76" w:rsidRDefault="00694849" w:rsidP="00A202FE">
      <w:pPr>
        <w:ind w:left="-180"/>
        <w:rPr>
          <w:rFonts w:ascii="Whitney Light" w:hAnsi="Whitney Light" w:cs="Arial"/>
          <w:sz w:val="22"/>
          <w:szCs w:val="22"/>
        </w:rPr>
      </w:pPr>
      <w:r w:rsidRPr="00176D76">
        <w:rPr>
          <w:rFonts w:ascii="Whitney Light" w:hAnsi="Whitney Light" w:cs="Arial"/>
          <w:sz w:val="22"/>
          <w:szCs w:val="22"/>
          <w:vertAlign w:val="superscript"/>
        </w:rPr>
        <w:t>1</w:t>
      </w:r>
      <w:r w:rsidR="00F14633" w:rsidRPr="00176D76">
        <w:rPr>
          <w:rFonts w:ascii="Whitney Light" w:hAnsi="Whitney Light" w:cs="Arial"/>
          <w:sz w:val="22"/>
          <w:szCs w:val="22"/>
          <w:vertAlign w:val="superscript"/>
        </w:rPr>
        <w:t xml:space="preserve"> </w:t>
      </w:r>
      <w:r w:rsidR="005F7222" w:rsidRPr="00176D76">
        <w:rPr>
          <w:rFonts w:ascii="Whitney Light" w:hAnsi="Whitney Light" w:cs="Arial"/>
          <w:sz w:val="22"/>
          <w:szCs w:val="22"/>
        </w:rPr>
        <w:t>P</w:t>
      </w:r>
      <w:r w:rsidR="00F14633" w:rsidRPr="00176D76">
        <w:rPr>
          <w:rFonts w:ascii="Whitney Light" w:hAnsi="Whitney Light" w:cs="Arial"/>
          <w:sz w:val="22"/>
          <w:szCs w:val="22"/>
        </w:rPr>
        <w:t>aid at the end of design</w:t>
      </w:r>
      <w:r w:rsidR="002B66E9" w:rsidRPr="00176D76">
        <w:rPr>
          <w:rFonts w:ascii="Whitney Light" w:hAnsi="Whitney Light" w:cs="Arial"/>
          <w:sz w:val="22"/>
          <w:szCs w:val="22"/>
        </w:rPr>
        <w:t xml:space="preserve"> based on meeting 5 </w:t>
      </w:r>
      <w:r w:rsidR="00EB022D" w:rsidRPr="00176D76">
        <w:rPr>
          <w:rFonts w:ascii="Whitney Light" w:hAnsi="Whitney Light" w:cs="Arial"/>
          <w:sz w:val="22"/>
          <w:szCs w:val="22"/>
        </w:rPr>
        <w:t>deliverables</w:t>
      </w:r>
    </w:p>
    <w:p w14:paraId="0D648E57" w14:textId="77777777" w:rsidR="00F14633" w:rsidRPr="00176D76" w:rsidRDefault="00694849" w:rsidP="00A202FE">
      <w:pPr>
        <w:ind w:left="-180"/>
        <w:rPr>
          <w:rFonts w:ascii="Whitney Light" w:hAnsi="Whitney Light" w:cs="Arial"/>
          <w:sz w:val="22"/>
          <w:szCs w:val="22"/>
        </w:rPr>
      </w:pPr>
      <w:r w:rsidRPr="00176D76">
        <w:rPr>
          <w:rFonts w:ascii="Whitney Light" w:hAnsi="Whitney Light" w:cs="Arial"/>
          <w:sz w:val="22"/>
          <w:szCs w:val="22"/>
          <w:vertAlign w:val="superscript"/>
        </w:rPr>
        <w:t>2</w:t>
      </w:r>
      <w:r w:rsidR="00F14633" w:rsidRPr="00176D76">
        <w:rPr>
          <w:rFonts w:ascii="Whitney Light" w:hAnsi="Whitney Light" w:cs="Arial"/>
          <w:sz w:val="22"/>
          <w:szCs w:val="22"/>
          <w:vertAlign w:val="superscript"/>
        </w:rPr>
        <w:t xml:space="preserve"> </w:t>
      </w:r>
      <w:r w:rsidR="00A54222" w:rsidRPr="00176D76">
        <w:rPr>
          <w:rFonts w:ascii="Whitney Light" w:hAnsi="Whitney Light" w:cs="Arial"/>
          <w:sz w:val="22"/>
          <w:szCs w:val="22"/>
        </w:rPr>
        <w:t>P</w:t>
      </w:r>
      <w:r w:rsidR="00F14633" w:rsidRPr="00176D76">
        <w:rPr>
          <w:rFonts w:ascii="Whitney Light" w:hAnsi="Whitney Light" w:cs="Arial"/>
          <w:sz w:val="22"/>
          <w:szCs w:val="22"/>
        </w:rPr>
        <w:t>aid at end of construction</w:t>
      </w:r>
      <w:r w:rsidR="00A54222" w:rsidRPr="00176D76">
        <w:rPr>
          <w:rFonts w:ascii="Whitney Light" w:hAnsi="Whitney Light" w:cs="Arial"/>
          <w:sz w:val="22"/>
          <w:szCs w:val="22"/>
        </w:rPr>
        <w:t xml:space="preserve"> </w:t>
      </w:r>
      <w:r w:rsidR="005F7222" w:rsidRPr="00176D76">
        <w:rPr>
          <w:rFonts w:ascii="Whitney Light" w:hAnsi="Whitney Light" w:cs="Arial"/>
          <w:sz w:val="22"/>
          <w:szCs w:val="22"/>
        </w:rPr>
        <w:t>after</w:t>
      </w:r>
      <w:r w:rsidR="00A54222" w:rsidRPr="00176D76">
        <w:rPr>
          <w:rFonts w:ascii="Whitney Light" w:hAnsi="Whitney Light" w:cs="Arial"/>
          <w:sz w:val="22"/>
          <w:szCs w:val="22"/>
        </w:rPr>
        <w:t xml:space="preserve"> verifying efficiency upgrades </w:t>
      </w:r>
      <w:r w:rsidR="007F68C2" w:rsidRPr="00176D76">
        <w:rPr>
          <w:rFonts w:ascii="Whitney Light" w:hAnsi="Whitney Light" w:cs="Arial"/>
          <w:sz w:val="22"/>
          <w:szCs w:val="22"/>
        </w:rPr>
        <w:t>and commissioning</w:t>
      </w:r>
    </w:p>
    <w:p w14:paraId="65B55EEB" w14:textId="77777777" w:rsidR="00F14633" w:rsidRPr="00176D76" w:rsidRDefault="00694849" w:rsidP="00A202FE">
      <w:pPr>
        <w:ind w:left="-180"/>
        <w:rPr>
          <w:rFonts w:ascii="Whitney Light" w:hAnsi="Whitney Light" w:cs="Arial"/>
          <w:sz w:val="22"/>
          <w:szCs w:val="22"/>
        </w:rPr>
      </w:pPr>
      <w:r w:rsidRPr="00176D76">
        <w:rPr>
          <w:rFonts w:ascii="Whitney Light" w:hAnsi="Whitney Light" w:cs="Arial"/>
          <w:sz w:val="22"/>
          <w:szCs w:val="22"/>
          <w:vertAlign w:val="superscript"/>
        </w:rPr>
        <w:t xml:space="preserve">3 </w:t>
      </w:r>
      <w:r w:rsidR="005F7222" w:rsidRPr="00176D76">
        <w:rPr>
          <w:rFonts w:ascii="Whitney Light" w:hAnsi="Whitney Light" w:cs="Arial"/>
          <w:sz w:val="22"/>
          <w:szCs w:val="22"/>
        </w:rPr>
        <w:t>Paid w</w:t>
      </w:r>
      <w:r w:rsidR="00A54222" w:rsidRPr="00176D76">
        <w:rPr>
          <w:rFonts w:ascii="Whitney Light" w:hAnsi="Whitney Light" w:cs="Arial"/>
          <w:sz w:val="22"/>
          <w:szCs w:val="22"/>
        </w:rPr>
        <w:t>ith</w:t>
      </w:r>
      <w:r w:rsidR="005F7222" w:rsidRPr="00176D76">
        <w:rPr>
          <w:rFonts w:ascii="Whitney Light" w:hAnsi="Whitney Light" w:cs="Arial"/>
          <w:sz w:val="22"/>
          <w:szCs w:val="22"/>
        </w:rPr>
        <w:t xml:space="preserve">in two years of occupancy. </w:t>
      </w:r>
      <w:r w:rsidR="007F68C2" w:rsidRPr="00176D76">
        <w:rPr>
          <w:rFonts w:ascii="Whitney Light" w:hAnsi="Whitney Light" w:cs="Arial"/>
          <w:sz w:val="22"/>
          <w:szCs w:val="22"/>
        </w:rPr>
        <w:t>Regulated loads monitored for minimun</w:t>
      </w:r>
      <w:r w:rsidR="00A54222" w:rsidRPr="00176D76">
        <w:rPr>
          <w:rFonts w:ascii="Whitney Light" w:hAnsi="Whitney Light" w:cs="Arial"/>
          <w:sz w:val="22"/>
          <w:szCs w:val="22"/>
        </w:rPr>
        <w:t xml:space="preserve">12 consecutive months </w:t>
      </w:r>
    </w:p>
    <w:p w14:paraId="7A0749DD" w14:textId="77777777" w:rsidR="00C91072" w:rsidRPr="00176D76" w:rsidRDefault="00C91072" w:rsidP="00A202FE">
      <w:pPr>
        <w:ind w:left="-180"/>
        <w:rPr>
          <w:rFonts w:ascii="Whitney Light" w:hAnsi="Whitney Light" w:cs="Arial"/>
          <w:sz w:val="22"/>
          <w:szCs w:val="22"/>
        </w:rPr>
      </w:pPr>
    </w:p>
    <w:p w14:paraId="7B08C31E" w14:textId="477185D4" w:rsidR="00382DDD" w:rsidRPr="00176D76" w:rsidRDefault="00382DDD" w:rsidP="002E0FC5">
      <w:pPr>
        <w:pStyle w:val="b"/>
        <w:numPr>
          <w:ilvl w:val="0"/>
          <w:numId w:val="0"/>
        </w:numPr>
        <w:ind w:left="360" w:hanging="360"/>
        <w:rPr>
          <w:rFonts w:ascii="Whitney Light" w:hAnsi="Whitney Light" w:cs="Arial"/>
          <w:sz w:val="18"/>
          <w:szCs w:val="22"/>
        </w:rPr>
        <w:sectPr w:rsidR="00382DDD" w:rsidRPr="00176D76" w:rsidSect="007B1A18">
          <w:headerReference w:type="default" r:id="rId35"/>
          <w:headerReference w:type="first" r:id="rId36"/>
          <w:footerReference w:type="first" r:id="rId37"/>
          <w:pgSz w:w="12240" w:h="15840" w:code="1"/>
          <w:pgMar w:top="1440" w:right="1440" w:bottom="1044" w:left="810" w:header="432" w:footer="867" w:gutter="0"/>
          <w:pgNumType w:start="1" w:chapStyle="1"/>
          <w:cols w:space="720"/>
          <w:titlePg/>
          <w:docGrid w:linePitch="299"/>
        </w:sectPr>
      </w:pPr>
    </w:p>
    <w:p w14:paraId="7755F2AE" w14:textId="77777777" w:rsidR="000104FB" w:rsidRPr="00E66CDE" w:rsidRDefault="00217EF0" w:rsidP="001B1070">
      <w:pPr>
        <w:pStyle w:val="Heading2"/>
        <w:spacing w:after="240"/>
        <w:rPr>
          <w:rFonts w:ascii="Whitney Book" w:hAnsi="Whitney Book" w:cs="Arial"/>
        </w:rPr>
      </w:pPr>
      <w:bookmarkStart w:id="38" w:name="_Toc172816616"/>
      <w:r w:rsidRPr="00E66CDE">
        <w:rPr>
          <w:rFonts w:ascii="Whitney Book" w:hAnsi="Whitney Book" w:cs="Arial"/>
        </w:rPr>
        <w:lastRenderedPageBreak/>
        <w:t>Existing building project Baselines</w:t>
      </w:r>
      <w:r w:rsidR="000104FB" w:rsidRPr="00E66CDE">
        <w:rPr>
          <w:rFonts w:ascii="Whitney Book" w:hAnsi="Whitney Book" w:cs="Arial"/>
        </w:rPr>
        <w:t xml:space="preserve"> – no change of use</w:t>
      </w:r>
      <w:bookmarkEnd w:id="38"/>
    </w:p>
    <w:p w14:paraId="374BE955" w14:textId="14EBE79E" w:rsidR="00B257F7" w:rsidRPr="00176D76" w:rsidRDefault="00B257F7" w:rsidP="00B257F7">
      <w:pPr>
        <w:spacing w:after="240"/>
        <w:rPr>
          <w:rFonts w:ascii="Whitney Light" w:hAnsi="Whitney Light" w:cs="Arial"/>
          <w:sz w:val="22"/>
          <w:szCs w:val="22"/>
        </w:rPr>
      </w:pPr>
      <w:r w:rsidRPr="00176D76">
        <w:rPr>
          <w:rFonts w:ascii="Whitney Light" w:hAnsi="Whitney Light" w:cs="Arial"/>
          <w:sz w:val="22"/>
          <w:szCs w:val="22"/>
        </w:rPr>
        <w:t>When the use of a building is not changing, the renovation of or addition to the building will be modeled based</w:t>
      </w:r>
      <w:r w:rsidR="00BA0D16">
        <w:rPr>
          <w:rFonts w:ascii="Whitney Light" w:hAnsi="Whitney Light" w:cs="Arial"/>
          <w:sz w:val="22"/>
          <w:szCs w:val="22"/>
        </w:rPr>
        <w:t xml:space="preserve"> on</w:t>
      </w:r>
      <w:r w:rsidRPr="00176D76">
        <w:rPr>
          <w:rFonts w:ascii="Whitney Light" w:hAnsi="Whitney Light" w:cs="Arial"/>
          <w:sz w:val="22"/>
          <w:szCs w:val="22"/>
        </w:rPr>
        <w:t xml:space="preserve"> energy code requirements for the baseline model. Per Appendix G Table G3.1, Section 2. </w:t>
      </w:r>
      <w:r w:rsidRPr="00176D76">
        <w:rPr>
          <w:rFonts w:ascii="Whitney Light" w:hAnsi="Whitney Light" w:cs="Arial"/>
          <w:i/>
          <w:sz w:val="22"/>
          <w:szCs w:val="22"/>
        </w:rPr>
        <w:t>Additions and Alterations</w:t>
      </w:r>
      <w:r w:rsidRPr="00176D76">
        <w:rPr>
          <w:rFonts w:ascii="Whitney Light" w:hAnsi="Whitney Light" w:cs="Arial"/>
          <w:sz w:val="22"/>
          <w:szCs w:val="22"/>
        </w:rPr>
        <w:t>, unmodified existing building components shall follow the same rules as new and modified building components.  For example, even though the renovation may only involve lighting and HVAC and not the envelope, the baseline building design model would use rules in Appendix G for modeling the envelope rather than the actual building envelope thermal performance.  The same would be true for modeling HVAC systems, in that the baseline building design model would use the rules in Appendix G to model HVAC efficiencies rather than actual existing efficiencies.</w:t>
      </w:r>
      <w:r w:rsidR="00E91276" w:rsidRPr="00176D76">
        <w:rPr>
          <w:rFonts w:ascii="Whitney Light" w:hAnsi="Whitney Light" w:cs="Arial"/>
          <w:sz w:val="22"/>
          <w:szCs w:val="22"/>
        </w:rPr>
        <w:t xml:space="preserve">  Once the Appendix G baseline model is assembled, the </w:t>
      </w:r>
      <w:proofErr w:type="spellStart"/>
      <w:r w:rsidR="00E91276" w:rsidRPr="00176D76">
        <w:rPr>
          <w:rFonts w:ascii="Whitney Light" w:hAnsi="Whitney Light" w:cs="Arial"/>
          <w:sz w:val="22"/>
          <w:szCs w:val="22"/>
        </w:rPr>
        <w:t>BPF</w:t>
      </w:r>
      <w:r w:rsidR="00E91276" w:rsidRPr="00176D76">
        <w:rPr>
          <w:rFonts w:ascii="Whitney Light" w:hAnsi="Whitney Light" w:cs="Arial"/>
          <w:sz w:val="22"/>
          <w:szCs w:val="22"/>
          <w:vertAlign w:val="subscript"/>
        </w:rPr>
        <w:t>Code</w:t>
      </w:r>
      <w:proofErr w:type="spellEnd"/>
      <w:r w:rsidR="00E91276" w:rsidRPr="00176D76">
        <w:rPr>
          <w:rFonts w:ascii="Whitney Light" w:hAnsi="Whitney Light" w:cs="Arial"/>
          <w:sz w:val="22"/>
          <w:szCs w:val="22"/>
        </w:rPr>
        <w:t xml:space="preserve"> will be used to adjust the modeled annual energy</w:t>
      </w:r>
      <w:r w:rsidR="00BA0D16">
        <w:rPr>
          <w:rFonts w:ascii="Whitney Light" w:hAnsi="Whitney Light" w:cs="Arial"/>
          <w:sz w:val="22"/>
          <w:szCs w:val="22"/>
        </w:rPr>
        <w:t xml:space="preserve"> </w:t>
      </w:r>
      <w:r w:rsidR="00E91276" w:rsidRPr="00176D76">
        <w:rPr>
          <w:rFonts w:ascii="Whitney Light" w:hAnsi="Whitney Light" w:cs="Arial"/>
          <w:sz w:val="22"/>
          <w:szCs w:val="22"/>
        </w:rPr>
        <w:t xml:space="preserve">to </w:t>
      </w:r>
      <w:r w:rsidR="005B02D5" w:rsidRPr="00176D76">
        <w:rPr>
          <w:rFonts w:ascii="Whitney Light" w:hAnsi="Whitney Light" w:cs="Arial"/>
          <w:sz w:val="22"/>
          <w:szCs w:val="22"/>
        </w:rPr>
        <w:t>the</w:t>
      </w:r>
      <w:r w:rsidR="00E91276" w:rsidRPr="00176D76">
        <w:rPr>
          <w:rFonts w:ascii="Whitney Light" w:hAnsi="Whitney Light" w:cs="Arial"/>
          <w:sz w:val="22"/>
          <w:szCs w:val="22"/>
        </w:rPr>
        <w:t xml:space="preserve"> code baseline. </w:t>
      </w:r>
      <w:r w:rsidR="00AD4D0A" w:rsidRPr="00176D76">
        <w:rPr>
          <w:rFonts w:ascii="Whitney Light" w:hAnsi="Whitney Light" w:cs="Arial"/>
          <w:sz w:val="22"/>
          <w:szCs w:val="22"/>
        </w:rPr>
        <w:t>Possible exceptions to this rule can be discussed with the IDAP program administrator.</w:t>
      </w:r>
    </w:p>
    <w:p w14:paraId="76433FE9" w14:textId="77777777" w:rsidR="00B257F7" w:rsidRPr="00176D76" w:rsidRDefault="00B257F7" w:rsidP="00B257F7">
      <w:pPr>
        <w:spacing w:after="240"/>
        <w:rPr>
          <w:rFonts w:ascii="Whitney Light" w:hAnsi="Whitney Light" w:cs="Arial"/>
          <w:sz w:val="22"/>
          <w:szCs w:val="22"/>
        </w:rPr>
      </w:pPr>
      <w:r w:rsidRPr="00176D76">
        <w:rPr>
          <w:rFonts w:ascii="Whitney Light" w:hAnsi="Whitney Light" w:cs="Arial"/>
          <w:sz w:val="22"/>
          <w:szCs w:val="22"/>
        </w:rPr>
        <w:t>For renovations to portions of buildings it is acceptable to exclude parts of the existing building in the modeling, given that conditions listed in Table G3.1 Section 2 of Appendix G for the Proposed Building Performance are met.</w:t>
      </w:r>
    </w:p>
    <w:p w14:paraId="0CF7CC47" w14:textId="77777777" w:rsidR="00F90BE7" w:rsidRPr="00176D76" w:rsidRDefault="00B257F7" w:rsidP="00B257F7">
      <w:pPr>
        <w:spacing w:after="240"/>
        <w:rPr>
          <w:rFonts w:ascii="Whitney Light" w:hAnsi="Whitney Light" w:cs="Arial"/>
          <w:sz w:val="22"/>
          <w:szCs w:val="22"/>
        </w:rPr>
      </w:pPr>
      <w:r w:rsidRPr="00176D76">
        <w:rPr>
          <w:rFonts w:ascii="Whitney Light" w:hAnsi="Whitney Light" w:cs="Arial"/>
          <w:sz w:val="22"/>
          <w:szCs w:val="22"/>
        </w:rPr>
        <w:t>If the project will involve only an addition to an existing building</w:t>
      </w:r>
      <w:r w:rsidR="00E91276" w:rsidRPr="00176D76">
        <w:rPr>
          <w:rFonts w:ascii="Whitney Light" w:hAnsi="Whitney Light" w:cs="Arial"/>
          <w:sz w:val="22"/>
          <w:szCs w:val="22"/>
        </w:rPr>
        <w:t xml:space="preserve"> and has independent HVAC systems</w:t>
      </w:r>
      <w:r w:rsidRPr="00176D76">
        <w:rPr>
          <w:rFonts w:ascii="Whitney Light" w:hAnsi="Whitney Light" w:cs="Arial"/>
          <w:sz w:val="22"/>
          <w:szCs w:val="22"/>
        </w:rPr>
        <w:t>, only the addition will be modeled for the IDAP program.</w:t>
      </w:r>
    </w:p>
    <w:p w14:paraId="1964725F" w14:textId="77777777" w:rsidR="000104FB" w:rsidRPr="00E66CDE" w:rsidRDefault="00217EF0" w:rsidP="001B1070">
      <w:pPr>
        <w:pStyle w:val="Heading2"/>
        <w:spacing w:after="240"/>
        <w:rPr>
          <w:rFonts w:ascii="Whitney Book" w:hAnsi="Whitney Book" w:cs="Arial"/>
        </w:rPr>
      </w:pPr>
      <w:bookmarkStart w:id="39" w:name="_Toc172816617"/>
      <w:r w:rsidRPr="00E66CDE">
        <w:rPr>
          <w:rFonts w:ascii="Whitney Book" w:hAnsi="Whitney Book" w:cs="Arial"/>
        </w:rPr>
        <w:t>Existing building project Baselines</w:t>
      </w:r>
      <w:r w:rsidR="00DE344E" w:rsidRPr="00E66CDE">
        <w:rPr>
          <w:rFonts w:ascii="Whitney Book" w:hAnsi="Whitney Book" w:cs="Arial"/>
        </w:rPr>
        <w:t xml:space="preserve"> –</w:t>
      </w:r>
      <w:r w:rsidR="003771D9" w:rsidRPr="00E66CDE">
        <w:rPr>
          <w:rFonts w:ascii="Whitney Book" w:hAnsi="Whitney Book" w:cs="Arial"/>
        </w:rPr>
        <w:t xml:space="preserve"> </w:t>
      </w:r>
      <w:r w:rsidR="00DE344E" w:rsidRPr="00E66CDE">
        <w:rPr>
          <w:rFonts w:ascii="Whitney Book" w:hAnsi="Whitney Book" w:cs="Arial"/>
        </w:rPr>
        <w:t>change of use</w:t>
      </w:r>
      <w:bookmarkEnd w:id="39"/>
    </w:p>
    <w:p w14:paraId="3D84714A" w14:textId="77777777" w:rsidR="00AD2B4C" w:rsidRPr="00176D76" w:rsidRDefault="00DE344E" w:rsidP="001B1070">
      <w:pPr>
        <w:spacing w:after="240"/>
        <w:rPr>
          <w:rFonts w:ascii="Whitney Light" w:hAnsi="Whitney Light" w:cs="Arial"/>
          <w:sz w:val="22"/>
          <w:szCs w:val="22"/>
        </w:rPr>
      </w:pPr>
      <w:r w:rsidRPr="00176D76">
        <w:rPr>
          <w:rFonts w:ascii="Whitney Light" w:hAnsi="Whitney Light" w:cs="Arial"/>
          <w:sz w:val="22"/>
          <w:szCs w:val="22"/>
        </w:rPr>
        <w:t>Wh</w:t>
      </w:r>
      <w:r w:rsidR="00AD2B4C" w:rsidRPr="00176D76">
        <w:rPr>
          <w:rFonts w:ascii="Whitney Light" w:hAnsi="Whitney Light" w:cs="Arial"/>
          <w:sz w:val="22"/>
          <w:szCs w:val="22"/>
        </w:rPr>
        <w:t xml:space="preserve">en the use of a building is </w:t>
      </w:r>
      <w:r w:rsidRPr="00176D76">
        <w:rPr>
          <w:rFonts w:ascii="Whitney Light" w:hAnsi="Whitney Light" w:cs="Arial"/>
          <w:sz w:val="22"/>
          <w:szCs w:val="22"/>
        </w:rPr>
        <w:t>changing</w:t>
      </w:r>
      <w:r w:rsidR="005C31DF" w:rsidRPr="00176D76">
        <w:rPr>
          <w:rFonts w:ascii="Whitney Light" w:hAnsi="Whitney Light" w:cs="Arial"/>
          <w:sz w:val="22"/>
          <w:szCs w:val="22"/>
        </w:rPr>
        <w:t xml:space="preserve"> (e.g. </w:t>
      </w:r>
      <w:r w:rsidR="00AD2B4C" w:rsidRPr="00176D76">
        <w:rPr>
          <w:rFonts w:ascii="Whitney Light" w:hAnsi="Whitney Light" w:cs="Arial"/>
          <w:sz w:val="22"/>
          <w:szCs w:val="22"/>
        </w:rPr>
        <w:t xml:space="preserve">building is changing from </w:t>
      </w:r>
      <w:r w:rsidR="00D56FF0" w:rsidRPr="00176D76">
        <w:rPr>
          <w:rFonts w:ascii="Whitney Light" w:hAnsi="Whitney Light" w:cs="Arial"/>
          <w:sz w:val="22"/>
          <w:szCs w:val="22"/>
        </w:rPr>
        <w:t>retail</w:t>
      </w:r>
      <w:r w:rsidR="00AD2B4C" w:rsidRPr="00176D76">
        <w:rPr>
          <w:rFonts w:ascii="Whitney Light" w:hAnsi="Whitney Light" w:cs="Arial"/>
          <w:sz w:val="22"/>
          <w:szCs w:val="22"/>
        </w:rPr>
        <w:t xml:space="preserve"> use</w:t>
      </w:r>
      <w:r w:rsidR="005C31DF" w:rsidRPr="00176D76">
        <w:rPr>
          <w:rFonts w:ascii="Whitney Light" w:hAnsi="Whitney Light" w:cs="Arial"/>
          <w:sz w:val="22"/>
          <w:szCs w:val="22"/>
        </w:rPr>
        <w:t xml:space="preserve"> to re</w:t>
      </w:r>
      <w:r w:rsidR="00D56FF0" w:rsidRPr="00176D76">
        <w:rPr>
          <w:rFonts w:ascii="Whitney Light" w:hAnsi="Whitney Light" w:cs="Arial"/>
          <w:sz w:val="22"/>
          <w:szCs w:val="22"/>
        </w:rPr>
        <w:t>staurant</w:t>
      </w:r>
      <w:r w:rsidR="00AD2B4C" w:rsidRPr="00176D76">
        <w:rPr>
          <w:rFonts w:ascii="Whitney Light" w:hAnsi="Whitney Light" w:cs="Arial"/>
          <w:sz w:val="22"/>
          <w:szCs w:val="22"/>
        </w:rPr>
        <w:t xml:space="preserve"> use</w:t>
      </w:r>
      <w:r w:rsidR="005C31DF" w:rsidRPr="00176D76">
        <w:rPr>
          <w:rFonts w:ascii="Whitney Light" w:hAnsi="Whitney Light" w:cs="Arial"/>
          <w:sz w:val="22"/>
          <w:szCs w:val="22"/>
        </w:rPr>
        <w:t>)</w:t>
      </w:r>
      <w:r w:rsidR="00D56FF0" w:rsidRPr="00176D76">
        <w:rPr>
          <w:rFonts w:ascii="Whitney Light" w:hAnsi="Whitney Light" w:cs="Arial"/>
          <w:sz w:val="22"/>
          <w:szCs w:val="22"/>
        </w:rPr>
        <w:t>, then all energy code requirements governing applicable equipment (in this example refrigeration equipment, ventilation, and makeup air requirements) must be incorporated into the energy model and design considerations.</w:t>
      </w:r>
    </w:p>
    <w:p w14:paraId="1CFB085D" w14:textId="77777777" w:rsidR="003A0A03" w:rsidRPr="00E66CDE" w:rsidRDefault="00B65D72" w:rsidP="001B1070">
      <w:pPr>
        <w:pStyle w:val="Heading2"/>
        <w:spacing w:after="240"/>
        <w:rPr>
          <w:rFonts w:ascii="Whitney Book" w:hAnsi="Whitney Book" w:cs="Arial"/>
        </w:rPr>
      </w:pPr>
      <w:bookmarkStart w:id="40" w:name="_Toc225082259"/>
      <w:bookmarkStart w:id="41" w:name="_Toc172816618"/>
      <w:bookmarkEnd w:id="35"/>
      <w:r w:rsidRPr="00E66CDE">
        <w:rPr>
          <w:rFonts w:ascii="Whitney Book" w:hAnsi="Whitney Book" w:cs="Arial"/>
        </w:rPr>
        <w:t>Incentive</w:t>
      </w:r>
      <w:r w:rsidR="003A0A03" w:rsidRPr="00E66CDE">
        <w:rPr>
          <w:rFonts w:ascii="Whitney Book" w:hAnsi="Whitney Book" w:cs="Arial"/>
        </w:rPr>
        <w:t xml:space="preserve"> Caps</w:t>
      </w:r>
      <w:bookmarkEnd w:id="40"/>
      <w:bookmarkEnd w:id="41"/>
    </w:p>
    <w:p w14:paraId="657CA183" w14:textId="27E44BB6" w:rsidR="003A0A03" w:rsidRPr="00176D76" w:rsidRDefault="007B0A87" w:rsidP="001B1070">
      <w:pPr>
        <w:pStyle w:val="CommentText"/>
        <w:spacing w:after="240"/>
        <w:rPr>
          <w:rFonts w:ascii="Whitney Light" w:hAnsi="Whitney Light" w:cs="Arial"/>
          <w:sz w:val="22"/>
          <w:szCs w:val="22"/>
        </w:rPr>
      </w:pPr>
      <w:r w:rsidRPr="00176D76">
        <w:rPr>
          <w:rFonts w:ascii="Whitney Light" w:hAnsi="Whitney Light" w:cs="Arial"/>
          <w:sz w:val="22"/>
          <w:szCs w:val="22"/>
        </w:rPr>
        <w:t xml:space="preserve">Participants </w:t>
      </w:r>
      <w:r w:rsidR="003A0A03" w:rsidRPr="00176D76">
        <w:rPr>
          <w:rFonts w:ascii="Whitney Light" w:hAnsi="Whitney Light" w:cs="Arial"/>
          <w:sz w:val="22"/>
          <w:szCs w:val="22"/>
        </w:rPr>
        <w:t>will be s</w:t>
      </w:r>
      <w:r w:rsidR="0050176F" w:rsidRPr="00176D76">
        <w:rPr>
          <w:rFonts w:ascii="Whitney Light" w:hAnsi="Whitney Light" w:cs="Arial"/>
          <w:sz w:val="22"/>
          <w:szCs w:val="22"/>
        </w:rPr>
        <w:t>ubject to a maximum</w:t>
      </w:r>
      <w:r w:rsidRPr="00176D76">
        <w:rPr>
          <w:rFonts w:ascii="Whitney Light" w:hAnsi="Whitney Light" w:cs="Arial"/>
          <w:sz w:val="22"/>
          <w:szCs w:val="22"/>
        </w:rPr>
        <w:t xml:space="preserve"> </w:t>
      </w:r>
      <w:r w:rsidR="00317684" w:rsidRPr="00176D76">
        <w:rPr>
          <w:rFonts w:ascii="Whitney Light" w:hAnsi="Whitney Light" w:cs="Arial"/>
          <w:sz w:val="22"/>
          <w:szCs w:val="22"/>
        </w:rPr>
        <w:t xml:space="preserve">annual </w:t>
      </w:r>
      <w:r w:rsidR="00CB0B79" w:rsidRPr="00176D76">
        <w:rPr>
          <w:rFonts w:ascii="Whitney Light" w:hAnsi="Whitney Light" w:cs="Arial"/>
          <w:sz w:val="22"/>
          <w:szCs w:val="22"/>
        </w:rPr>
        <w:t xml:space="preserve">amount </w:t>
      </w:r>
      <w:r w:rsidR="0050176F" w:rsidRPr="00176D76">
        <w:rPr>
          <w:rFonts w:ascii="Whitney Light" w:hAnsi="Whitney Light" w:cs="Arial"/>
          <w:sz w:val="22"/>
          <w:szCs w:val="22"/>
        </w:rPr>
        <w:t xml:space="preserve">of </w:t>
      </w:r>
      <w:r w:rsidRPr="00176D76">
        <w:rPr>
          <w:rFonts w:ascii="Whitney Light" w:hAnsi="Whitney Light" w:cs="Arial"/>
          <w:sz w:val="22"/>
          <w:szCs w:val="22"/>
        </w:rPr>
        <w:t>$</w:t>
      </w:r>
      <w:r w:rsidR="00545232">
        <w:rPr>
          <w:rFonts w:ascii="Whitney Light" w:hAnsi="Whitney Light" w:cs="Arial"/>
          <w:sz w:val="22"/>
          <w:szCs w:val="22"/>
        </w:rPr>
        <w:t>3</w:t>
      </w:r>
      <w:r w:rsidR="008B5318" w:rsidRPr="00176D76">
        <w:rPr>
          <w:rFonts w:ascii="Whitney Light" w:hAnsi="Whitney Light" w:cs="Arial"/>
          <w:sz w:val="22"/>
          <w:szCs w:val="22"/>
        </w:rPr>
        <w:t>0</w:t>
      </w:r>
      <w:r w:rsidR="0024520B" w:rsidRPr="00176D76">
        <w:rPr>
          <w:rFonts w:ascii="Whitney Light" w:hAnsi="Whitney Light" w:cs="Arial"/>
          <w:sz w:val="22"/>
          <w:szCs w:val="22"/>
        </w:rPr>
        <w:t xml:space="preserve">0,000 for the </w:t>
      </w:r>
      <w:r w:rsidR="00E63001" w:rsidRPr="00176D76">
        <w:rPr>
          <w:rFonts w:ascii="Whitney Light" w:hAnsi="Whitney Light" w:cs="Arial"/>
          <w:sz w:val="22"/>
          <w:szCs w:val="22"/>
        </w:rPr>
        <w:t>D</w:t>
      </w:r>
      <w:r w:rsidRPr="00176D76">
        <w:rPr>
          <w:rFonts w:ascii="Whitney Light" w:hAnsi="Whitney Light" w:cs="Arial"/>
          <w:sz w:val="22"/>
          <w:szCs w:val="22"/>
        </w:rPr>
        <w:t>esign</w:t>
      </w:r>
      <w:r w:rsidR="00083B7C" w:rsidRPr="00176D76">
        <w:rPr>
          <w:rFonts w:ascii="Whitney Light" w:hAnsi="Whitney Light" w:cs="Arial"/>
          <w:sz w:val="22"/>
          <w:szCs w:val="22"/>
        </w:rPr>
        <w:t xml:space="preserve"> and Construction</w:t>
      </w:r>
      <w:r w:rsidRPr="00176D76">
        <w:rPr>
          <w:rFonts w:ascii="Whitney Light" w:hAnsi="Whitney Light" w:cs="Arial"/>
          <w:sz w:val="22"/>
          <w:szCs w:val="22"/>
        </w:rPr>
        <w:t xml:space="preserve"> </w:t>
      </w:r>
      <w:r w:rsidR="00E63001" w:rsidRPr="00176D76">
        <w:rPr>
          <w:rFonts w:ascii="Whitney Light" w:hAnsi="Whitney Light" w:cs="Arial"/>
          <w:sz w:val="22"/>
          <w:szCs w:val="22"/>
        </w:rPr>
        <w:t>I</w:t>
      </w:r>
      <w:r w:rsidRPr="00176D76">
        <w:rPr>
          <w:rFonts w:ascii="Whitney Light" w:hAnsi="Whitney Light" w:cs="Arial"/>
          <w:sz w:val="22"/>
          <w:szCs w:val="22"/>
        </w:rPr>
        <w:t>ncentive</w:t>
      </w:r>
      <w:r w:rsidR="00083B7C" w:rsidRPr="00176D76">
        <w:rPr>
          <w:rFonts w:ascii="Whitney Light" w:hAnsi="Whitney Light" w:cs="Arial"/>
          <w:sz w:val="22"/>
          <w:szCs w:val="22"/>
        </w:rPr>
        <w:t>s</w:t>
      </w:r>
      <w:r w:rsidR="00317684" w:rsidRPr="00176D76">
        <w:rPr>
          <w:rFonts w:ascii="Whitney Light" w:hAnsi="Whitney Light" w:cs="Arial"/>
          <w:sz w:val="22"/>
          <w:szCs w:val="22"/>
        </w:rPr>
        <w:t xml:space="preserve"> combined</w:t>
      </w:r>
      <w:r w:rsidRPr="00176D76">
        <w:rPr>
          <w:rFonts w:ascii="Whitney Light" w:hAnsi="Whitney Light" w:cs="Arial"/>
          <w:sz w:val="22"/>
          <w:szCs w:val="22"/>
        </w:rPr>
        <w:t xml:space="preserve">. The </w:t>
      </w:r>
      <w:r w:rsidR="006F4E19" w:rsidRPr="00176D76">
        <w:rPr>
          <w:rFonts w:ascii="Whitney Light" w:hAnsi="Whitney Light" w:cs="Arial"/>
          <w:sz w:val="22"/>
          <w:szCs w:val="22"/>
        </w:rPr>
        <w:t>P</w:t>
      </w:r>
      <w:r w:rsidRPr="00176D76">
        <w:rPr>
          <w:rFonts w:ascii="Whitney Light" w:hAnsi="Whitney Light" w:cs="Arial"/>
          <w:sz w:val="22"/>
          <w:szCs w:val="22"/>
        </w:rPr>
        <w:t>erformance</w:t>
      </w:r>
      <w:r w:rsidR="0024520B" w:rsidRPr="00176D76">
        <w:rPr>
          <w:rFonts w:ascii="Whitney Light" w:hAnsi="Whitney Light" w:cs="Arial"/>
          <w:sz w:val="22"/>
          <w:szCs w:val="22"/>
        </w:rPr>
        <w:t xml:space="preserve"> </w:t>
      </w:r>
      <w:r w:rsidR="006F4E19" w:rsidRPr="00176D76">
        <w:rPr>
          <w:rFonts w:ascii="Whitney Light" w:hAnsi="Whitney Light" w:cs="Arial"/>
          <w:sz w:val="22"/>
          <w:szCs w:val="22"/>
        </w:rPr>
        <w:t>I</w:t>
      </w:r>
      <w:r w:rsidRPr="00176D76">
        <w:rPr>
          <w:rFonts w:ascii="Whitney Light" w:hAnsi="Whitney Light" w:cs="Arial"/>
          <w:sz w:val="22"/>
          <w:szCs w:val="22"/>
        </w:rPr>
        <w:t>ncentive is capped at $</w:t>
      </w:r>
      <w:r w:rsidR="004F564C" w:rsidRPr="00176D76">
        <w:rPr>
          <w:rFonts w:ascii="Whitney Light" w:hAnsi="Whitney Light" w:cs="Arial"/>
          <w:sz w:val="22"/>
          <w:szCs w:val="22"/>
        </w:rPr>
        <w:t>1</w:t>
      </w:r>
      <w:r w:rsidR="00545232">
        <w:rPr>
          <w:rFonts w:ascii="Whitney Light" w:hAnsi="Whitney Light" w:cs="Arial"/>
          <w:sz w:val="22"/>
          <w:szCs w:val="22"/>
        </w:rPr>
        <w:t>5</w:t>
      </w:r>
      <w:r w:rsidR="008B5318" w:rsidRPr="00176D76">
        <w:rPr>
          <w:rFonts w:ascii="Whitney Light" w:hAnsi="Whitney Light" w:cs="Arial"/>
          <w:sz w:val="22"/>
          <w:szCs w:val="22"/>
        </w:rPr>
        <w:t>0</w:t>
      </w:r>
      <w:r w:rsidRPr="00176D76">
        <w:rPr>
          <w:rFonts w:ascii="Whitney Light" w:hAnsi="Whitney Light" w:cs="Arial"/>
          <w:sz w:val="22"/>
          <w:szCs w:val="22"/>
        </w:rPr>
        <w:t>,000 per year</w:t>
      </w:r>
      <w:r w:rsidR="00960172" w:rsidRPr="00176D76">
        <w:rPr>
          <w:rFonts w:ascii="Whitney Light" w:hAnsi="Whitney Light" w:cs="Arial"/>
          <w:sz w:val="22"/>
          <w:szCs w:val="22"/>
        </w:rPr>
        <w:t>, per customer</w:t>
      </w:r>
      <w:r w:rsidRPr="00176D76">
        <w:rPr>
          <w:rFonts w:ascii="Whitney Light" w:hAnsi="Whitney Light" w:cs="Arial"/>
          <w:sz w:val="22"/>
          <w:szCs w:val="22"/>
        </w:rPr>
        <w:t>.</w:t>
      </w:r>
      <w:r w:rsidR="0024520B" w:rsidRPr="00176D76">
        <w:rPr>
          <w:rFonts w:ascii="Whitney Light" w:hAnsi="Whitney Light" w:cs="Arial"/>
          <w:sz w:val="22"/>
          <w:szCs w:val="22"/>
        </w:rPr>
        <w:t xml:space="preserve"> </w:t>
      </w:r>
      <w:r w:rsidR="00AE45AD" w:rsidRPr="00176D76">
        <w:rPr>
          <w:rFonts w:ascii="Whitney Light" w:hAnsi="Whitney Light" w:cs="Arial"/>
          <w:sz w:val="22"/>
          <w:szCs w:val="22"/>
        </w:rPr>
        <w:t>U</w:t>
      </w:r>
      <w:r w:rsidR="0047751C" w:rsidRPr="00176D76">
        <w:rPr>
          <w:rFonts w:ascii="Whitney Light" w:hAnsi="Whitney Light" w:cs="Arial"/>
          <w:sz w:val="22"/>
          <w:szCs w:val="22"/>
        </w:rPr>
        <w:t>tilit</w:t>
      </w:r>
      <w:r w:rsidR="006F4E19" w:rsidRPr="00176D76">
        <w:rPr>
          <w:rFonts w:ascii="Whitney Light" w:hAnsi="Whitney Light" w:cs="Arial"/>
          <w:sz w:val="22"/>
          <w:szCs w:val="22"/>
        </w:rPr>
        <w:t>ies</w:t>
      </w:r>
      <w:r w:rsidR="0047751C" w:rsidRPr="00176D76">
        <w:rPr>
          <w:rFonts w:ascii="Whitney Light" w:hAnsi="Whitney Light" w:cs="Arial"/>
          <w:sz w:val="22"/>
          <w:szCs w:val="22"/>
        </w:rPr>
        <w:t xml:space="preserve"> </w:t>
      </w:r>
      <w:r w:rsidR="00431644" w:rsidRPr="00176D76">
        <w:rPr>
          <w:rFonts w:ascii="Whitney Light" w:hAnsi="Whitney Light" w:cs="Arial"/>
          <w:sz w:val="22"/>
          <w:szCs w:val="22"/>
        </w:rPr>
        <w:t xml:space="preserve">will reserve the right to waive or adjust the </w:t>
      </w:r>
      <w:r w:rsidR="00CB0B79" w:rsidRPr="00176D76">
        <w:rPr>
          <w:rFonts w:ascii="Whitney Light" w:hAnsi="Whitney Light" w:cs="Arial"/>
          <w:sz w:val="22"/>
          <w:szCs w:val="22"/>
        </w:rPr>
        <w:t xml:space="preserve">incentive </w:t>
      </w:r>
      <w:r w:rsidR="00431644" w:rsidRPr="00176D76">
        <w:rPr>
          <w:rFonts w:ascii="Whitney Light" w:hAnsi="Whitney Light" w:cs="Arial"/>
          <w:sz w:val="22"/>
          <w:szCs w:val="22"/>
        </w:rPr>
        <w:t xml:space="preserve">caps on a </w:t>
      </w:r>
      <w:proofErr w:type="gramStart"/>
      <w:r w:rsidR="00431644" w:rsidRPr="00176D76">
        <w:rPr>
          <w:rFonts w:ascii="Whitney Light" w:hAnsi="Whitney Light" w:cs="Arial"/>
          <w:sz w:val="22"/>
          <w:szCs w:val="22"/>
        </w:rPr>
        <w:t>case</w:t>
      </w:r>
      <w:r w:rsidR="00321399" w:rsidRPr="00176D76">
        <w:rPr>
          <w:rFonts w:ascii="Whitney Light" w:hAnsi="Whitney Light" w:cs="Arial"/>
          <w:sz w:val="22"/>
          <w:szCs w:val="22"/>
        </w:rPr>
        <w:t xml:space="preserve"> </w:t>
      </w:r>
      <w:r w:rsidR="00431644" w:rsidRPr="00176D76">
        <w:rPr>
          <w:rFonts w:ascii="Whitney Light" w:hAnsi="Whitney Light" w:cs="Arial"/>
          <w:sz w:val="22"/>
          <w:szCs w:val="22"/>
        </w:rPr>
        <w:t>by case</w:t>
      </w:r>
      <w:proofErr w:type="gramEnd"/>
      <w:r w:rsidR="00431644" w:rsidRPr="00176D76">
        <w:rPr>
          <w:rFonts w:ascii="Whitney Light" w:hAnsi="Whitney Light" w:cs="Arial"/>
          <w:sz w:val="22"/>
          <w:szCs w:val="22"/>
        </w:rPr>
        <w:t xml:space="preserve"> basis and determine at their sole discretion the program year to which a</w:t>
      </w:r>
      <w:r w:rsidR="00CB0B79" w:rsidRPr="00176D76">
        <w:rPr>
          <w:rFonts w:ascii="Whitney Light" w:hAnsi="Whitney Light" w:cs="Arial"/>
          <w:sz w:val="22"/>
          <w:szCs w:val="22"/>
        </w:rPr>
        <w:t>n</w:t>
      </w:r>
      <w:r w:rsidR="00431644" w:rsidRPr="00176D76">
        <w:rPr>
          <w:rFonts w:ascii="Whitney Light" w:hAnsi="Whitney Light" w:cs="Arial"/>
          <w:sz w:val="22"/>
          <w:szCs w:val="22"/>
        </w:rPr>
        <w:t xml:space="preserve"> </w:t>
      </w:r>
      <w:r w:rsidR="00CB0B79" w:rsidRPr="00176D76">
        <w:rPr>
          <w:rFonts w:ascii="Whitney Light" w:hAnsi="Whitney Light" w:cs="Arial"/>
          <w:sz w:val="22"/>
          <w:szCs w:val="22"/>
        </w:rPr>
        <w:t xml:space="preserve">incentive </w:t>
      </w:r>
      <w:r w:rsidR="00431644" w:rsidRPr="00176D76">
        <w:rPr>
          <w:rFonts w:ascii="Whitney Light" w:hAnsi="Whitney Light" w:cs="Arial"/>
          <w:sz w:val="22"/>
          <w:szCs w:val="22"/>
        </w:rPr>
        <w:t>is attributed.</w:t>
      </w:r>
      <w:r w:rsidR="008B5318" w:rsidRPr="00176D76">
        <w:rPr>
          <w:rFonts w:ascii="Whitney Light" w:hAnsi="Whitney Light" w:cs="Arial"/>
          <w:sz w:val="22"/>
          <w:szCs w:val="22"/>
        </w:rPr>
        <w:t xml:space="preserve">  In some </w:t>
      </w:r>
      <w:r w:rsidR="009E17B4" w:rsidRPr="00176D76">
        <w:rPr>
          <w:rFonts w:ascii="Whitney Light" w:hAnsi="Whitney Light" w:cs="Arial"/>
          <w:sz w:val="22"/>
          <w:szCs w:val="22"/>
        </w:rPr>
        <w:t>cases,</w:t>
      </w:r>
      <w:r w:rsidR="008B5318" w:rsidRPr="00176D76">
        <w:rPr>
          <w:rFonts w:ascii="Whitney Light" w:hAnsi="Whitney Light" w:cs="Arial"/>
          <w:sz w:val="22"/>
          <w:szCs w:val="22"/>
        </w:rPr>
        <w:t xml:space="preserve"> the incentive cap may be exceeded depending o</w:t>
      </w:r>
      <w:r w:rsidR="00317684" w:rsidRPr="00176D76">
        <w:rPr>
          <w:rFonts w:ascii="Whitney Light" w:hAnsi="Whitney Light" w:cs="Arial"/>
          <w:sz w:val="22"/>
          <w:szCs w:val="22"/>
        </w:rPr>
        <w:t>n</w:t>
      </w:r>
      <w:r w:rsidR="008B5318" w:rsidRPr="00176D76">
        <w:rPr>
          <w:rFonts w:ascii="Whitney Light" w:hAnsi="Whitney Light" w:cs="Arial"/>
          <w:sz w:val="22"/>
          <w:szCs w:val="22"/>
        </w:rPr>
        <w:t xml:space="preserve"> funding and the</w:t>
      </w:r>
      <w:r w:rsidR="00321399" w:rsidRPr="00176D76">
        <w:rPr>
          <w:rFonts w:ascii="Whitney Light" w:hAnsi="Whitney Light" w:cs="Arial"/>
          <w:sz w:val="22"/>
          <w:szCs w:val="22"/>
        </w:rPr>
        <w:t xml:space="preserve"> IDAP</w:t>
      </w:r>
      <w:r w:rsidR="008B5318" w:rsidRPr="00176D76">
        <w:rPr>
          <w:rFonts w:ascii="Whitney Light" w:hAnsi="Whitney Light" w:cs="Arial"/>
          <w:sz w:val="22"/>
          <w:szCs w:val="22"/>
        </w:rPr>
        <w:t xml:space="preserve"> </w:t>
      </w:r>
      <w:r w:rsidR="00321399" w:rsidRPr="00176D76">
        <w:rPr>
          <w:rFonts w:ascii="Whitney Light" w:hAnsi="Whitney Light" w:cs="Arial"/>
          <w:sz w:val="22"/>
          <w:szCs w:val="22"/>
        </w:rPr>
        <w:t>P</w:t>
      </w:r>
      <w:r w:rsidR="008B5318" w:rsidRPr="00176D76">
        <w:rPr>
          <w:rFonts w:ascii="Whitney Light" w:hAnsi="Whitney Light" w:cs="Arial"/>
          <w:sz w:val="22"/>
          <w:szCs w:val="22"/>
        </w:rPr>
        <w:t xml:space="preserve">rogram </w:t>
      </w:r>
      <w:r w:rsidR="00321399" w:rsidRPr="00176D76">
        <w:rPr>
          <w:rFonts w:ascii="Whitney Light" w:hAnsi="Whitney Light" w:cs="Arial"/>
          <w:sz w:val="22"/>
          <w:szCs w:val="22"/>
        </w:rPr>
        <w:t>M</w:t>
      </w:r>
      <w:r w:rsidR="008B5318" w:rsidRPr="00176D76">
        <w:rPr>
          <w:rFonts w:ascii="Whitney Light" w:hAnsi="Whitney Light" w:cs="Arial"/>
          <w:sz w:val="22"/>
          <w:szCs w:val="22"/>
        </w:rPr>
        <w:t>anager’s discretion.</w:t>
      </w:r>
    </w:p>
    <w:p w14:paraId="794D1499" w14:textId="77777777" w:rsidR="003A0A03" w:rsidRPr="00E66CDE" w:rsidRDefault="00B65D72" w:rsidP="001B1070">
      <w:pPr>
        <w:pStyle w:val="Heading2"/>
        <w:spacing w:after="240"/>
        <w:rPr>
          <w:rFonts w:ascii="Whitney Book" w:hAnsi="Whitney Book" w:cs="Arial"/>
        </w:rPr>
      </w:pPr>
      <w:bookmarkStart w:id="42" w:name="_Toc199835292"/>
      <w:bookmarkStart w:id="43" w:name="_Toc222710023"/>
      <w:bookmarkStart w:id="44" w:name="_Toc225082260"/>
      <w:bookmarkStart w:id="45" w:name="_Toc172816619"/>
      <w:r w:rsidRPr="00E66CDE">
        <w:rPr>
          <w:rFonts w:ascii="Whitney Book" w:hAnsi="Whitney Book" w:cs="Arial"/>
        </w:rPr>
        <w:t>Incentive</w:t>
      </w:r>
      <w:r w:rsidR="003A0A03" w:rsidRPr="00E66CDE">
        <w:rPr>
          <w:rFonts w:ascii="Whitney Book" w:hAnsi="Whitney Book" w:cs="Arial"/>
        </w:rPr>
        <w:t xml:space="preserve"> Availability</w:t>
      </w:r>
      <w:bookmarkEnd w:id="42"/>
      <w:bookmarkEnd w:id="43"/>
      <w:bookmarkEnd w:id="44"/>
      <w:bookmarkEnd w:id="45"/>
    </w:p>
    <w:p w14:paraId="1D1C3502" w14:textId="77777777" w:rsidR="00296761" w:rsidRPr="00176D76" w:rsidRDefault="0024520B" w:rsidP="001B1070">
      <w:pPr>
        <w:pStyle w:val="t"/>
        <w:rPr>
          <w:rFonts w:ascii="Whitney Light" w:hAnsi="Whitney Light" w:cs="Arial"/>
          <w:sz w:val="22"/>
          <w:szCs w:val="22"/>
        </w:rPr>
      </w:pPr>
      <w:r w:rsidRPr="00176D76">
        <w:rPr>
          <w:rFonts w:ascii="Whitney Light" w:hAnsi="Whitney Light" w:cs="Arial"/>
          <w:sz w:val="22"/>
          <w:szCs w:val="22"/>
        </w:rPr>
        <w:t>Customer a</w:t>
      </w:r>
      <w:r w:rsidR="003A0A03" w:rsidRPr="00176D76">
        <w:rPr>
          <w:rFonts w:ascii="Whitney Light" w:hAnsi="Whitney Light" w:cs="Arial"/>
          <w:sz w:val="22"/>
          <w:szCs w:val="22"/>
        </w:rPr>
        <w:t xml:space="preserve">pplications to participate in </w:t>
      </w:r>
      <w:r w:rsidR="001676CF" w:rsidRPr="00176D76">
        <w:rPr>
          <w:rFonts w:ascii="Whitney Light" w:hAnsi="Whitney Light" w:cs="Arial"/>
          <w:sz w:val="22"/>
          <w:szCs w:val="22"/>
        </w:rPr>
        <w:t>IDAP</w:t>
      </w:r>
      <w:r w:rsidR="003A0A03" w:rsidRPr="00176D76">
        <w:rPr>
          <w:rFonts w:ascii="Whitney Light" w:hAnsi="Whitney Light" w:cs="Arial"/>
          <w:sz w:val="22"/>
          <w:szCs w:val="22"/>
        </w:rPr>
        <w:t xml:space="preserve"> will be reviewed on a first-come, first-served basis until all </w:t>
      </w:r>
      <w:r w:rsidR="00B65D72" w:rsidRPr="00176D76">
        <w:rPr>
          <w:rFonts w:ascii="Whitney Light" w:hAnsi="Whitney Light" w:cs="Arial"/>
          <w:sz w:val="22"/>
          <w:szCs w:val="22"/>
        </w:rPr>
        <w:t>incentive</w:t>
      </w:r>
      <w:r w:rsidR="003A0A03" w:rsidRPr="00176D76">
        <w:rPr>
          <w:rFonts w:ascii="Whitney Light" w:hAnsi="Whitney Light" w:cs="Arial"/>
          <w:sz w:val="22"/>
          <w:szCs w:val="22"/>
        </w:rPr>
        <w:t xml:space="preserve"> funding has been committed. Customers seeking participation after reservation of available funding will be given the option to be placed on a waiting list in the order requests were received by</w:t>
      </w:r>
      <w:r w:rsidR="00F7173C" w:rsidRPr="00176D76" w:rsidDel="00F7173C">
        <w:rPr>
          <w:rFonts w:ascii="Whitney Light" w:hAnsi="Whitney Light" w:cs="Arial"/>
          <w:sz w:val="22"/>
          <w:szCs w:val="22"/>
        </w:rPr>
        <w:t xml:space="preserve"> </w:t>
      </w:r>
      <w:r w:rsidR="00F7173C" w:rsidRPr="00176D76">
        <w:rPr>
          <w:rFonts w:ascii="Whitney Light" w:hAnsi="Whitney Light" w:cs="Arial"/>
          <w:sz w:val="22"/>
          <w:szCs w:val="22"/>
        </w:rPr>
        <w:t>Fort Collins Utilities</w:t>
      </w:r>
      <w:r w:rsidR="003A0A03" w:rsidRPr="00176D76">
        <w:rPr>
          <w:rFonts w:ascii="Whitney Light" w:hAnsi="Whitney Light" w:cs="Arial"/>
          <w:sz w:val="22"/>
          <w:szCs w:val="22"/>
        </w:rPr>
        <w:t>.</w:t>
      </w:r>
      <w:r w:rsidR="00F7173C" w:rsidRPr="00176D76">
        <w:rPr>
          <w:rFonts w:ascii="Whitney Light" w:hAnsi="Whitney Light" w:cs="Arial"/>
          <w:sz w:val="22"/>
          <w:szCs w:val="22"/>
        </w:rPr>
        <w:t xml:space="preserve"> </w:t>
      </w:r>
      <w:r w:rsidR="003A0A03" w:rsidRPr="00176D76">
        <w:rPr>
          <w:rFonts w:ascii="Whitney Light" w:hAnsi="Whitney Light" w:cs="Arial"/>
          <w:sz w:val="22"/>
          <w:szCs w:val="22"/>
        </w:rPr>
        <w:t xml:space="preserve">Current availability of </w:t>
      </w:r>
      <w:r w:rsidR="00B65D72" w:rsidRPr="00176D76">
        <w:rPr>
          <w:rFonts w:ascii="Whitney Light" w:hAnsi="Whitney Light" w:cs="Arial"/>
          <w:sz w:val="22"/>
          <w:szCs w:val="22"/>
        </w:rPr>
        <w:t>incentive</w:t>
      </w:r>
      <w:r w:rsidR="003A0A03" w:rsidRPr="00176D76">
        <w:rPr>
          <w:rFonts w:ascii="Whitney Light" w:hAnsi="Whitney Light" w:cs="Arial"/>
          <w:sz w:val="22"/>
          <w:szCs w:val="22"/>
        </w:rPr>
        <w:t xml:space="preserve"> funds can be checked </w:t>
      </w:r>
      <w:r w:rsidR="00823D09" w:rsidRPr="00176D76">
        <w:rPr>
          <w:rFonts w:ascii="Whitney Light" w:hAnsi="Whitney Light" w:cs="Arial"/>
          <w:sz w:val="22"/>
          <w:szCs w:val="22"/>
        </w:rPr>
        <w:t xml:space="preserve">by </w:t>
      </w:r>
      <w:r w:rsidR="003A0A03" w:rsidRPr="00176D76">
        <w:rPr>
          <w:rFonts w:ascii="Whitney Light" w:hAnsi="Whitney Light" w:cs="Arial"/>
          <w:sz w:val="22"/>
          <w:szCs w:val="22"/>
        </w:rPr>
        <w:t xml:space="preserve">contacting the </w:t>
      </w:r>
      <w:r w:rsidR="00F7173C" w:rsidRPr="00176D76">
        <w:rPr>
          <w:rFonts w:ascii="Whitney Light" w:hAnsi="Whitney Light" w:cs="Arial"/>
          <w:sz w:val="22"/>
          <w:szCs w:val="22"/>
        </w:rPr>
        <w:t xml:space="preserve">IDAP </w:t>
      </w:r>
      <w:r w:rsidR="003A0A03" w:rsidRPr="00176D76">
        <w:rPr>
          <w:rFonts w:ascii="Whitney Light" w:hAnsi="Whitney Light" w:cs="Arial"/>
          <w:sz w:val="22"/>
          <w:szCs w:val="22"/>
        </w:rPr>
        <w:t>Program</w:t>
      </w:r>
      <w:r w:rsidR="00F7173C" w:rsidRPr="00176D76">
        <w:rPr>
          <w:rFonts w:ascii="Whitney Light" w:hAnsi="Whitney Light" w:cs="Arial"/>
          <w:sz w:val="22"/>
          <w:szCs w:val="22"/>
        </w:rPr>
        <w:t xml:space="preserve"> Manager</w:t>
      </w:r>
      <w:r w:rsidR="003A0A03" w:rsidRPr="00176D76">
        <w:rPr>
          <w:rFonts w:ascii="Whitney Light" w:hAnsi="Whitney Light" w:cs="Arial"/>
          <w:sz w:val="22"/>
          <w:szCs w:val="22"/>
        </w:rPr>
        <w:t>.</w:t>
      </w:r>
    </w:p>
    <w:p w14:paraId="5E2A5847" w14:textId="77777777" w:rsidR="00296761" w:rsidRPr="00176D76" w:rsidRDefault="00296761" w:rsidP="00CA7E37">
      <w:pPr>
        <w:pStyle w:val="t"/>
        <w:rPr>
          <w:rFonts w:ascii="Whitney Light" w:hAnsi="Whitney Light" w:cs="Arial"/>
          <w:sz w:val="18"/>
          <w:szCs w:val="18"/>
        </w:rPr>
        <w:sectPr w:rsidR="00296761" w:rsidRPr="00176D76" w:rsidSect="007B1A18">
          <w:footerReference w:type="default" r:id="rId38"/>
          <w:pgSz w:w="12240" w:h="15840" w:code="1"/>
          <w:pgMar w:top="1440" w:right="1440" w:bottom="1044" w:left="1440" w:header="432" w:footer="867" w:gutter="0"/>
          <w:pgNumType w:start="2" w:chapStyle="1"/>
          <w:cols w:space="720"/>
          <w:docGrid w:linePitch="299"/>
        </w:sectPr>
      </w:pPr>
    </w:p>
    <w:p w14:paraId="198991BC" w14:textId="77777777" w:rsidR="00F957CA" w:rsidRPr="00176D76" w:rsidRDefault="00F957CA" w:rsidP="007D17E4">
      <w:pPr>
        <w:pStyle w:val="Heading1"/>
        <w:rPr>
          <w:rFonts w:ascii="Whitney Light" w:hAnsi="Whitney Light" w:cs="Arial"/>
          <w:sz w:val="28"/>
          <w:szCs w:val="18"/>
        </w:rPr>
      </w:pPr>
      <w:bookmarkStart w:id="46" w:name="_Toc212888683"/>
      <w:bookmarkStart w:id="47" w:name="_Toc194481122"/>
      <w:r w:rsidRPr="00176D76">
        <w:rPr>
          <w:rFonts w:ascii="Whitney Light" w:hAnsi="Whitney Light" w:cs="Arial"/>
          <w:sz w:val="28"/>
          <w:szCs w:val="18"/>
        </w:rPr>
        <w:lastRenderedPageBreak/>
        <w:tab/>
      </w:r>
      <w:bookmarkStart w:id="48" w:name="_Toc172816620"/>
      <w:bookmarkEnd w:id="46"/>
      <w:r w:rsidR="009A2181" w:rsidRPr="00176D76">
        <w:rPr>
          <w:rFonts w:ascii="Whitney Light" w:hAnsi="Whitney Light" w:cs="Arial"/>
          <w:sz w:val="28"/>
          <w:szCs w:val="18"/>
        </w:rPr>
        <w:t xml:space="preserve">IDAP </w:t>
      </w:r>
      <w:r w:rsidR="00B873C0" w:rsidRPr="00176D76">
        <w:rPr>
          <w:rFonts w:ascii="Whitney Light" w:hAnsi="Whitney Light" w:cs="Arial"/>
          <w:sz w:val="28"/>
          <w:szCs w:val="18"/>
        </w:rPr>
        <w:t xml:space="preserve">Design </w:t>
      </w:r>
      <w:r w:rsidR="009A2181" w:rsidRPr="00176D76">
        <w:rPr>
          <w:rFonts w:ascii="Whitney Light" w:hAnsi="Whitney Light" w:cs="Arial"/>
          <w:sz w:val="28"/>
          <w:szCs w:val="18"/>
        </w:rPr>
        <w:t>Process</w:t>
      </w:r>
      <w:bookmarkEnd w:id="48"/>
    </w:p>
    <w:p w14:paraId="4DA88907" w14:textId="77777777" w:rsidR="00773593" w:rsidRPr="00E66CDE" w:rsidRDefault="009A2181" w:rsidP="008A5C40">
      <w:pPr>
        <w:pStyle w:val="Heading2"/>
        <w:rPr>
          <w:rFonts w:ascii="Whitney Book" w:hAnsi="Whitney Book" w:cs="Arial"/>
        </w:rPr>
      </w:pPr>
      <w:bookmarkStart w:id="49" w:name="_Toc172816621"/>
      <w:bookmarkEnd w:id="47"/>
      <w:r w:rsidRPr="00E66CDE">
        <w:rPr>
          <w:rFonts w:ascii="Whitney Book" w:hAnsi="Whitney Book" w:cs="Arial"/>
        </w:rPr>
        <w:t>IDAP process</w:t>
      </w:r>
      <w:r w:rsidR="00D61ADF" w:rsidRPr="00E66CDE">
        <w:rPr>
          <w:rFonts w:ascii="Whitney Book" w:hAnsi="Whitney Book" w:cs="Arial"/>
        </w:rPr>
        <w:t xml:space="preserve"> overview</w:t>
      </w:r>
      <w:bookmarkEnd w:id="49"/>
    </w:p>
    <w:p w14:paraId="559DA011" w14:textId="77777777" w:rsidR="009A2181" w:rsidRPr="00176D76" w:rsidRDefault="009C3F0D" w:rsidP="009A2181">
      <w:pPr>
        <w:pStyle w:val="t"/>
        <w:rPr>
          <w:rFonts w:ascii="Whitney Light" w:hAnsi="Whitney Light" w:cs="Arial"/>
          <w:sz w:val="22"/>
          <w:szCs w:val="22"/>
        </w:rPr>
      </w:pPr>
      <w:r w:rsidRPr="00176D76">
        <w:rPr>
          <w:rFonts w:ascii="Whitney Light" w:hAnsi="Whitney Light" w:cs="Arial"/>
          <w:sz w:val="22"/>
          <w:szCs w:val="22"/>
        </w:rPr>
        <w:t>Providing quality information in a timely fashion is critical to</w:t>
      </w:r>
      <w:r w:rsidR="00DD105B" w:rsidRPr="00176D76">
        <w:rPr>
          <w:rFonts w:ascii="Whitney Light" w:hAnsi="Whitney Light" w:cs="Arial"/>
          <w:sz w:val="22"/>
          <w:szCs w:val="22"/>
        </w:rPr>
        <w:t xml:space="preserve"> informing the design team </w:t>
      </w:r>
      <w:proofErr w:type="gramStart"/>
      <w:r w:rsidR="00DD105B" w:rsidRPr="00176D76">
        <w:rPr>
          <w:rFonts w:ascii="Whitney Light" w:hAnsi="Whitney Light" w:cs="Arial"/>
          <w:sz w:val="22"/>
          <w:szCs w:val="22"/>
        </w:rPr>
        <w:t>in order to</w:t>
      </w:r>
      <w:proofErr w:type="gramEnd"/>
      <w:r w:rsidRPr="00176D76">
        <w:rPr>
          <w:rFonts w:ascii="Whitney Light" w:hAnsi="Whitney Light" w:cs="Arial"/>
          <w:sz w:val="22"/>
          <w:szCs w:val="22"/>
        </w:rPr>
        <w:t xml:space="preserve"> incorporat</w:t>
      </w:r>
      <w:r w:rsidR="00DD105B" w:rsidRPr="00176D76">
        <w:rPr>
          <w:rFonts w:ascii="Whitney Light" w:hAnsi="Whitney Light" w:cs="Arial"/>
          <w:sz w:val="22"/>
          <w:szCs w:val="22"/>
        </w:rPr>
        <w:t>e</w:t>
      </w:r>
      <w:r w:rsidRPr="00176D76">
        <w:rPr>
          <w:rFonts w:ascii="Whitney Light" w:hAnsi="Whitney Light" w:cs="Arial"/>
          <w:sz w:val="22"/>
          <w:szCs w:val="22"/>
        </w:rPr>
        <w:t xml:space="preserve"> energy </w:t>
      </w:r>
      <w:r w:rsidR="00242700" w:rsidRPr="00176D76">
        <w:rPr>
          <w:rFonts w:ascii="Whitney Light" w:hAnsi="Whitney Light" w:cs="Arial"/>
          <w:sz w:val="22"/>
          <w:szCs w:val="22"/>
        </w:rPr>
        <w:t>efficient design</w:t>
      </w:r>
      <w:r w:rsidRPr="00176D76">
        <w:rPr>
          <w:rFonts w:ascii="Whitney Light" w:hAnsi="Whitney Light" w:cs="Arial"/>
          <w:sz w:val="22"/>
          <w:szCs w:val="22"/>
        </w:rPr>
        <w:t xml:space="preserve"> into buildings. The</w:t>
      </w:r>
      <w:r w:rsidR="00242700" w:rsidRPr="00176D76">
        <w:rPr>
          <w:rFonts w:ascii="Whitney Light" w:hAnsi="Whitney Light" w:cs="Arial"/>
          <w:sz w:val="22"/>
          <w:szCs w:val="22"/>
        </w:rPr>
        <w:t xml:space="preserve"> IDAP</w:t>
      </w:r>
      <w:r w:rsidRPr="00176D76">
        <w:rPr>
          <w:rFonts w:ascii="Whitney Light" w:hAnsi="Whitney Light" w:cs="Arial"/>
          <w:sz w:val="22"/>
          <w:szCs w:val="22"/>
        </w:rPr>
        <w:t xml:space="preserve"> </w:t>
      </w:r>
      <w:r w:rsidR="00B873C0" w:rsidRPr="00176D76">
        <w:rPr>
          <w:rFonts w:ascii="Whitney Light" w:hAnsi="Whitney Light" w:cs="Arial"/>
          <w:sz w:val="22"/>
          <w:szCs w:val="22"/>
        </w:rPr>
        <w:t xml:space="preserve">design </w:t>
      </w:r>
      <w:r w:rsidRPr="00176D76">
        <w:rPr>
          <w:rFonts w:ascii="Whitney Light" w:hAnsi="Whitney Light" w:cs="Arial"/>
          <w:sz w:val="22"/>
          <w:szCs w:val="22"/>
        </w:rPr>
        <w:t xml:space="preserve">process commences with a </w:t>
      </w:r>
      <w:r w:rsidR="00CB7AD0" w:rsidRPr="00176D76">
        <w:rPr>
          <w:rFonts w:ascii="Whitney Light" w:hAnsi="Whitney Light" w:cs="Arial"/>
          <w:sz w:val="22"/>
          <w:szCs w:val="22"/>
        </w:rPr>
        <w:t xml:space="preserve">design </w:t>
      </w:r>
      <w:r w:rsidRPr="00176D76">
        <w:rPr>
          <w:rFonts w:ascii="Whitney Light" w:hAnsi="Whitney Light" w:cs="Arial"/>
          <w:sz w:val="22"/>
          <w:szCs w:val="22"/>
        </w:rPr>
        <w:t>cha</w:t>
      </w:r>
      <w:r w:rsidR="00406A9D" w:rsidRPr="00176D76">
        <w:rPr>
          <w:rFonts w:ascii="Whitney Light" w:hAnsi="Whitney Light" w:cs="Arial"/>
          <w:sz w:val="22"/>
          <w:szCs w:val="22"/>
        </w:rPr>
        <w:t>r</w:t>
      </w:r>
      <w:r w:rsidRPr="00176D76">
        <w:rPr>
          <w:rFonts w:ascii="Whitney Light" w:hAnsi="Whitney Light" w:cs="Arial"/>
          <w:sz w:val="22"/>
          <w:szCs w:val="22"/>
        </w:rPr>
        <w:t>rette</w:t>
      </w:r>
      <w:r w:rsidR="00DD105B" w:rsidRPr="00176D76">
        <w:rPr>
          <w:rFonts w:ascii="Whitney Light" w:hAnsi="Whitney Light" w:cs="Arial"/>
          <w:sz w:val="22"/>
          <w:szCs w:val="22"/>
        </w:rPr>
        <w:t xml:space="preserve"> in early Schematic Design</w:t>
      </w:r>
      <w:r w:rsidRPr="00176D76">
        <w:rPr>
          <w:rFonts w:ascii="Whitney Light" w:hAnsi="Whitney Light" w:cs="Arial"/>
          <w:sz w:val="22"/>
          <w:szCs w:val="22"/>
        </w:rPr>
        <w:t xml:space="preserve"> and completes with a review of the </w:t>
      </w:r>
      <w:r w:rsidR="003623B3" w:rsidRPr="00176D76">
        <w:rPr>
          <w:rFonts w:ascii="Whitney Light" w:hAnsi="Whitney Light" w:cs="Arial"/>
          <w:sz w:val="22"/>
          <w:szCs w:val="22"/>
        </w:rPr>
        <w:t xml:space="preserve">project </w:t>
      </w:r>
      <w:r w:rsidRPr="00176D76">
        <w:rPr>
          <w:rFonts w:ascii="Whitney Light" w:hAnsi="Whitney Light" w:cs="Arial"/>
          <w:sz w:val="22"/>
          <w:szCs w:val="22"/>
        </w:rPr>
        <w:t>construction documents to ensure that the</w:t>
      </w:r>
      <w:r w:rsidR="00B34DFC" w:rsidRPr="00176D76">
        <w:rPr>
          <w:rFonts w:ascii="Whitney Light" w:hAnsi="Whitney Light" w:cs="Arial"/>
          <w:sz w:val="22"/>
          <w:szCs w:val="22"/>
        </w:rPr>
        <w:t xml:space="preserve"> final </w:t>
      </w:r>
      <w:r w:rsidR="0057044E" w:rsidRPr="00176D76">
        <w:rPr>
          <w:rFonts w:ascii="Whitney Light" w:hAnsi="Whitney Light" w:cs="Arial"/>
          <w:sz w:val="22"/>
          <w:szCs w:val="22"/>
        </w:rPr>
        <w:t xml:space="preserve">energy </w:t>
      </w:r>
      <w:r w:rsidR="002B06A2" w:rsidRPr="00176D76">
        <w:rPr>
          <w:rFonts w:ascii="Whitney Light" w:hAnsi="Whitney Light" w:cs="Arial"/>
          <w:sz w:val="22"/>
          <w:szCs w:val="22"/>
        </w:rPr>
        <w:t xml:space="preserve">efficient </w:t>
      </w:r>
      <w:r w:rsidR="00B34DFC" w:rsidRPr="00176D76">
        <w:rPr>
          <w:rFonts w:ascii="Whitney Light" w:hAnsi="Whitney Light" w:cs="Arial"/>
          <w:sz w:val="22"/>
          <w:szCs w:val="22"/>
        </w:rPr>
        <w:t xml:space="preserve">design </w:t>
      </w:r>
      <w:r w:rsidR="002B06A2" w:rsidRPr="00176D76">
        <w:rPr>
          <w:rFonts w:ascii="Whitney Light" w:hAnsi="Whitney Light" w:cs="Arial"/>
          <w:sz w:val="22"/>
          <w:szCs w:val="22"/>
        </w:rPr>
        <w:t>features are</w:t>
      </w:r>
      <w:r w:rsidRPr="00176D76">
        <w:rPr>
          <w:rFonts w:ascii="Whitney Light" w:hAnsi="Whitney Light" w:cs="Arial"/>
          <w:sz w:val="22"/>
          <w:szCs w:val="22"/>
        </w:rPr>
        <w:t xml:space="preserve"> included in the final design and Final Energy Report. The schedule and duration of time between each meeting can be varied to accommodate individual design team’s needs. However, the key milestone meetings described below are required to ensure that progress toward</w:t>
      </w:r>
      <w:r w:rsidR="006F4E90" w:rsidRPr="00176D76">
        <w:rPr>
          <w:rFonts w:ascii="Whitney Light" w:hAnsi="Whitney Light" w:cs="Arial"/>
          <w:sz w:val="22"/>
          <w:szCs w:val="22"/>
        </w:rPr>
        <w:t>s an energy efficient design is</w:t>
      </w:r>
      <w:r w:rsidRPr="00176D76">
        <w:rPr>
          <w:rFonts w:ascii="Whitney Light" w:hAnsi="Whitney Light" w:cs="Arial"/>
          <w:sz w:val="22"/>
          <w:szCs w:val="22"/>
        </w:rPr>
        <w:t xml:space="preserve"> achieved.</w:t>
      </w:r>
      <w:r w:rsidR="009A2181" w:rsidRPr="00176D76">
        <w:rPr>
          <w:rFonts w:ascii="Whitney Light" w:hAnsi="Whitney Light" w:cs="Arial"/>
          <w:sz w:val="22"/>
          <w:szCs w:val="22"/>
        </w:rPr>
        <w:t xml:space="preserve"> </w:t>
      </w:r>
    </w:p>
    <w:p w14:paraId="1B1293CE" w14:textId="77777777" w:rsidR="00D61ADF" w:rsidRPr="00E66CDE" w:rsidRDefault="00774BD4" w:rsidP="008A5C40">
      <w:pPr>
        <w:pStyle w:val="Heading2"/>
        <w:rPr>
          <w:rFonts w:ascii="Whitney Book" w:hAnsi="Whitney Book" w:cs="Arial"/>
        </w:rPr>
      </w:pPr>
      <w:bookmarkStart w:id="50" w:name="_Toc370066337"/>
      <w:bookmarkStart w:id="51" w:name="_Toc370066338"/>
      <w:bookmarkStart w:id="52" w:name="_Toc172816622"/>
      <w:bookmarkEnd w:id="50"/>
      <w:bookmarkEnd w:id="51"/>
      <w:r w:rsidRPr="00E66CDE">
        <w:rPr>
          <w:rFonts w:ascii="Whitney Book" w:hAnsi="Whitney Book" w:cs="Arial"/>
        </w:rPr>
        <w:t>Design team meetings and reports</w:t>
      </w:r>
      <w:bookmarkEnd w:id="52"/>
    </w:p>
    <w:p w14:paraId="32BD0155" w14:textId="77777777" w:rsidR="00871D1C" w:rsidRPr="00E66CDE" w:rsidRDefault="005D3D56" w:rsidP="00C14970">
      <w:pPr>
        <w:pStyle w:val="Heading3"/>
        <w:rPr>
          <w:rFonts w:cs="Arial"/>
          <w:szCs w:val="22"/>
        </w:rPr>
      </w:pPr>
      <w:r w:rsidRPr="00E66CDE">
        <w:rPr>
          <w:rFonts w:cs="Arial"/>
          <w:szCs w:val="22"/>
        </w:rPr>
        <w:t>Program</w:t>
      </w:r>
      <w:r w:rsidR="00871D1C" w:rsidRPr="00E66CDE">
        <w:rPr>
          <w:rFonts w:cs="Arial"/>
          <w:szCs w:val="22"/>
        </w:rPr>
        <w:t xml:space="preserve"> Introduction</w:t>
      </w:r>
      <w:r w:rsidR="008E0151" w:rsidRPr="00E66CDE">
        <w:rPr>
          <w:rFonts w:cs="Arial"/>
          <w:szCs w:val="22"/>
        </w:rPr>
        <w:t xml:space="preserve"> (</w:t>
      </w:r>
      <w:r w:rsidR="0062516F" w:rsidRPr="00E66CDE">
        <w:rPr>
          <w:rFonts w:cs="Arial"/>
          <w:szCs w:val="22"/>
        </w:rPr>
        <w:t>Optional</w:t>
      </w:r>
      <w:r w:rsidR="008E0151" w:rsidRPr="00E66CDE">
        <w:rPr>
          <w:rFonts w:cs="Arial"/>
          <w:szCs w:val="22"/>
        </w:rPr>
        <w:t>)</w:t>
      </w:r>
    </w:p>
    <w:p w14:paraId="17E8D5E6" w14:textId="77777777" w:rsidR="00C14970" w:rsidRPr="00176D76" w:rsidRDefault="0057044E" w:rsidP="006D1BC0">
      <w:pPr>
        <w:pStyle w:val="t"/>
        <w:rPr>
          <w:rFonts w:ascii="Whitney Light" w:hAnsi="Whitney Light" w:cs="Arial"/>
          <w:sz w:val="22"/>
          <w:szCs w:val="22"/>
        </w:rPr>
      </w:pPr>
      <w:r w:rsidRPr="00176D76">
        <w:rPr>
          <w:rFonts w:ascii="Whitney Light" w:hAnsi="Whitney Light" w:cs="Arial"/>
          <w:sz w:val="22"/>
          <w:szCs w:val="22"/>
        </w:rPr>
        <w:t xml:space="preserve">This </w:t>
      </w:r>
      <w:r w:rsidR="00C8123A" w:rsidRPr="00176D76">
        <w:rPr>
          <w:rFonts w:ascii="Whitney Light" w:hAnsi="Whitney Light" w:cs="Arial"/>
          <w:sz w:val="22"/>
          <w:szCs w:val="22"/>
        </w:rPr>
        <w:t xml:space="preserve">optional (but highly recommended) meeting is an informal opportunity for Utilities staff or representative to learn more about the nature of the project and for the owner/design team </w:t>
      </w:r>
      <w:r w:rsidR="00950E7C" w:rsidRPr="00176D76">
        <w:rPr>
          <w:rFonts w:ascii="Whitney Light" w:hAnsi="Whitney Light" w:cs="Arial"/>
          <w:sz w:val="22"/>
          <w:szCs w:val="22"/>
        </w:rPr>
        <w:t xml:space="preserve">to </w:t>
      </w:r>
      <w:r w:rsidR="00C8123A" w:rsidRPr="00176D76">
        <w:rPr>
          <w:rFonts w:ascii="Whitney Light" w:hAnsi="Whitney Light" w:cs="Arial"/>
          <w:sz w:val="22"/>
          <w:szCs w:val="22"/>
        </w:rPr>
        <w:t>ask questions and learn about details of the IDAP program. Details about</w:t>
      </w:r>
      <w:r w:rsidR="00B823FF" w:rsidRPr="00176D76">
        <w:rPr>
          <w:rFonts w:ascii="Whitney Light" w:hAnsi="Whitney Light" w:cs="Arial"/>
          <w:sz w:val="22"/>
          <w:szCs w:val="22"/>
        </w:rPr>
        <w:t xml:space="preserve"> IDAP meetings, timeline, incentives, and questions that the design team has regarding the program manual and eligibility</w:t>
      </w:r>
      <w:r w:rsidR="00C8123A" w:rsidRPr="00176D76">
        <w:rPr>
          <w:rFonts w:ascii="Whitney Light" w:hAnsi="Whitney Light" w:cs="Arial"/>
          <w:sz w:val="22"/>
          <w:szCs w:val="22"/>
        </w:rPr>
        <w:t xml:space="preserve"> </w:t>
      </w:r>
      <w:r w:rsidR="009F4731" w:rsidRPr="00176D76">
        <w:rPr>
          <w:rFonts w:ascii="Whitney Light" w:hAnsi="Whitney Light" w:cs="Arial"/>
          <w:sz w:val="22"/>
          <w:szCs w:val="22"/>
        </w:rPr>
        <w:t>will</w:t>
      </w:r>
      <w:r w:rsidR="00C8123A" w:rsidRPr="00176D76">
        <w:rPr>
          <w:rFonts w:ascii="Whitney Light" w:hAnsi="Whitney Light" w:cs="Arial"/>
          <w:sz w:val="22"/>
          <w:szCs w:val="22"/>
        </w:rPr>
        <w:t xml:space="preserve"> be discussed</w:t>
      </w:r>
      <w:r w:rsidR="00B823FF" w:rsidRPr="00176D76">
        <w:rPr>
          <w:rFonts w:ascii="Whitney Light" w:hAnsi="Whitney Light" w:cs="Arial"/>
          <w:sz w:val="22"/>
          <w:szCs w:val="22"/>
        </w:rPr>
        <w:t>.</w:t>
      </w:r>
    </w:p>
    <w:p w14:paraId="5A629EFC" w14:textId="77777777" w:rsidR="00F36E31" w:rsidRPr="00E66CDE" w:rsidRDefault="00AE341E" w:rsidP="00C14970">
      <w:pPr>
        <w:pStyle w:val="Heading3"/>
        <w:rPr>
          <w:rFonts w:cs="Arial"/>
          <w:szCs w:val="22"/>
        </w:rPr>
      </w:pPr>
      <w:bookmarkStart w:id="53" w:name="_Toc202603977"/>
      <w:bookmarkStart w:id="54" w:name="_Toc212888687"/>
      <w:r w:rsidRPr="00E66CDE">
        <w:rPr>
          <w:rFonts w:cs="Arial"/>
          <w:szCs w:val="22"/>
        </w:rPr>
        <w:t>EARLY DESIGN CHARRETTE (REQUIRED FOR DESIGN INCENTIVE)</w:t>
      </w:r>
      <w:bookmarkEnd w:id="53"/>
      <w:bookmarkEnd w:id="54"/>
    </w:p>
    <w:p w14:paraId="147A1FDD" w14:textId="646B76E0" w:rsidR="00AE341E" w:rsidRPr="00176D76" w:rsidRDefault="00AE341E" w:rsidP="00AE341E">
      <w:pPr>
        <w:spacing w:line="259" w:lineRule="auto"/>
        <w:rPr>
          <w:rFonts w:ascii="Whitney Light" w:hAnsi="Whitney Light" w:cs="Arial"/>
          <w:color w:val="auto"/>
          <w:sz w:val="22"/>
          <w:szCs w:val="22"/>
        </w:rPr>
      </w:pPr>
      <w:r w:rsidRPr="00176D76">
        <w:rPr>
          <w:rFonts w:ascii="Whitney Light" w:hAnsi="Whitney Light" w:cs="Arial"/>
          <w:color w:val="auto"/>
          <w:sz w:val="22"/>
          <w:szCs w:val="22"/>
        </w:rPr>
        <w:t xml:space="preserve">According to the </w:t>
      </w:r>
      <w:r w:rsidRPr="00176D76">
        <w:rPr>
          <w:rFonts w:ascii="Whitney Light" w:hAnsi="Whitney Light" w:cs="Arial"/>
          <w:i/>
          <w:color w:val="auto"/>
          <w:sz w:val="22"/>
          <w:szCs w:val="22"/>
        </w:rPr>
        <w:t>Integrative Process (IP) ANSI Consensus National Standard Guide for Design and Construction of Sustainable Buildings and Communities</w:t>
      </w:r>
      <w:r w:rsidRPr="00176D76">
        <w:rPr>
          <w:rFonts w:ascii="Whitney Light" w:hAnsi="Whitney Light" w:cs="Arial"/>
          <w:color w:val="auto"/>
          <w:sz w:val="22"/>
          <w:szCs w:val="22"/>
        </w:rPr>
        <w:t xml:space="preserve"> (2012, p.48) a charrette is a “fast-paced intensive workshop with key client, design, engineering, and building participants” that is meant to “provide a framework for achieving significant production and meaningful agreement among participants in relatively brief amounts of time.” The charrette process presented here includes the minimum requirements for the IDAP program and is primarily focused on realizing energy performance goals. Project teams are encouraged to consider using the charrette process for additional topics such as refining overall integrated design process, refining building programming, improving site sustainability (e.g. stormwater, landscaping, irrigation, etc.), water conservation, sustainable materials selection, and design for occupant health and wellbeing.  Examples and suggestions for expanding the charrette to include additional focus areas are available upon request. Please discuss the desire to include other project goals, beyond the basic IDAP scope, with the IDAP representative, design team, and facilitator before planning the charrette.</w:t>
      </w:r>
    </w:p>
    <w:p w14:paraId="2C250D7F" w14:textId="77777777" w:rsidR="00AE341E" w:rsidRPr="00176D76" w:rsidRDefault="00AE341E" w:rsidP="00AE341E">
      <w:pPr>
        <w:spacing w:line="259" w:lineRule="auto"/>
        <w:rPr>
          <w:rFonts w:ascii="Whitney Light" w:hAnsi="Whitney Light" w:cs="Arial"/>
          <w:color w:val="auto"/>
          <w:sz w:val="22"/>
          <w:szCs w:val="22"/>
        </w:rPr>
      </w:pPr>
    </w:p>
    <w:p w14:paraId="24837B0F" w14:textId="77777777" w:rsidR="00AE341E" w:rsidRPr="00176D76" w:rsidRDefault="00AE341E" w:rsidP="00AE341E">
      <w:pPr>
        <w:spacing w:line="259" w:lineRule="auto"/>
        <w:rPr>
          <w:rFonts w:ascii="Whitney Light" w:hAnsi="Whitney Light" w:cs="Arial"/>
          <w:color w:val="auto"/>
          <w:sz w:val="22"/>
          <w:szCs w:val="22"/>
        </w:rPr>
      </w:pPr>
      <w:r w:rsidRPr="00176D76">
        <w:rPr>
          <w:rFonts w:ascii="Whitney Light" w:hAnsi="Whitney Light" w:cs="Arial"/>
          <w:color w:val="auto"/>
          <w:sz w:val="22"/>
          <w:szCs w:val="22"/>
        </w:rPr>
        <w:t>The IDAP charrette should be done in early Schematic Design (SD), and include the following minimum goals:</w:t>
      </w:r>
    </w:p>
    <w:p w14:paraId="6314B195" w14:textId="77777777" w:rsidR="00AE341E" w:rsidRPr="00176D76" w:rsidRDefault="00AE341E" w:rsidP="00AE341E">
      <w:pPr>
        <w:pStyle w:val="ListParagraph"/>
        <w:numPr>
          <w:ilvl w:val="0"/>
          <w:numId w:val="29"/>
        </w:numPr>
        <w:tabs>
          <w:tab w:val="clear" w:pos="-1440"/>
          <w:tab w:val="clear" w:pos="-720"/>
        </w:tabs>
        <w:spacing w:after="120" w:line="259" w:lineRule="auto"/>
        <w:rPr>
          <w:rFonts w:ascii="Whitney Light" w:hAnsi="Whitney Light" w:cs="Arial"/>
          <w:color w:val="auto"/>
          <w:sz w:val="22"/>
          <w:szCs w:val="22"/>
        </w:rPr>
      </w:pPr>
      <w:r w:rsidRPr="00176D76">
        <w:rPr>
          <w:rFonts w:ascii="Whitney Light" w:hAnsi="Whitney Light" w:cs="Arial"/>
          <w:color w:val="auto"/>
          <w:sz w:val="22"/>
          <w:szCs w:val="22"/>
        </w:rPr>
        <w:t>Create alignment and common understanding around the project vision and goals</w:t>
      </w:r>
    </w:p>
    <w:p w14:paraId="2BED97BE" w14:textId="77777777" w:rsidR="00AE341E" w:rsidRPr="00176D76" w:rsidRDefault="00AE341E" w:rsidP="00AE341E">
      <w:pPr>
        <w:pStyle w:val="ListParagraph"/>
        <w:numPr>
          <w:ilvl w:val="0"/>
          <w:numId w:val="29"/>
        </w:numPr>
        <w:tabs>
          <w:tab w:val="clear" w:pos="-1440"/>
          <w:tab w:val="clear" w:pos="-720"/>
        </w:tabs>
        <w:spacing w:after="120" w:line="259" w:lineRule="auto"/>
        <w:rPr>
          <w:rFonts w:ascii="Whitney Light" w:hAnsi="Whitney Light" w:cs="Arial"/>
          <w:color w:val="auto"/>
          <w:sz w:val="22"/>
          <w:szCs w:val="22"/>
        </w:rPr>
      </w:pPr>
      <w:r w:rsidRPr="00176D76">
        <w:rPr>
          <w:rFonts w:ascii="Whitney Light" w:hAnsi="Whitney Light" w:cs="Arial"/>
          <w:color w:val="auto"/>
          <w:sz w:val="22"/>
          <w:szCs w:val="22"/>
        </w:rPr>
        <w:t>Form a strong, inclusive, and collaborative project team committed to integrative design</w:t>
      </w:r>
    </w:p>
    <w:p w14:paraId="54E31C1A" w14:textId="77777777" w:rsidR="00AE341E" w:rsidRPr="00176D76" w:rsidRDefault="00AE341E" w:rsidP="00AE341E">
      <w:pPr>
        <w:pStyle w:val="ListParagraph"/>
        <w:numPr>
          <w:ilvl w:val="0"/>
          <w:numId w:val="29"/>
        </w:numPr>
        <w:tabs>
          <w:tab w:val="clear" w:pos="-1440"/>
          <w:tab w:val="clear" w:pos="-720"/>
        </w:tabs>
        <w:spacing w:after="120" w:line="259" w:lineRule="auto"/>
        <w:rPr>
          <w:rFonts w:ascii="Whitney Light" w:hAnsi="Whitney Light" w:cs="Arial"/>
          <w:color w:val="auto"/>
          <w:sz w:val="22"/>
          <w:szCs w:val="22"/>
        </w:rPr>
      </w:pPr>
      <w:r w:rsidRPr="00176D76">
        <w:rPr>
          <w:rFonts w:ascii="Whitney Light" w:hAnsi="Whitney Light" w:cs="Arial"/>
          <w:color w:val="auto"/>
          <w:sz w:val="22"/>
          <w:szCs w:val="22"/>
        </w:rPr>
        <w:t>Identify and analyze potential high efficiency building features.</w:t>
      </w:r>
    </w:p>
    <w:p w14:paraId="27BA079C" w14:textId="77777777" w:rsidR="00AE341E" w:rsidRPr="00176D76" w:rsidRDefault="00AE341E" w:rsidP="00AE341E">
      <w:pPr>
        <w:pStyle w:val="ListParagraph"/>
        <w:numPr>
          <w:ilvl w:val="0"/>
          <w:numId w:val="29"/>
        </w:numPr>
        <w:tabs>
          <w:tab w:val="clear" w:pos="-1440"/>
          <w:tab w:val="clear" w:pos="-720"/>
        </w:tabs>
        <w:spacing w:after="120" w:line="259" w:lineRule="auto"/>
        <w:rPr>
          <w:rFonts w:ascii="Whitney Light" w:hAnsi="Whitney Light" w:cs="Arial"/>
          <w:color w:val="auto"/>
          <w:sz w:val="22"/>
          <w:szCs w:val="22"/>
        </w:rPr>
      </w:pPr>
      <w:r w:rsidRPr="00176D76">
        <w:rPr>
          <w:rFonts w:ascii="Whitney Light" w:hAnsi="Whitney Light" w:cs="Arial"/>
          <w:color w:val="auto"/>
          <w:sz w:val="22"/>
          <w:szCs w:val="22"/>
        </w:rPr>
        <w:t>Outline important steps in the integrative design process and assign champions to each task</w:t>
      </w:r>
    </w:p>
    <w:p w14:paraId="26C2B04F" w14:textId="77777777" w:rsidR="00AE341E" w:rsidRPr="00176D76" w:rsidRDefault="00AE341E" w:rsidP="00AE341E">
      <w:pPr>
        <w:pStyle w:val="ListParagraph"/>
        <w:numPr>
          <w:ilvl w:val="0"/>
          <w:numId w:val="29"/>
        </w:numPr>
        <w:tabs>
          <w:tab w:val="clear" w:pos="-1440"/>
          <w:tab w:val="clear" w:pos="-720"/>
        </w:tabs>
        <w:spacing w:after="120" w:line="259" w:lineRule="auto"/>
        <w:rPr>
          <w:rFonts w:ascii="Whitney Light" w:hAnsi="Whitney Light" w:cs="Arial"/>
          <w:color w:val="auto"/>
          <w:sz w:val="22"/>
          <w:szCs w:val="22"/>
        </w:rPr>
      </w:pPr>
      <w:r w:rsidRPr="00176D76">
        <w:rPr>
          <w:rFonts w:ascii="Whitney Light" w:hAnsi="Whitney Light" w:cs="Arial"/>
          <w:color w:val="auto"/>
          <w:sz w:val="22"/>
          <w:szCs w:val="22"/>
        </w:rPr>
        <w:t>Build momentum for the project and set it on a course to meet project goals</w:t>
      </w:r>
    </w:p>
    <w:p w14:paraId="15F288DD" w14:textId="77777777" w:rsidR="00AE341E" w:rsidRPr="00E66CDE" w:rsidRDefault="00AE341E" w:rsidP="00AE341E">
      <w:pPr>
        <w:pStyle w:val="Heading4"/>
        <w:rPr>
          <w:rFonts w:ascii="Whitney Book" w:hAnsi="Whitney Book" w:cs="Arial"/>
          <w:sz w:val="22"/>
          <w:szCs w:val="22"/>
        </w:rPr>
      </w:pPr>
      <w:r w:rsidRPr="00E66CDE">
        <w:rPr>
          <w:rFonts w:ascii="Whitney Book" w:hAnsi="Whitney Book" w:cs="Arial"/>
          <w:sz w:val="22"/>
          <w:szCs w:val="22"/>
        </w:rPr>
        <w:lastRenderedPageBreak/>
        <w:t>CHARRETTE PARTICIPANTS AND ROLES</w:t>
      </w:r>
    </w:p>
    <w:p w14:paraId="147948AD" w14:textId="77777777" w:rsidR="00AE341E" w:rsidRPr="00176D76" w:rsidRDefault="00AE341E" w:rsidP="00AE341E">
      <w:pPr>
        <w:spacing w:line="259" w:lineRule="auto"/>
        <w:rPr>
          <w:rFonts w:ascii="Whitney Light" w:hAnsi="Whitney Light" w:cs="Arial"/>
          <w:color w:val="auto"/>
          <w:sz w:val="22"/>
          <w:szCs w:val="22"/>
        </w:rPr>
      </w:pPr>
      <w:bookmarkStart w:id="55" w:name="_Hlk535229176"/>
      <w:r w:rsidRPr="00176D76">
        <w:rPr>
          <w:rFonts w:ascii="Whitney Light" w:hAnsi="Whitney Light" w:cs="Arial"/>
          <w:color w:val="auto"/>
          <w:sz w:val="22"/>
          <w:szCs w:val="22"/>
        </w:rPr>
        <w:t>The charrette process helps build relationships and consensus within the design team and project stakeholders early on, leading to more robust design solutions, better design collaboration and project execution. The charrette process works best when guided by a trained facilitator. A pre-approved third-party facilitator is provided by Utilities for the IDAP charrette.  The facilitator’s role is to moderate and expedite the meeting, helping to build trust and an open environment to explore options, and to keep the meeting on track. In addition, a facilitator familiar to the IDAP process can help to ensure that the IDAP requirements for this meeting are met, as well as any other support and guidance that may be necessary to help the owner/design team organize the charrette.</w:t>
      </w:r>
    </w:p>
    <w:p w14:paraId="0BE5C5C8" w14:textId="77777777" w:rsidR="0068189F" w:rsidRPr="00176D76" w:rsidRDefault="0068189F" w:rsidP="00AE341E">
      <w:pPr>
        <w:spacing w:line="259" w:lineRule="auto"/>
        <w:rPr>
          <w:rFonts w:ascii="Whitney Light" w:hAnsi="Whitney Light" w:cs="Arial"/>
          <w:color w:val="auto"/>
          <w:sz w:val="22"/>
          <w:szCs w:val="22"/>
        </w:rPr>
      </w:pPr>
    </w:p>
    <w:p w14:paraId="08E12E3A" w14:textId="77777777" w:rsidR="00AE341E" w:rsidRPr="00176D76" w:rsidRDefault="00183A73" w:rsidP="00CE0687">
      <w:pPr>
        <w:pStyle w:val="t"/>
        <w:rPr>
          <w:rFonts w:ascii="Whitney Light" w:hAnsi="Whitney Light" w:cs="Arial"/>
          <w:sz w:val="18"/>
          <w:szCs w:val="18"/>
        </w:rPr>
      </w:pPr>
      <w:r w:rsidRPr="00176D76">
        <w:rPr>
          <w:rFonts w:ascii="Whitney Light" w:hAnsi="Whitney Light" w:cs="Arial"/>
          <w:color w:val="auto"/>
          <w:sz w:val="22"/>
          <w:szCs w:val="22"/>
        </w:rPr>
        <w:t>T</w:t>
      </w:r>
      <w:r w:rsidR="00AE341E" w:rsidRPr="00176D76">
        <w:rPr>
          <w:rFonts w:ascii="Whitney Light" w:hAnsi="Whitney Light" w:cs="Arial"/>
          <w:color w:val="auto"/>
          <w:sz w:val="22"/>
          <w:szCs w:val="22"/>
        </w:rPr>
        <w:t>able</w:t>
      </w:r>
      <w:r w:rsidRPr="00176D76">
        <w:rPr>
          <w:rFonts w:ascii="Whitney Light" w:hAnsi="Whitney Light" w:cs="Arial"/>
          <w:color w:val="auto"/>
          <w:sz w:val="22"/>
          <w:szCs w:val="22"/>
        </w:rPr>
        <w:t xml:space="preserve"> 5-1,</w:t>
      </w:r>
      <w:r w:rsidR="00AE341E" w:rsidRPr="00176D76">
        <w:rPr>
          <w:rFonts w:ascii="Whitney Light" w:hAnsi="Whitney Light" w:cs="Arial"/>
          <w:color w:val="auto"/>
          <w:sz w:val="22"/>
          <w:szCs w:val="22"/>
        </w:rPr>
        <w:t xml:space="preserve"> below</w:t>
      </w:r>
      <w:r w:rsidRPr="00176D76">
        <w:rPr>
          <w:rFonts w:ascii="Whitney Light" w:hAnsi="Whitney Light" w:cs="Arial"/>
          <w:color w:val="auto"/>
          <w:sz w:val="22"/>
          <w:szCs w:val="22"/>
        </w:rPr>
        <w:t>,</w:t>
      </w:r>
      <w:r w:rsidR="00AE341E" w:rsidRPr="00176D76">
        <w:rPr>
          <w:rFonts w:ascii="Whitney Light" w:hAnsi="Whitney Light" w:cs="Arial"/>
          <w:color w:val="auto"/>
          <w:sz w:val="22"/>
          <w:szCs w:val="22"/>
        </w:rPr>
        <w:t xml:space="preserve"> identifies key stakeholders and their respective roles and responsibilities.  Required participants for IDAP are identified with an asterisk (*).</w:t>
      </w:r>
      <w:bookmarkEnd w:id="55"/>
    </w:p>
    <w:p w14:paraId="41B70CC2" w14:textId="77777777" w:rsidR="00114F53" w:rsidRPr="00176D76" w:rsidRDefault="00114F53" w:rsidP="00D42215">
      <w:pPr>
        <w:spacing w:after="120" w:line="240" w:lineRule="auto"/>
        <w:rPr>
          <w:rFonts w:ascii="Whitney Light" w:hAnsi="Whitney Light" w:cs="Arial"/>
          <w:sz w:val="22"/>
          <w:szCs w:val="22"/>
        </w:rPr>
      </w:pPr>
    </w:p>
    <w:p w14:paraId="26715654" w14:textId="77777777" w:rsidR="00CD504D" w:rsidRPr="00176D76" w:rsidRDefault="00CD504D" w:rsidP="00CE0687">
      <w:pPr>
        <w:pStyle w:val="t"/>
        <w:rPr>
          <w:rFonts w:ascii="Whitney Light" w:hAnsi="Whitney Light" w:cs="Arial"/>
          <w:sz w:val="18"/>
          <w:szCs w:val="18"/>
        </w:rPr>
      </w:pPr>
      <w:r w:rsidRPr="00176D76">
        <w:rPr>
          <w:rFonts w:ascii="Whitney Light" w:hAnsi="Whitney Light" w:cs="Arial"/>
          <w:sz w:val="18"/>
          <w:szCs w:val="18"/>
        </w:rPr>
        <w:br w:type="page"/>
      </w:r>
    </w:p>
    <w:p w14:paraId="6509A4E9" w14:textId="77777777" w:rsidR="00D42215" w:rsidRPr="00176D76" w:rsidRDefault="00D42215" w:rsidP="00D42215">
      <w:pPr>
        <w:spacing w:before="120" w:after="240" w:line="240" w:lineRule="auto"/>
        <w:rPr>
          <w:rFonts w:ascii="Whitney Light" w:hAnsi="Whitney Light" w:cs="Arial"/>
          <w:sz w:val="22"/>
          <w:szCs w:val="22"/>
        </w:rPr>
      </w:pPr>
    </w:p>
    <w:p w14:paraId="3E087B07" w14:textId="50204FFD" w:rsidR="00D42215" w:rsidRPr="00176D76" w:rsidRDefault="00D42215" w:rsidP="00D42215">
      <w:pPr>
        <w:keepNext/>
        <w:tabs>
          <w:tab w:val="clear" w:pos="-1440"/>
          <w:tab w:val="clear" w:pos="-720"/>
        </w:tabs>
        <w:spacing w:after="120" w:line="240" w:lineRule="auto"/>
        <w:jc w:val="center"/>
        <w:rPr>
          <w:rFonts w:ascii="Whitney Light" w:hAnsi="Whitney Light" w:cs="Arial"/>
          <w:b/>
          <w:sz w:val="22"/>
          <w:szCs w:val="22"/>
        </w:rPr>
      </w:pPr>
      <w:bookmarkStart w:id="56" w:name="_Ref366157370"/>
      <w:bookmarkStart w:id="57" w:name="_Hlk535229520"/>
      <w:r w:rsidRPr="00176D76">
        <w:rPr>
          <w:rFonts w:ascii="Whitney Light" w:hAnsi="Whitney Light" w:cs="Arial"/>
          <w:b/>
          <w:sz w:val="22"/>
          <w:szCs w:val="22"/>
        </w:rPr>
        <w:t xml:space="preserve">Table </w:t>
      </w:r>
      <w:r w:rsidR="00AE341E" w:rsidRPr="00176D76">
        <w:rPr>
          <w:rFonts w:ascii="Whitney Light" w:hAnsi="Whitney Light" w:cs="Arial"/>
          <w:b/>
          <w:sz w:val="22"/>
          <w:szCs w:val="22"/>
        </w:rPr>
        <w:t>5</w:t>
      </w:r>
      <w:r w:rsidR="00C6386C" w:rsidRPr="00176D76">
        <w:rPr>
          <w:rFonts w:ascii="Whitney Light" w:hAnsi="Whitney Light" w:cs="Arial"/>
          <w:b/>
          <w:sz w:val="22"/>
          <w:szCs w:val="22"/>
        </w:rPr>
        <w:noBreakHyphen/>
      </w:r>
      <w:r w:rsidR="00C6386C" w:rsidRPr="00176D76">
        <w:rPr>
          <w:rFonts w:ascii="Whitney Light" w:hAnsi="Whitney Light" w:cs="Arial"/>
          <w:b/>
          <w:sz w:val="22"/>
          <w:szCs w:val="22"/>
        </w:rPr>
        <w:fldChar w:fldCharType="begin"/>
      </w:r>
      <w:r w:rsidR="00C6386C" w:rsidRPr="00176D76">
        <w:rPr>
          <w:rFonts w:ascii="Whitney Light" w:hAnsi="Whitney Light" w:cs="Arial"/>
          <w:b/>
          <w:sz w:val="22"/>
          <w:szCs w:val="22"/>
        </w:rPr>
        <w:instrText xml:space="preserve"> SEQ Table \* ARABIC \s 1 </w:instrText>
      </w:r>
      <w:r w:rsidR="00C6386C" w:rsidRPr="00176D76">
        <w:rPr>
          <w:rFonts w:ascii="Whitney Light" w:hAnsi="Whitney Light" w:cs="Arial"/>
          <w:b/>
          <w:sz w:val="22"/>
          <w:szCs w:val="22"/>
        </w:rPr>
        <w:fldChar w:fldCharType="separate"/>
      </w:r>
      <w:r w:rsidR="005A00D5">
        <w:rPr>
          <w:rFonts w:ascii="Whitney Light" w:hAnsi="Whitney Light" w:cs="Arial"/>
          <w:b/>
          <w:noProof/>
          <w:sz w:val="22"/>
          <w:szCs w:val="22"/>
        </w:rPr>
        <w:t>1</w:t>
      </w:r>
      <w:r w:rsidR="00C6386C" w:rsidRPr="00176D76">
        <w:rPr>
          <w:rFonts w:ascii="Whitney Light" w:hAnsi="Whitney Light" w:cs="Arial"/>
          <w:b/>
          <w:sz w:val="22"/>
          <w:szCs w:val="22"/>
        </w:rPr>
        <w:fldChar w:fldCharType="end"/>
      </w:r>
      <w:bookmarkEnd w:id="56"/>
      <w:r w:rsidRPr="00176D76">
        <w:rPr>
          <w:rFonts w:ascii="Whitney Light" w:hAnsi="Whitney Light" w:cs="Arial"/>
          <w:b/>
          <w:sz w:val="22"/>
          <w:szCs w:val="22"/>
        </w:rPr>
        <w:t xml:space="preserve">: </w:t>
      </w:r>
      <w:bookmarkEnd w:id="57"/>
      <w:r w:rsidR="00AE341E" w:rsidRPr="00176D76">
        <w:rPr>
          <w:rFonts w:ascii="Whitney Light" w:hAnsi="Whitney Light" w:cs="Arial"/>
          <w:b/>
          <w:sz w:val="22"/>
          <w:szCs w:val="22"/>
        </w:rPr>
        <w:t>Key Stakeholders, Roles and Responsibilities</w:t>
      </w:r>
    </w:p>
    <w:tbl>
      <w:tblPr>
        <w:tblStyle w:val="TableGrid1"/>
        <w:tblW w:w="0" w:type="auto"/>
        <w:tblLook w:val="04A0" w:firstRow="1" w:lastRow="0" w:firstColumn="1" w:lastColumn="0" w:noHBand="0" w:noVBand="1"/>
      </w:tblPr>
      <w:tblGrid>
        <w:gridCol w:w="2695"/>
        <w:gridCol w:w="6655"/>
      </w:tblGrid>
      <w:tr w:rsidR="002E78B5" w:rsidRPr="00176D76" w14:paraId="4018437F" w14:textId="77777777" w:rsidTr="005E224F">
        <w:tc>
          <w:tcPr>
            <w:tcW w:w="2695" w:type="dxa"/>
          </w:tcPr>
          <w:p w14:paraId="66648319" w14:textId="77777777" w:rsidR="002E78B5" w:rsidRPr="00176D76" w:rsidRDefault="002E78B5" w:rsidP="002E78B5">
            <w:pPr>
              <w:keepNext/>
              <w:keepLines/>
              <w:tabs>
                <w:tab w:val="clear" w:pos="-1440"/>
                <w:tab w:val="clear" w:pos="-720"/>
              </w:tabs>
              <w:spacing w:before="40" w:after="120" w:line="240" w:lineRule="auto"/>
              <w:contextualSpacing/>
              <w:outlineLvl w:val="4"/>
              <w:rPr>
                <w:rFonts w:ascii="Whitney Light" w:hAnsi="Whitney Light" w:cs="Arial"/>
                <w:b/>
                <w:color w:val="auto"/>
              </w:rPr>
            </w:pPr>
            <w:bookmarkStart w:id="58" w:name="_Hlk535229249"/>
            <w:r w:rsidRPr="00176D76">
              <w:rPr>
                <w:rFonts w:ascii="Whitney Light" w:hAnsi="Whitney Light" w:cs="Arial"/>
                <w:b/>
                <w:color w:val="auto"/>
              </w:rPr>
              <w:t>Team member</w:t>
            </w:r>
          </w:p>
        </w:tc>
        <w:tc>
          <w:tcPr>
            <w:tcW w:w="6655" w:type="dxa"/>
          </w:tcPr>
          <w:p w14:paraId="390641D4" w14:textId="77777777" w:rsidR="002E78B5" w:rsidRPr="00176D76" w:rsidRDefault="002E78B5" w:rsidP="002E78B5">
            <w:pPr>
              <w:keepNext/>
              <w:keepLines/>
              <w:tabs>
                <w:tab w:val="clear" w:pos="-1440"/>
                <w:tab w:val="clear" w:pos="-720"/>
              </w:tabs>
              <w:spacing w:before="40" w:after="120" w:line="240" w:lineRule="auto"/>
              <w:contextualSpacing/>
              <w:outlineLvl w:val="4"/>
              <w:rPr>
                <w:rFonts w:ascii="Whitney Light" w:hAnsi="Whitney Light" w:cs="Arial"/>
                <w:b/>
                <w:color w:val="auto"/>
              </w:rPr>
            </w:pPr>
            <w:r w:rsidRPr="00176D76">
              <w:rPr>
                <w:rFonts w:ascii="Whitney Light" w:hAnsi="Whitney Light" w:cs="Arial"/>
                <w:b/>
                <w:color w:val="auto"/>
              </w:rPr>
              <w:t>Roles &amp; responsibilities</w:t>
            </w:r>
          </w:p>
        </w:tc>
      </w:tr>
      <w:tr w:rsidR="002E78B5" w:rsidRPr="00176D76" w14:paraId="492AF913" w14:textId="77777777" w:rsidTr="005E224F">
        <w:tc>
          <w:tcPr>
            <w:tcW w:w="2695" w:type="dxa"/>
          </w:tcPr>
          <w:p w14:paraId="7DE24509" w14:textId="77777777" w:rsidR="002E78B5" w:rsidRPr="00176D76" w:rsidRDefault="002E78B5" w:rsidP="002E78B5">
            <w:pPr>
              <w:tabs>
                <w:tab w:val="clear" w:pos="-1440"/>
                <w:tab w:val="clear" w:pos="-720"/>
              </w:tabs>
              <w:spacing w:line="259" w:lineRule="auto"/>
              <w:contextualSpacing/>
              <w:rPr>
                <w:rFonts w:ascii="Whitney Light" w:hAnsi="Whitney Light" w:cs="Arial"/>
                <w:color w:val="auto"/>
                <w:sz w:val="18"/>
                <w:szCs w:val="18"/>
              </w:rPr>
            </w:pPr>
            <w:r w:rsidRPr="00176D76">
              <w:rPr>
                <w:rFonts w:ascii="Whitney Light" w:hAnsi="Whitney Light" w:cs="Arial"/>
                <w:color w:val="auto"/>
                <w:sz w:val="18"/>
                <w:szCs w:val="18"/>
              </w:rPr>
              <w:t>Building owner and/or representative*</w:t>
            </w:r>
          </w:p>
        </w:tc>
        <w:tc>
          <w:tcPr>
            <w:tcW w:w="6655" w:type="dxa"/>
          </w:tcPr>
          <w:p w14:paraId="6C7F6BAB" w14:textId="77777777" w:rsidR="002E78B5" w:rsidRPr="00176D76" w:rsidRDefault="002E78B5" w:rsidP="002E78B5">
            <w:pPr>
              <w:numPr>
                <w:ilvl w:val="0"/>
                <w:numId w:val="32"/>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 xml:space="preserve">Help organize and participate in early design charrette </w:t>
            </w:r>
          </w:p>
          <w:p w14:paraId="6F5273A2" w14:textId="77777777" w:rsidR="002E78B5" w:rsidRPr="00176D76" w:rsidRDefault="002E78B5" w:rsidP="002E78B5">
            <w:pPr>
              <w:numPr>
                <w:ilvl w:val="0"/>
                <w:numId w:val="32"/>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Provide guidance on overall project goals and aspirations</w:t>
            </w:r>
          </w:p>
        </w:tc>
      </w:tr>
      <w:tr w:rsidR="002E78B5" w:rsidRPr="00176D76" w14:paraId="2AD5E988" w14:textId="77777777" w:rsidTr="005E224F">
        <w:tc>
          <w:tcPr>
            <w:tcW w:w="2695" w:type="dxa"/>
          </w:tcPr>
          <w:p w14:paraId="10A2250C" w14:textId="77777777" w:rsidR="002E78B5" w:rsidRPr="00176D76" w:rsidRDefault="002E78B5" w:rsidP="002E78B5">
            <w:pPr>
              <w:tabs>
                <w:tab w:val="clear" w:pos="-1440"/>
                <w:tab w:val="clear" w:pos="-720"/>
              </w:tabs>
              <w:spacing w:line="259" w:lineRule="auto"/>
              <w:contextualSpacing/>
              <w:rPr>
                <w:rFonts w:ascii="Whitney Light" w:hAnsi="Whitney Light" w:cs="Arial"/>
                <w:color w:val="auto"/>
                <w:sz w:val="18"/>
                <w:szCs w:val="18"/>
              </w:rPr>
            </w:pPr>
            <w:r w:rsidRPr="00176D76">
              <w:rPr>
                <w:rFonts w:ascii="Whitney Light" w:hAnsi="Whitney Light" w:cs="Arial"/>
                <w:color w:val="auto"/>
                <w:sz w:val="18"/>
                <w:szCs w:val="18"/>
              </w:rPr>
              <w:t>Design team*: architect(s), engineer(s) (MEP, civil, structural, etc.) and other designers (landscape architect, interior designer, lighting designer, etc.)</w:t>
            </w:r>
          </w:p>
        </w:tc>
        <w:tc>
          <w:tcPr>
            <w:tcW w:w="6655" w:type="dxa"/>
          </w:tcPr>
          <w:p w14:paraId="3773FA5A" w14:textId="77777777" w:rsidR="002E78B5" w:rsidRPr="00176D76" w:rsidRDefault="002E78B5" w:rsidP="002E78B5">
            <w:pPr>
              <w:numPr>
                <w:ilvl w:val="0"/>
                <w:numId w:val="31"/>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Help organize and participate in the charrette process</w:t>
            </w:r>
          </w:p>
          <w:p w14:paraId="775822FD" w14:textId="77777777" w:rsidR="002E78B5" w:rsidRPr="00176D76" w:rsidRDefault="002E78B5" w:rsidP="002E78B5">
            <w:pPr>
              <w:numPr>
                <w:ilvl w:val="0"/>
                <w:numId w:val="31"/>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Provide programming documents for the charrette and to the energy consultant</w:t>
            </w:r>
          </w:p>
          <w:p w14:paraId="0B432B04" w14:textId="77777777" w:rsidR="002E78B5" w:rsidRPr="00176D76" w:rsidRDefault="002E78B5" w:rsidP="002E78B5">
            <w:pPr>
              <w:numPr>
                <w:ilvl w:val="0"/>
                <w:numId w:val="31"/>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 xml:space="preserve">Provide ideas, strategies, information (estimated costs, measures, etc.) and expertise on integrating all aspects of the project including high-performance energy saving features into the electrical, mechanical and other building systems </w:t>
            </w:r>
          </w:p>
        </w:tc>
      </w:tr>
      <w:tr w:rsidR="002E78B5" w:rsidRPr="00176D76" w14:paraId="26FBE97D" w14:textId="77777777" w:rsidTr="005E224F">
        <w:tc>
          <w:tcPr>
            <w:tcW w:w="2695" w:type="dxa"/>
          </w:tcPr>
          <w:p w14:paraId="6B6CDF45" w14:textId="77777777" w:rsidR="002E78B5" w:rsidRPr="00176D76" w:rsidRDefault="002E78B5" w:rsidP="002E78B5">
            <w:pPr>
              <w:tabs>
                <w:tab w:val="clear" w:pos="-1440"/>
                <w:tab w:val="clear" w:pos="-720"/>
              </w:tabs>
              <w:spacing w:line="259" w:lineRule="auto"/>
              <w:contextualSpacing/>
              <w:rPr>
                <w:rFonts w:ascii="Whitney Light" w:hAnsi="Whitney Light" w:cs="Arial"/>
                <w:color w:val="auto"/>
                <w:sz w:val="18"/>
                <w:szCs w:val="18"/>
              </w:rPr>
            </w:pPr>
            <w:r w:rsidRPr="00176D76">
              <w:rPr>
                <w:rFonts w:ascii="Whitney Light" w:hAnsi="Whitney Light" w:cs="Arial"/>
                <w:color w:val="auto"/>
                <w:sz w:val="18"/>
                <w:szCs w:val="18"/>
              </w:rPr>
              <w:t>IDAP pre-approved energy consultant (EC)*</w:t>
            </w:r>
          </w:p>
        </w:tc>
        <w:tc>
          <w:tcPr>
            <w:tcW w:w="6655" w:type="dxa"/>
          </w:tcPr>
          <w:p w14:paraId="4ABE443D" w14:textId="77777777" w:rsidR="002E78B5" w:rsidRPr="00176D76" w:rsidRDefault="002E78B5" w:rsidP="002E78B5">
            <w:pPr>
              <w:numPr>
                <w:ilvl w:val="0"/>
                <w:numId w:val="33"/>
              </w:numPr>
              <w:tabs>
                <w:tab w:val="clear" w:pos="-1440"/>
                <w:tab w:val="clear" w:pos="-720"/>
              </w:tabs>
              <w:autoSpaceDE w:val="0"/>
              <w:autoSpaceDN w:val="0"/>
              <w:adjustRightInd w:val="0"/>
              <w:spacing w:after="120" w:line="240" w:lineRule="auto"/>
              <w:ind w:left="346"/>
              <w:contextualSpacing/>
              <w:rPr>
                <w:rFonts w:ascii="Whitney Light" w:hAnsi="Whitney Light" w:cs="Arial"/>
                <w:color w:val="000000"/>
                <w:sz w:val="18"/>
                <w:szCs w:val="18"/>
              </w:rPr>
            </w:pPr>
            <w:r w:rsidRPr="00176D76">
              <w:rPr>
                <w:rFonts w:ascii="Whitney Light" w:hAnsi="Whitney Light" w:cs="Arial"/>
                <w:color w:val="000000"/>
                <w:sz w:val="18"/>
                <w:szCs w:val="18"/>
              </w:rPr>
              <w:t>Participate in the charrette process</w:t>
            </w:r>
          </w:p>
          <w:p w14:paraId="004CC0D7" w14:textId="77777777" w:rsidR="002E78B5" w:rsidRPr="00176D76" w:rsidRDefault="002E78B5" w:rsidP="002E78B5">
            <w:pPr>
              <w:numPr>
                <w:ilvl w:val="0"/>
                <w:numId w:val="33"/>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Provide expertise regarding high-performance building strategies and energy simulation modeling</w:t>
            </w:r>
          </w:p>
          <w:p w14:paraId="1B8EA211" w14:textId="77777777" w:rsidR="002E78B5" w:rsidRPr="00176D76" w:rsidRDefault="002E78B5" w:rsidP="002E78B5">
            <w:pPr>
              <w:numPr>
                <w:ilvl w:val="0"/>
                <w:numId w:val="33"/>
              </w:numPr>
              <w:tabs>
                <w:tab w:val="clear" w:pos="-1440"/>
                <w:tab w:val="clear" w:pos="-720"/>
              </w:tabs>
              <w:autoSpaceDE w:val="0"/>
              <w:autoSpaceDN w:val="0"/>
              <w:adjustRightInd w:val="0"/>
              <w:spacing w:after="120" w:line="240" w:lineRule="auto"/>
              <w:ind w:left="346"/>
              <w:contextualSpacing/>
              <w:rPr>
                <w:rFonts w:ascii="Whitney Light" w:hAnsi="Whitney Light" w:cs="Arial"/>
                <w:color w:val="000000"/>
                <w:sz w:val="18"/>
                <w:szCs w:val="18"/>
              </w:rPr>
            </w:pPr>
            <w:r w:rsidRPr="00176D76">
              <w:rPr>
                <w:rFonts w:ascii="Whitney Light" w:hAnsi="Whitney Light" w:cs="Arial"/>
                <w:color w:val="000000"/>
                <w:sz w:val="18"/>
                <w:szCs w:val="18"/>
              </w:rPr>
              <w:t xml:space="preserve">Create a list potential </w:t>
            </w:r>
            <w:r w:rsidR="00AD1560" w:rsidRPr="00176D76">
              <w:rPr>
                <w:rFonts w:ascii="Whitney Light" w:hAnsi="Whitney Light" w:cs="Arial"/>
                <w:color w:val="000000"/>
                <w:sz w:val="18"/>
                <w:szCs w:val="18"/>
              </w:rPr>
              <w:t>high-performance</w:t>
            </w:r>
            <w:r w:rsidRPr="00176D76">
              <w:rPr>
                <w:rFonts w:ascii="Whitney Light" w:hAnsi="Whitney Light" w:cs="Arial"/>
                <w:color w:val="000000"/>
                <w:sz w:val="18"/>
                <w:szCs w:val="18"/>
              </w:rPr>
              <w:t xml:space="preserve"> building features that may generate 10% or more energy cost savings beyond code requirements. </w:t>
            </w:r>
          </w:p>
          <w:p w14:paraId="49EC353A" w14:textId="77777777" w:rsidR="002E78B5" w:rsidRPr="00176D76" w:rsidRDefault="002E78B5" w:rsidP="002E78B5">
            <w:pPr>
              <w:numPr>
                <w:ilvl w:val="0"/>
                <w:numId w:val="33"/>
              </w:numPr>
              <w:tabs>
                <w:tab w:val="clear" w:pos="-1440"/>
                <w:tab w:val="clear" w:pos="-720"/>
              </w:tabs>
              <w:autoSpaceDE w:val="0"/>
              <w:autoSpaceDN w:val="0"/>
              <w:adjustRightInd w:val="0"/>
              <w:spacing w:after="120" w:line="240" w:lineRule="auto"/>
              <w:ind w:left="346"/>
              <w:contextualSpacing/>
              <w:rPr>
                <w:rFonts w:ascii="Whitney Light" w:hAnsi="Whitney Light" w:cs="Arial"/>
                <w:color w:val="000000"/>
                <w:sz w:val="18"/>
                <w:szCs w:val="18"/>
              </w:rPr>
            </w:pPr>
            <w:r w:rsidRPr="00176D76">
              <w:rPr>
                <w:rFonts w:ascii="Whitney Light" w:hAnsi="Whitney Light" w:cs="Arial"/>
                <w:color w:val="000000"/>
                <w:sz w:val="18"/>
                <w:szCs w:val="18"/>
              </w:rPr>
              <w:t xml:space="preserve">After charrette, develop at least 3 energy simulation model packages utilizing documentation from the design team (OPR, BOD, building layouts, design narrative, </w:t>
            </w:r>
            <w:r w:rsidR="0068189F" w:rsidRPr="00176D76">
              <w:rPr>
                <w:rFonts w:ascii="Whitney Light" w:hAnsi="Whitney Light" w:cs="Arial"/>
                <w:color w:val="000000"/>
                <w:sz w:val="18"/>
                <w:szCs w:val="18"/>
              </w:rPr>
              <w:t>etc.</w:t>
            </w:r>
            <w:r w:rsidRPr="00176D76">
              <w:rPr>
                <w:rFonts w:ascii="Whitney Light" w:hAnsi="Whitney Light" w:cs="Arial"/>
                <w:color w:val="000000"/>
                <w:sz w:val="18"/>
                <w:szCs w:val="18"/>
              </w:rPr>
              <w:t xml:space="preserve">). </w:t>
            </w:r>
          </w:p>
          <w:p w14:paraId="05C2CC23" w14:textId="77777777" w:rsidR="002E78B5" w:rsidRPr="00176D76" w:rsidRDefault="002E78B5" w:rsidP="002E78B5">
            <w:pPr>
              <w:numPr>
                <w:ilvl w:val="0"/>
                <w:numId w:val="33"/>
              </w:numPr>
              <w:tabs>
                <w:tab w:val="clear" w:pos="-1440"/>
                <w:tab w:val="clear" w:pos="-720"/>
              </w:tabs>
              <w:autoSpaceDE w:val="0"/>
              <w:autoSpaceDN w:val="0"/>
              <w:adjustRightInd w:val="0"/>
              <w:spacing w:after="120" w:line="240" w:lineRule="auto"/>
              <w:ind w:left="346"/>
              <w:contextualSpacing/>
              <w:rPr>
                <w:rFonts w:ascii="Whitney Light" w:hAnsi="Whitney Light" w:cs="Arial"/>
                <w:color w:val="000000"/>
                <w:sz w:val="18"/>
                <w:szCs w:val="18"/>
              </w:rPr>
            </w:pPr>
            <w:r w:rsidRPr="00176D76">
              <w:rPr>
                <w:rFonts w:ascii="Whitney Light" w:hAnsi="Whitney Light" w:cs="Arial"/>
                <w:color w:val="000000"/>
                <w:sz w:val="18"/>
                <w:szCs w:val="18"/>
              </w:rPr>
              <w:t xml:space="preserve">Prepare Energy Reports (see template on IDAP web site) and submit the report and model for QC review at the end of SD and DD phases. </w:t>
            </w:r>
          </w:p>
          <w:p w14:paraId="1D1E1AEE" w14:textId="77777777" w:rsidR="002E78B5" w:rsidRPr="00176D76" w:rsidRDefault="002E78B5" w:rsidP="002E78B5">
            <w:pPr>
              <w:numPr>
                <w:ilvl w:val="0"/>
                <w:numId w:val="33"/>
              </w:numPr>
              <w:tabs>
                <w:tab w:val="clear" w:pos="-1440"/>
                <w:tab w:val="clear" w:pos="-720"/>
              </w:tabs>
              <w:autoSpaceDE w:val="0"/>
              <w:autoSpaceDN w:val="0"/>
              <w:adjustRightInd w:val="0"/>
              <w:spacing w:after="120" w:line="240" w:lineRule="auto"/>
              <w:ind w:left="346"/>
              <w:contextualSpacing/>
              <w:rPr>
                <w:rFonts w:ascii="Whitney Light" w:hAnsi="Whitney Light" w:cs="Arial"/>
                <w:color w:val="000000"/>
                <w:sz w:val="18"/>
                <w:szCs w:val="18"/>
              </w:rPr>
            </w:pPr>
            <w:r w:rsidRPr="00176D76">
              <w:rPr>
                <w:rFonts w:ascii="Whitney Light" w:hAnsi="Whitney Light" w:cs="Arial"/>
                <w:color w:val="000000"/>
                <w:sz w:val="18"/>
                <w:szCs w:val="18"/>
              </w:rPr>
              <w:t xml:space="preserve">Finalize SD report. </w:t>
            </w:r>
          </w:p>
        </w:tc>
      </w:tr>
      <w:tr w:rsidR="002E78B5" w:rsidRPr="00176D76" w14:paraId="4DB14B5A" w14:textId="77777777" w:rsidTr="005E224F">
        <w:tc>
          <w:tcPr>
            <w:tcW w:w="2695" w:type="dxa"/>
          </w:tcPr>
          <w:p w14:paraId="29392FC3" w14:textId="77777777" w:rsidR="002E78B5" w:rsidRPr="00176D76" w:rsidRDefault="002E78B5" w:rsidP="002E78B5">
            <w:pPr>
              <w:tabs>
                <w:tab w:val="clear" w:pos="-1440"/>
                <w:tab w:val="clear" w:pos="-720"/>
              </w:tabs>
              <w:spacing w:line="259" w:lineRule="auto"/>
              <w:contextualSpacing/>
              <w:rPr>
                <w:rFonts w:ascii="Whitney Light" w:hAnsi="Whitney Light" w:cs="Arial"/>
                <w:color w:val="auto"/>
                <w:sz w:val="18"/>
                <w:szCs w:val="18"/>
              </w:rPr>
            </w:pPr>
            <w:r w:rsidRPr="00176D76">
              <w:rPr>
                <w:rFonts w:ascii="Whitney Light" w:hAnsi="Whitney Light" w:cs="Arial"/>
                <w:color w:val="auto"/>
                <w:sz w:val="18"/>
                <w:szCs w:val="18"/>
              </w:rPr>
              <w:t>IDAP design assistance team*: IDAP program administrator or representative</w:t>
            </w:r>
          </w:p>
        </w:tc>
        <w:tc>
          <w:tcPr>
            <w:tcW w:w="6655" w:type="dxa"/>
          </w:tcPr>
          <w:p w14:paraId="11EA0D08" w14:textId="77777777" w:rsidR="002E78B5" w:rsidRPr="00176D76" w:rsidRDefault="002E78B5" w:rsidP="002E78B5">
            <w:pPr>
              <w:numPr>
                <w:ilvl w:val="0"/>
                <w:numId w:val="30"/>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 xml:space="preserve">Participates in the charrette process, facilitating questions or concerns. </w:t>
            </w:r>
          </w:p>
          <w:p w14:paraId="5B02A06E" w14:textId="77777777" w:rsidR="002E78B5" w:rsidRPr="00176D76" w:rsidRDefault="002E78B5" w:rsidP="002E78B5">
            <w:pPr>
              <w:numPr>
                <w:ilvl w:val="0"/>
                <w:numId w:val="30"/>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Contributes expertise related to high-performance building features, lessons learned from previous IDAP projects, building codes</w:t>
            </w:r>
          </w:p>
          <w:p w14:paraId="0ED18277" w14:textId="77777777" w:rsidR="002E78B5" w:rsidRPr="00176D76" w:rsidRDefault="002E78B5" w:rsidP="002E78B5">
            <w:pPr>
              <w:numPr>
                <w:ilvl w:val="0"/>
                <w:numId w:val="30"/>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Acts as liaison to Utilities &amp; City of Fort Collins departments (building department, etc.)</w:t>
            </w:r>
          </w:p>
          <w:p w14:paraId="1686D54B" w14:textId="77777777" w:rsidR="002E78B5" w:rsidRPr="00176D76" w:rsidRDefault="002E78B5" w:rsidP="002E78B5">
            <w:pPr>
              <w:numPr>
                <w:ilvl w:val="0"/>
                <w:numId w:val="30"/>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Review and comment on SD Report</w:t>
            </w:r>
          </w:p>
        </w:tc>
      </w:tr>
      <w:tr w:rsidR="002E78B5" w:rsidRPr="00176D76" w14:paraId="7D524239" w14:textId="77777777" w:rsidTr="005E224F">
        <w:tc>
          <w:tcPr>
            <w:tcW w:w="2695" w:type="dxa"/>
          </w:tcPr>
          <w:p w14:paraId="25A4A2E0" w14:textId="77777777" w:rsidR="002E78B5" w:rsidRPr="00176D76" w:rsidRDefault="002E78B5" w:rsidP="002E78B5">
            <w:pPr>
              <w:tabs>
                <w:tab w:val="clear" w:pos="-1440"/>
                <w:tab w:val="clear" w:pos="-720"/>
              </w:tabs>
              <w:spacing w:line="259" w:lineRule="auto"/>
              <w:contextualSpacing/>
              <w:rPr>
                <w:rFonts w:ascii="Whitney Light" w:hAnsi="Whitney Light" w:cs="Arial"/>
                <w:color w:val="auto"/>
                <w:sz w:val="18"/>
                <w:szCs w:val="18"/>
              </w:rPr>
            </w:pPr>
            <w:r w:rsidRPr="00176D76">
              <w:rPr>
                <w:rFonts w:ascii="Whitney Light" w:hAnsi="Whitney Light" w:cs="Arial"/>
                <w:color w:val="auto"/>
                <w:sz w:val="18"/>
                <w:szCs w:val="18"/>
              </w:rPr>
              <w:t>IDAP pre-approved third-party facilitator*: Contact information provided by Utilities representative</w:t>
            </w:r>
          </w:p>
        </w:tc>
        <w:tc>
          <w:tcPr>
            <w:tcW w:w="6655" w:type="dxa"/>
          </w:tcPr>
          <w:p w14:paraId="3809236C" w14:textId="77777777" w:rsidR="002E78B5" w:rsidRPr="00176D76" w:rsidRDefault="002E78B5" w:rsidP="002E78B5">
            <w:pPr>
              <w:numPr>
                <w:ilvl w:val="0"/>
                <w:numId w:val="34"/>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Help in planning the charrette process</w:t>
            </w:r>
          </w:p>
          <w:p w14:paraId="51A0BAFA" w14:textId="77777777" w:rsidR="002E78B5" w:rsidRPr="00176D76" w:rsidRDefault="002E78B5" w:rsidP="002E78B5">
            <w:pPr>
              <w:numPr>
                <w:ilvl w:val="0"/>
                <w:numId w:val="34"/>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Facilitate the charrette event, keep on schedule and progressing toward goals ensuring that the IDAP requirements for the event are met</w:t>
            </w:r>
          </w:p>
          <w:p w14:paraId="1E31F35F" w14:textId="77777777" w:rsidR="002E78B5" w:rsidRPr="00176D76" w:rsidRDefault="002E78B5" w:rsidP="002E78B5">
            <w:pPr>
              <w:numPr>
                <w:ilvl w:val="0"/>
                <w:numId w:val="34"/>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Encourage participation, the exchange of ideas and information, and ensure your group doesn’t get lost in politics, power struggles, or lack of alignment on goals and strategies</w:t>
            </w:r>
          </w:p>
        </w:tc>
      </w:tr>
      <w:tr w:rsidR="002E78B5" w:rsidRPr="00176D76" w14:paraId="20FBF4F5" w14:textId="77777777" w:rsidTr="005E224F">
        <w:tc>
          <w:tcPr>
            <w:tcW w:w="2695" w:type="dxa"/>
          </w:tcPr>
          <w:p w14:paraId="57C3862F" w14:textId="77777777" w:rsidR="002E78B5" w:rsidRPr="00176D76" w:rsidRDefault="002E78B5" w:rsidP="002E78B5">
            <w:pPr>
              <w:tabs>
                <w:tab w:val="clear" w:pos="-1440"/>
                <w:tab w:val="clear" w:pos="-720"/>
              </w:tabs>
              <w:spacing w:line="259" w:lineRule="auto"/>
              <w:contextualSpacing/>
              <w:rPr>
                <w:rFonts w:ascii="Whitney Light" w:hAnsi="Whitney Light" w:cs="Arial"/>
                <w:color w:val="auto"/>
                <w:sz w:val="18"/>
                <w:szCs w:val="18"/>
              </w:rPr>
            </w:pPr>
            <w:r w:rsidRPr="00176D76">
              <w:rPr>
                <w:rFonts w:ascii="Whitney Light" w:hAnsi="Whitney Light" w:cs="Arial"/>
                <w:color w:val="auto"/>
                <w:sz w:val="18"/>
                <w:szCs w:val="18"/>
              </w:rPr>
              <w:t>General Contractor and/or subs</w:t>
            </w:r>
          </w:p>
        </w:tc>
        <w:tc>
          <w:tcPr>
            <w:tcW w:w="6655" w:type="dxa"/>
          </w:tcPr>
          <w:p w14:paraId="02FF8E1F" w14:textId="77777777" w:rsidR="002E78B5" w:rsidRPr="00176D76" w:rsidRDefault="002E78B5" w:rsidP="002E78B5">
            <w:pPr>
              <w:numPr>
                <w:ilvl w:val="0"/>
                <w:numId w:val="35"/>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Participate in the charrette process and provide expertise on the construction process and costs</w:t>
            </w:r>
          </w:p>
        </w:tc>
      </w:tr>
      <w:tr w:rsidR="002E78B5" w:rsidRPr="00176D76" w14:paraId="0494067F" w14:textId="77777777" w:rsidTr="005E224F">
        <w:tc>
          <w:tcPr>
            <w:tcW w:w="2695" w:type="dxa"/>
          </w:tcPr>
          <w:p w14:paraId="7CF12F99" w14:textId="77777777" w:rsidR="002E78B5" w:rsidRPr="00176D76" w:rsidRDefault="002E78B5" w:rsidP="002E78B5">
            <w:pPr>
              <w:tabs>
                <w:tab w:val="clear" w:pos="-1440"/>
                <w:tab w:val="clear" w:pos="-720"/>
              </w:tabs>
              <w:spacing w:line="259" w:lineRule="auto"/>
              <w:contextualSpacing/>
              <w:rPr>
                <w:rFonts w:ascii="Whitney Light" w:hAnsi="Whitney Light" w:cs="Arial"/>
                <w:color w:val="auto"/>
                <w:sz w:val="18"/>
                <w:szCs w:val="18"/>
              </w:rPr>
            </w:pPr>
            <w:r w:rsidRPr="00176D76">
              <w:rPr>
                <w:rFonts w:ascii="Whitney Light" w:hAnsi="Whitney Light" w:cs="Arial"/>
                <w:color w:val="auto"/>
                <w:sz w:val="18"/>
                <w:szCs w:val="18"/>
              </w:rPr>
              <w:t>Future building operators (if possible)</w:t>
            </w:r>
          </w:p>
        </w:tc>
        <w:tc>
          <w:tcPr>
            <w:tcW w:w="6655" w:type="dxa"/>
          </w:tcPr>
          <w:p w14:paraId="4BBBF432" w14:textId="77777777" w:rsidR="002E78B5" w:rsidRPr="00176D76" w:rsidRDefault="002E78B5" w:rsidP="002E78B5">
            <w:pPr>
              <w:numPr>
                <w:ilvl w:val="0"/>
                <w:numId w:val="35"/>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Participate in the charrette process and provide expertise on building operations and maintenance</w:t>
            </w:r>
          </w:p>
        </w:tc>
      </w:tr>
      <w:tr w:rsidR="002E78B5" w:rsidRPr="00176D76" w14:paraId="1880CC02" w14:textId="77777777" w:rsidTr="005E224F">
        <w:tc>
          <w:tcPr>
            <w:tcW w:w="2695" w:type="dxa"/>
          </w:tcPr>
          <w:p w14:paraId="3DC9F1EE" w14:textId="77777777" w:rsidR="002E78B5" w:rsidRPr="00176D76" w:rsidRDefault="002E78B5" w:rsidP="002E78B5">
            <w:pPr>
              <w:tabs>
                <w:tab w:val="clear" w:pos="-1440"/>
                <w:tab w:val="clear" w:pos="-720"/>
              </w:tabs>
              <w:spacing w:line="259" w:lineRule="auto"/>
              <w:contextualSpacing/>
              <w:rPr>
                <w:rFonts w:ascii="Whitney Light" w:hAnsi="Whitney Light" w:cs="Arial"/>
                <w:color w:val="auto"/>
                <w:sz w:val="18"/>
                <w:szCs w:val="18"/>
              </w:rPr>
            </w:pPr>
            <w:r w:rsidRPr="00176D76">
              <w:rPr>
                <w:rFonts w:ascii="Whitney Light" w:hAnsi="Whitney Light" w:cs="Arial"/>
                <w:color w:val="auto"/>
                <w:sz w:val="18"/>
                <w:szCs w:val="18"/>
              </w:rPr>
              <w:t>Future building occupants and/or community members (if possible)</w:t>
            </w:r>
          </w:p>
        </w:tc>
        <w:tc>
          <w:tcPr>
            <w:tcW w:w="6655" w:type="dxa"/>
          </w:tcPr>
          <w:p w14:paraId="07530F5B" w14:textId="77777777" w:rsidR="002E78B5" w:rsidRPr="00176D76" w:rsidRDefault="002E78B5" w:rsidP="002E78B5">
            <w:pPr>
              <w:numPr>
                <w:ilvl w:val="0"/>
                <w:numId w:val="35"/>
              </w:numPr>
              <w:tabs>
                <w:tab w:val="clear" w:pos="-1440"/>
                <w:tab w:val="clear" w:pos="-720"/>
              </w:tabs>
              <w:spacing w:after="120" w:line="259" w:lineRule="auto"/>
              <w:ind w:left="346"/>
              <w:contextualSpacing/>
              <w:rPr>
                <w:rFonts w:ascii="Whitney Light" w:hAnsi="Whitney Light" w:cs="Arial"/>
                <w:color w:val="auto"/>
                <w:sz w:val="18"/>
                <w:szCs w:val="18"/>
              </w:rPr>
            </w:pPr>
            <w:r w:rsidRPr="00176D76">
              <w:rPr>
                <w:rFonts w:ascii="Whitney Light" w:hAnsi="Whitney Light" w:cs="Arial"/>
                <w:color w:val="auto"/>
                <w:sz w:val="18"/>
                <w:szCs w:val="18"/>
              </w:rPr>
              <w:t>Participate in the charrette process and provide insight and occupant and community perspectives on potential building features, goals, and integration with existing community</w:t>
            </w:r>
          </w:p>
        </w:tc>
      </w:tr>
      <w:bookmarkEnd w:id="58"/>
    </w:tbl>
    <w:p w14:paraId="3A419427" w14:textId="77777777" w:rsidR="00B006CC" w:rsidRPr="00176D76" w:rsidRDefault="00B006CC" w:rsidP="002E0FC5"/>
    <w:p w14:paraId="62E589F7" w14:textId="0D316021" w:rsidR="002E78B5" w:rsidRPr="00E66CDE" w:rsidRDefault="002E78B5" w:rsidP="002E78B5">
      <w:pPr>
        <w:pStyle w:val="Heading4"/>
        <w:rPr>
          <w:rFonts w:ascii="Whitney Book" w:hAnsi="Whitney Book" w:cs="Arial"/>
          <w:sz w:val="22"/>
          <w:szCs w:val="22"/>
        </w:rPr>
      </w:pPr>
      <w:r w:rsidRPr="00E66CDE">
        <w:rPr>
          <w:rFonts w:ascii="Whitney Book" w:hAnsi="Whitney Book" w:cs="Arial"/>
          <w:sz w:val="22"/>
          <w:szCs w:val="22"/>
        </w:rPr>
        <w:t>CHARRETTE FORMAT AND DURATION</w:t>
      </w:r>
    </w:p>
    <w:p w14:paraId="1AEAB9BA" w14:textId="77777777" w:rsidR="002E78B5" w:rsidRPr="00176D76" w:rsidRDefault="002E78B5" w:rsidP="002E78B5">
      <w:pPr>
        <w:pStyle w:val="t"/>
        <w:rPr>
          <w:rFonts w:ascii="Whitney Light" w:hAnsi="Whitney Light" w:cs="Arial"/>
          <w:color w:val="auto"/>
          <w:sz w:val="22"/>
          <w:szCs w:val="22"/>
        </w:rPr>
      </w:pPr>
      <w:r w:rsidRPr="00176D76">
        <w:rPr>
          <w:rFonts w:ascii="Whitney Light" w:hAnsi="Whitney Light" w:cs="Arial"/>
          <w:color w:val="auto"/>
          <w:sz w:val="22"/>
          <w:szCs w:val="22"/>
        </w:rPr>
        <w:t xml:space="preserve">A typical IDAP early design charrette is a half-day (~4 hours), though some projects may require or benefit from a full-day (~6-8 hours) event. There may be a need for a multi-day charrette (~1.5-2.5 days), and additional follow-up meetings, depending on the building complexity, size, and make-up of </w:t>
      </w:r>
      <w:r w:rsidRPr="00176D76">
        <w:rPr>
          <w:rFonts w:ascii="Whitney Light" w:hAnsi="Whitney Light" w:cs="Arial"/>
          <w:color w:val="auto"/>
          <w:sz w:val="22"/>
          <w:szCs w:val="22"/>
        </w:rPr>
        <w:lastRenderedPageBreak/>
        <w:t xml:space="preserve">the project team. Planning and execution of the IDAP early design charrette should include the following steps (Fig. 5-1):  </w:t>
      </w:r>
    </w:p>
    <w:p w14:paraId="39E3C4C0" w14:textId="7C3954EA" w:rsidR="002E78B5" w:rsidRPr="00176D76" w:rsidRDefault="00DA3E07" w:rsidP="002E78B5">
      <w:pPr>
        <w:pStyle w:val="t"/>
        <w:jc w:val="center"/>
        <w:rPr>
          <w:rFonts w:ascii="Whitney Light" w:hAnsi="Whitney Light" w:cs="Arial"/>
          <w:sz w:val="18"/>
          <w:szCs w:val="18"/>
        </w:rPr>
      </w:pPr>
      <w:r w:rsidRPr="00176D76">
        <w:rPr>
          <w:rFonts w:ascii="Whitney Light" w:hAnsi="Whitney Light" w:cs="Arial"/>
          <w:noProof/>
          <w:sz w:val="18"/>
          <w:szCs w:val="18"/>
        </w:rPr>
        <w:drawing>
          <wp:inline distT="0" distB="0" distL="0" distR="0" wp14:anchorId="7492A8A0" wp14:editId="27B1EB16">
            <wp:extent cx="3619500" cy="3467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619500" cy="3467100"/>
                    </a:xfrm>
                    <a:prstGeom prst="rect">
                      <a:avLst/>
                    </a:prstGeom>
                    <a:noFill/>
                    <a:ln>
                      <a:noFill/>
                    </a:ln>
                  </pic:spPr>
                </pic:pic>
              </a:graphicData>
            </a:graphic>
          </wp:inline>
        </w:drawing>
      </w:r>
    </w:p>
    <w:p w14:paraId="71FFCBB8" w14:textId="77777777" w:rsidR="002E78B5" w:rsidRPr="00176D76" w:rsidRDefault="002E78B5" w:rsidP="002E78B5">
      <w:pPr>
        <w:pStyle w:val="t"/>
        <w:jc w:val="center"/>
        <w:rPr>
          <w:rFonts w:ascii="Whitney Light" w:hAnsi="Whitney Light" w:cs="Arial"/>
          <w:b/>
          <w:sz w:val="22"/>
          <w:szCs w:val="18"/>
        </w:rPr>
      </w:pPr>
      <w:r w:rsidRPr="00176D76">
        <w:rPr>
          <w:rFonts w:ascii="Whitney Light" w:hAnsi="Whitney Light" w:cs="Arial"/>
          <w:b/>
          <w:sz w:val="22"/>
          <w:szCs w:val="18"/>
        </w:rPr>
        <w:t>Figure 5-1: Charrette Process</w:t>
      </w:r>
    </w:p>
    <w:p w14:paraId="7D37471A" w14:textId="77777777" w:rsidR="002E78B5" w:rsidRPr="00E66CDE" w:rsidRDefault="002E78B5" w:rsidP="002E78B5">
      <w:pPr>
        <w:pStyle w:val="Heading4"/>
        <w:rPr>
          <w:rFonts w:ascii="Whitney Book" w:hAnsi="Whitney Book" w:cs="Arial"/>
          <w:sz w:val="22"/>
          <w:szCs w:val="22"/>
        </w:rPr>
      </w:pPr>
      <w:r w:rsidRPr="00E66CDE">
        <w:rPr>
          <w:rFonts w:ascii="Whitney Book" w:hAnsi="Whitney Book" w:cs="Arial"/>
          <w:sz w:val="22"/>
          <w:szCs w:val="22"/>
        </w:rPr>
        <w:t>CHARRETTE OUTCOMES</w:t>
      </w:r>
    </w:p>
    <w:p w14:paraId="4CAFBAFD" w14:textId="77777777" w:rsidR="002E78B5" w:rsidRPr="00176D76" w:rsidRDefault="002E78B5" w:rsidP="002E78B5">
      <w:pPr>
        <w:spacing w:line="259" w:lineRule="auto"/>
        <w:rPr>
          <w:rFonts w:ascii="Whitney Light" w:hAnsi="Whitney Light" w:cs="Arial"/>
          <w:color w:val="auto"/>
          <w:sz w:val="22"/>
          <w:szCs w:val="22"/>
        </w:rPr>
      </w:pPr>
      <w:r w:rsidRPr="00176D76">
        <w:rPr>
          <w:rFonts w:ascii="Whitney Light" w:hAnsi="Whitney Light" w:cs="Arial"/>
          <w:color w:val="auto"/>
          <w:sz w:val="22"/>
          <w:szCs w:val="22"/>
        </w:rPr>
        <w:t xml:space="preserve">Providing quality information in a timely fashion is critical to incorporating energy efficient design into buildings. By the end of the charrette, all team members will have direction on their responsibilities and next steps, including: </w:t>
      </w:r>
    </w:p>
    <w:p w14:paraId="0CA55035" w14:textId="77777777" w:rsidR="002E78B5" w:rsidRPr="00176D76" w:rsidRDefault="002E78B5" w:rsidP="002E78B5">
      <w:pPr>
        <w:pStyle w:val="ListParagraph"/>
        <w:numPr>
          <w:ilvl w:val="0"/>
          <w:numId w:val="36"/>
        </w:numPr>
        <w:tabs>
          <w:tab w:val="clear" w:pos="-1440"/>
          <w:tab w:val="clear" w:pos="-720"/>
        </w:tabs>
        <w:spacing w:line="259" w:lineRule="auto"/>
        <w:rPr>
          <w:rFonts w:ascii="Whitney Light" w:hAnsi="Whitney Light" w:cs="Arial"/>
          <w:color w:val="auto"/>
          <w:sz w:val="22"/>
          <w:szCs w:val="22"/>
        </w:rPr>
      </w:pPr>
      <w:r w:rsidRPr="00176D76">
        <w:rPr>
          <w:rFonts w:ascii="Whitney Light" w:hAnsi="Whitney Light" w:cs="Arial"/>
          <w:color w:val="auto"/>
          <w:sz w:val="22"/>
          <w:szCs w:val="22"/>
        </w:rPr>
        <w:t xml:space="preserve">Necessary information for the energy consultant (EC) to conduct energy simulation modeling for a minimum of three different </w:t>
      </w:r>
      <w:proofErr w:type="gramStart"/>
      <w:r w:rsidRPr="00176D76">
        <w:rPr>
          <w:rFonts w:ascii="Whitney Light" w:hAnsi="Whitney Light" w:cs="Arial"/>
          <w:color w:val="auto"/>
          <w:sz w:val="22"/>
          <w:szCs w:val="22"/>
        </w:rPr>
        <w:t>scenarios;</w:t>
      </w:r>
      <w:proofErr w:type="gramEnd"/>
    </w:p>
    <w:p w14:paraId="3D02C1FE" w14:textId="77777777" w:rsidR="002E78B5" w:rsidRPr="00176D76" w:rsidRDefault="002E78B5" w:rsidP="002E78B5">
      <w:pPr>
        <w:pStyle w:val="ListParagraph"/>
        <w:numPr>
          <w:ilvl w:val="0"/>
          <w:numId w:val="36"/>
        </w:numPr>
        <w:tabs>
          <w:tab w:val="clear" w:pos="-1440"/>
          <w:tab w:val="clear" w:pos="-720"/>
        </w:tabs>
        <w:spacing w:line="259" w:lineRule="auto"/>
        <w:rPr>
          <w:rFonts w:ascii="Whitney Light" w:hAnsi="Whitney Light" w:cs="Arial"/>
          <w:color w:val="auto"/>
          <w:sz w:val="22"/>
          <w:szCs w:val="22"/>
        </w:rPr>
      </w:pPr>
      <w:r w:rsidRPr="00176D76">
        <w:rPr>
          <w:rFonts w:ascii="Whitney Light" w:hAnsi="Whitney Light" w:cs="Arial"/>
          <w:color w:val="auto"/>
          <w:sz w:val="22"/>
          <w:szCs w:val="22"/>
        </w:rPr>
        <w:t xml:space="preserve">Schedule for the design team members to provide cost estimates for design strategies identified in the </w:t>
      </w:r>
      <w:proofErr w:type="gramStart"/>
      <w:r w:rsidRPr="00176D76">
        <w:rPr>
          <w:rFonts w:ascii="Whitney Light" w:hAnsi="Whitney Light" w:cs="Arial"/>
          <w:color w:val="auto"/>
          <w:sz w:val="22"/>
          <w:szCs w:val="22"/>
        </w:rPr>
        <w:t>charrette;</w:t>
      </w:r>
      <w:proofErr w:type="gramEnd"/>
      <w:r w:rsidRPr="00176D76">
        <w:rPr>
          <w:rFonts w:ascii="Whitney Light" w:hAnsi="Whitney Light" w:cs="Arial"/>
          <w:color w:val="auto"/>
          <w:sz w:val="22"/>
          <w:szCs w:val="22"/>
        </w:rPr>
        <w:t xml:space="preserve"> </w:t>
      </w:r>
    </w:p>
    <w:p w14:paraId="2DD904B7" w14:textId="77777777" w:rsidR="002E78B5" w:rsidRPr="00176D76" w:rsidRDefault="002E78B5" w:rsidP="002E78B5">
      <w:pPr>
        <w:pStyle w:val="ListParagraph"/>
        <w:numPr>
          <w:ilvl w:val="0"/>
          <w:numId w:val="36"/>
        </w:numPr>
        <w:tabs>
          <w:tab w:val="clear" w:pos="-1440"/>
          <w:tab w:val="clear" w:pos="-720"/>
        </w:tabs>
        <w:spacing w:line="259" w:lineRule="auto"/>
        <w:rPr>
          <w:rFonts w:ascii="Whitney Light" w:hAnsi="Whitney Light" w:cs="Arial"/>
          <w:color w:val="auto"/>
          <w:sz w:val="22"/>
          <w:szCs w:val="22"/>
        </w:rPr>
      </w:pPr>
      <w:r w:rsidRPr="00176D76">
        <w:rPr>
          <w:rFonts w:ascii="Whitney Light" w:hAnsi="Whitney Light" w:cs="Arial"/>
          <w:color w:val="auto"/>
          <w:sz w:val="22"/>
          <w:szCs w:val="22"/>
        </w:rPr>
        <w:t>Anticipated design scope, strategies, activities, milestones, assistance needs, and schedule of future meetings</w:t>
      </w:r>
      <w:r w:rsidR="006D69B1" w:rsidRPr="00176D76">
        <w:rPr>
          <w:rFonts w:ascii="Whitney Light" w:hAnsi="Whitney Light" w:cs="Arial"/>
          <w:color w:val="auto"/>
          <w:sz w:val="22"/>
          <w:szCs w:val="22"/>
        </w:rPr>
        <w:t>.</w:t>
      </w:r>
    </w:p>
    <w:p w14:paraId="7996B958" w14:textId="77777777" w:rsidR="002E78B5" w:rsidRPr="00176D76" w:rsidRDefault="002E78B5" w:rsidP="00CE0687">
      <w:pPr>
        <w:pStyle w:val="t"/>
        <w:rPr>
          <w:rFonts w:ascii="Whitney Light" w:hAnsi="Whitney Light" w:cs="Arial"/>
          <w:sz w:val="18"/>
          <w:szCs w:val="18"/>
        </w:rPr>
      </w:pPr>
      <w:r w:rsidRPr="00176D76">
        <w:rPr>
          <w:rFonts w:ascii="Whitney Light" w:hAnsi="Whitney Light" w:cs="Arial"/>
          <w:color w:val="auto"/>
          <w:sz w:val="22"/>
          <w:szCs w:val="22"/>
        </w:rPr>
        <w:t xml:space="preserve">All materials generated during the charrette will be digitized and emailed to participants by the facilitator immediately following the charrette. </w:t>
      </w:r>
      <w:proofErr w:type="gramStart"/>
      <w:r w:rsidRPr="00176D76">
        <w:rPr>
          <w:rFonts w:ascii="Whitney Light" w:hAnsi="Whitney Light" w:cs="Arial"/>
          <w:color w:val="auto"/>
          <w:sz w:val="22"/>
          <w:szCs w:val="22"/>
        </w:rPr>
        <w:t>A brief summary</w:t>
      </w:r>
      <w:proofErr w:type="gramEnd"/>
      <w:r w:rsidRPr="00176D76">
        <w:rPr>
          <w:rFonts w:ascii="Whitney Light" w:hAnsi="Whitney Light" w:cs="Arial"/>
          <w:color w:val="auto"/>
          <w:sz w:val="22"/>
          <w:szCs w:val="22"/>
        </w:rPr>
        <w:t xml:space="preserve"> report will also be generated and emailed to participants within a week of the charrette.</w:t>
      </w:r>
    </w:p>
    <w:p w14:paraId="26514F25" w14:textId="77777777" w:rsidR="00896A42" w:rsidRPr="00E66CDE" w:rsidRDefault="00896A42" w:rsidP="001D18BB">
      <w:pPr>
        <w:pStyle w:val="Heading3"/>
        <w:spacing w:before="240"/>
        <w:rPr>
          <w:rFonts w:cs="Arial"/>
          <w:sz w:val="24"/>
          <w:szCs w:val="24"/>
        </w:rPr>
      </w:pPr>
      <w:r w:rsidRPr="00E66CDE">
        <w:rPr>
          <w:rFonts w:cs="Arial"/>
          <w:sz w:val="24"/>
          <w:szCs w:val="24"/>
        </w:rPr>
        <w:lastRenderedPageBreak/>
        <w:t>Schematic design energy report</w:t>
      </w:r>
      <w:r w:rsidR="003C05D6" w:rsidRPr="00E66CDE">
        <w:rPr>
          <w:rFonts w:cs="Arial"/>
          <w:sz w:val="24"/>
          <w:szCs w:val="24"/>
        </w:rPr>
        <w:t xml:space="preserve"> (required for design incentive)</w:t>
      </w:r>
    </w:p>
    <w:p w14:paraId="185600C1" w14:textId="74F323E9" w:rsidR="00896A42" w:rsidRPr="00176D76" w:rsidRDefault="00232D47" w:rsidP="00CE0687">
      <w:pPr>
        <w:spacing w:after="240"/>
        <w:rPr>
          <w:rFonts w:ascii="Whitney Light" w:hAnsi="Whitney Light" w:cs="Arial"/>
          <w:sz w:val="22"/>
          <w:szCs w:val="22"/>
        </w:rPr>
      </w:pPr>
      <w:r w:rsidRPr="00176D76">
        <w:rPr>
          <w:rFonts w:ascii="Whitney Light" w:hAnsi="Whitney Light" w:cs="Arial"/>
          <w:sz w:val="22"/>
          <w:szCs w:val="22"/>
        </w:rPr>
        <w:t>During</w:t>
      </w:r>
      <w:r w:rsidR="00FA2BD2" w:rsidRPr="00176D76">
        <w:rPr>
          <w:rFonts w:ascii="Whitney Light" w:hAnsi="Whitney Light" w:cs="Arial"/>
          <w:sz w:val="22"/>
          <w:szCs w:val="22"/>
        </w:rPr>
        <w:t xml:space="preserve"> SD, the EC will submit a Schematic Design Energy Report containing modeling results </w:t>
      </w:r>
      <w:r w:rsidR="00883CF4" w:rsidRPr="00176D76">
        <w:rPr>
          <w:rFonts w:ascii="Whitney Light" w:hAnsi="Whitney Light" w:cs="Arial"/>
          <w:sz w:val="22"/>
          <w:szCs w:val="22"/>
        </w:rPr>
        <w:t>of</w:t>
      </w:r>
      <w:r w:rsidR="00FA2BD2" w:rsidRPr="00176D76">
        <w:rPr>
          <w:rFonts w:ascii="Whitney Light" w:hAnsi="Whitney Light" w:cs="Arial"/>
          <w:sz w:val="22"/>
          <w:szCs w:val="22"/>
        </w:rPr>
        <w:t xml:space="preserve"> </w:t>
      </w:r>
      <w:r w:rsidR="00883CF4" w:rsidRPr="00176D76">
        <w:rPr>
          <w:rFonts w:ascii="Whitney Light" w:hAnsi="Whitney Light" w:cs="Arial"/>
          <w:sz w:val="22"/>
          <w:szCs w:val="22"/>
        </w:rPr>
        <w:t>design packages determined in the early design charrette.</w:t>
      </w:r>
      <w:r w:rsidR="00C54CF7" w:rsidRPr="00176D76">
        <w:rPr>
          <w:rFonts w:ascii="Whitney Light" w:hAnsi="Whitney Light" w:cs="Arial"/>
          <w:sz w:val="22"/>
          <w:szCs w:val="22"/>
        </w:rPr>
        <w:t xml:space="preserve"> The report will include energy cost savings, life cycle costs and potential IDAP incentives.</w:t>
      </w:r>
      <w:r w:rsidR="00883CF4" w:rsidRPr="00176D76">
        <w:rPr>
          <w:rFonts w:ascii="Whitney Light" w:hAnsi="Whitney Light" w:cs="Arial"/>
          <w:sz w:val="22"/>
          <w:szCs w:val="22"/>
        </w:rPr>
        <w:t xml:space="preserve"> A template for the SD Energy Report can be found on the IDAP web site. The approved SD Energy Report will be used as a resource for discussion in the DD energy meeting</w:t>
      </w:r>
      <w:r w:rsidR="00C54CF7" w:rsidRPr="00176D76">
        <w:rPr>
          <w:rFonts w:ascii="Whitney Light" w:hAnsi="Whitney Light" w:cs="Arial"/>
          <w:sz w:val="22"/>
          <w:szCs w:val="22"/>
        </w:rPr>
        <w:t xml:space="preserve"> to help inform the design going forward.</w:t>
      </w:r>
      <w:r w:rsidR="00883CF4" w:rsidRPr="00176D76">
        <w:rPr>
          <w:rFonts w:ascii="Whitney Light" w:hAnsi="Whitney Light" w:cs="Arial"/>
          <w:sz w:val="22"/>
          <w:szCs w:val="22"/>
        </w:rPr>
        <w:t xml:space="preserve"> </w:t>
      </w:r>
    </w:p>
    <w:p w14:paraId="3667BC70" w14:textId="77777777" w:rsidR="006D1BC0" w:rsidRPr="00E66CDE" w:rsidRDefault="006D1BC0" w:rsidP="001D18BB">
      <w:pPr>
        <w:pStyle w:val="Heading3"/>
        <w:spacing w:before="240"/>
        <w:rPr>
          <w:rFonts w:cs="Arial"/>
          <w:sz w:val="24"/>
          <w:szCs w:val="24"/>
        </w:rPr>
      </w:pPr>
      <w:r w:rsidRPr="00E66CDE">
        <w:rPr>
          <w:rFonts w:cs="Arial"/>
          <w:sz w:val="24"/>
          <w:szCs w:val="24"/>
        </w:rPr>
        <w:t>Design Development</w:t>
      </w:r>
      <w:r w:rsidR="00627F73" w:rsidRPr="00E66CDE">
        <w:rPr>
          <w:rFonts w:cs="Arial"/>
          <w:sz w:val="24"/>
          <w:szCs w:val="24"/>
        </w:rPr>
        <w:t xml:space="preserve"> Energy</w:t>
      </w:r>
      <w:r w:rsidRPr="00E66CDE">
        <w:rPr>
          <w:rFonts w:cs="Arial"/>
          <w:sz w:val="24"/>
          <w:szCs w:val="24"/>
        </w:rPr>
        <w:t xml:space="preserve"> Meeting</w:t>
      </w:r>
      <w:r w:rsidR="005308BB" w:rsidRPr="00E66CDE">
        <w:rPr>
          <w:rFonts w:cs="Arial"/>
          <w:sz w:val="24"/>
          <w:szCs w:val="24"/>
        </w:rPr>
        <w:t xml:space="preserve"> </w:t>
      </w:r>
      <w:r w:rsidR="008E0151" w:rsidRPr="00E66CDE">
        <w:rPr>
          <w:rFonts w:cs="Arial"/>
          <w:sz w:val="24"/>
          <w:szCs w:val="24"/>
        </w:rPr>
        <w:t>(Required for Desi</w:t>
      </w:r>
      <w:r w:rsidR="00324603" w:rsidRPr="00E66CDE">
        <w:rPr>
          <w:rFonts w:cs="Arial"/>
          <w:sz w:val="24"/>
          <w:szCs w:val="24"/>
        </w:rPr>
        <w:t>gn Incentive</w:t>
      </w:r>
      <w:r w:rsidR="008E0151" w:rsidRPr="00E66CDE">
        <w:rPr>
          <w:rFonts w:cs="Arial"/>
          <w:sz w:val="24"/>
          <w:szCs w:val="24"/>
        </w:rPr>
        <w:t>)</w:t>
      </w:r>
    </w:p>
    <w:p w14:paraId="44B4E3BD" w14:textId="77777777" w:rsidR="00273996" w:rsidRPr="00176D76" w:rsidRDefault="00EF16F4" w:rsidP="001B1070">
      <w:pPr>
        <w:spacing w:after="240"/>
        <w:rPr>
          <w:rFonts w:ascii="Whitney Light" w:hAnsi="Whitney Light" w:cs="Arial"/>
          <w:sz w:val="22"/>
          <w:szCs w:val="22"/>
        </w:rPr>
      </w:pPr>
      <w:r w:rsidRPr="00176D76">
        <w:rPr>
          <w:rFonts w:ascii="Whitney Light" w:hAnsi="Whitney Light" w:cs="Arial"/>
          <w:sz w:val="22"/>
          <w:szCs w:val="22"/>
        </w:rPr>
        <w:t xml:space="preserve">The purpose of the </w:t>
      </w:r>
      <w:r w:rsidR="003623B3" w:rsidRPr="00176D76">
        <w:rPr>
          <w:rFonts w:ascii="Whitney Light" w:hAnsi="Whitney Light" w:cs="Arial"/>
          <w:sz w:val="22"/>
          <w:szCs w:val="22"/>
        </w:rPr>
        <w:t>Design Development (</w:t>
      </w:r>
      <w:r w:rsidRPr="00176D76">
        <w:rPr>
          <w:rFonts w:ascii="Whitney Light" w:hAnsi="Whitney Light" w:cs="Arial"/>
          <w:sz w:val="22"/>
          <w:szCs w:val="22"/>
        </w:rPr>
        <w:t>DD</w:t>
      </w:r>
      <w:r w:rsidR="003623B3" w:rsidRPr="00176D76">
        <w:rPr>
          <w:rFonts w:ascii="Whitney Light" w:hAnsi="Whitney Light" w:cs="Arial"/>
          <w:sz w:val="22"/>
          <w:szCs w:val="22"/>
        </w:rPr>
        <w:t>)</w:t>
      </w:r>
      <w:r w:rsidRPr="00176D76">
        <w:rPr>
          <w:rFonts w:ascii="Whitney Light" w:hAnsi="Whitney Light" w:cs="Arial"/>
          <w:sz w:val="22"/>
          <w:szCs w:val="22"/>
        </w:rPr>
        <w:t xml:space="preserve"> Energy Meeting is to choose a specific direction for energy related building design strategies and further refine them. </w:t>
      </w:r>
      <w:r w:rsidR="00C54CF7" w:rsidRPr="00176D76">
        <w:rPr>
          <w:rFonts w:ascii="Whitney Light" w:hAnsi="Whitney Light" w:cs="Arial"/>
          <w:sz w:val="22"/>
          <w:szCs w:val="22"/>
        </w:rPr>
        <w:t xml:space="preserve">This meeting should take place in very early DD to have the greatest benefit. </w:t>
      </w:r>
      <w:r w:rsidR="00774BD4" w:rsidRPr="00176D76">
        <w:rPr>
          <w:rFonts w:ascii="Whitney Light" w:hAnsi="Whitney Light" w:cs="Arial"/>
          <w:sz w:val="22"/>
          <w:szCs w:val="22"/>
        </w:rPr>
        <w:t>The IDAP Program Administrator or a representative will attend this meeting to provide support.</w:t>
      </w:r>
      <w:r w:rsidR="00BB02CF" w:rsidRPr="00176D76">
        <w:rPr>
          <w:rFonts w:ascii="Whitney Light" w:hAnsi="Whitney Light" w:cs="Arial"/>
          <w:sz w:val="22"/>
          <w:szCs w:val="22"/>
        </w:rPr>
        <w:t xml:space="preserve"> </w:t>
      </w:r>
      <w:r w:rsidR="00774BD4" w:rsidRPr="00176D76">
        <w:rPr>
          <w:rFonts w:ascii="Whitney Light" w:hAnsi="Whitney Light" w:cs="Arial"/>
          <w:sz w:val="22"/>
          <w:szCs w:val="22"/>
        </w:rPr>
        <w:t>T</w:t>
      </w:r>
      <w:r w:rsidR="00492474" w:rsidRPr="00176D76">
        <w:rPr>
          <w:rFonts w:ascii="Whitney Light" w:hAnsi="Whitney Light" w:cs="Arial"/>
          <w:sz w:val="22"/>
          <w:szCs w:val="22"/>
        </w:rPr>
        <w:t xml:space="preserve">he EC will </w:t>
      </w:r>
      <w:r w:rsidR="00774BD4" w:rsidRPr="00176D76">
        <w:rPr>
          <w:rFonts w:ascii="Whitney Light" w:hAnsi="Whitney Light" w:cs="Arial"/>
          <w:sz w:val="22"/>
          <w:szCs w:val="22"/>
        </w:rPr>
        <w:t xml:space="preserve">facilitate a discussion of </w:t>
      </w:r>
      <w:r w:rsidR="00492474" w:rsidRPr="00176D76">
        <w:rPr>
          <w:rFonts w:ascii="Whitney Light" w:hAnsi="Whitney Light" w:cs="Arial"/>
          <w:sz w:val="22"/>
          <w:szCs w:val="22"/>
        </w:rPr>
        <w:t>the Schematic Design Energy Report containing energy</w:t>
      </w:r>
      <w:r w:rsidR="00592B3B" w:rsidRPr="00176D76">
        <w:rPr>
          <w:rFonts w:ascii="Whitney Light" w:hAnsi="Whitney Light" w:cs="Arial"/>
          <w:sz w:val="22"/>
          <w:szCs w:val="22"/>
        </w:rPr>
        <w:t xml:space="preserve"> simulation results,</w:t>
      </w:r>
      <w:r w:rsidR="009D6ACA" w:rsidRPr="00176D76">
        <w:rPr>
          <w:rFonts w:ascii="Whitney Light" w:hAnsi="Whitney Light" w:cs="Arial"/>
          <w:sz w:val="22"/>
          <w:szCs w:val="22"/>
        </w:rPr>
        <w:t xml:space="preserve"> potential construction</w:t>
      </w:r>
      <w:r w:rsidR="00592B3B" w:rsidRPr="00176D76">
        <w:rPr>
          <w:rFonts w:ascii="Whitney Light" w:hAnsi="Whitney Light" w:cs="Arial"/>
          <w:sz w:val="22"/>
          <w:szCs w:val="22"/>
        </w:rPr>
        <w:t xml:space="preserve"> incentive</w:t>
      </w:r>
      <w:r w:rsidR="009D6ACA" w:rsidRPr="00176D76">
        <w:rPr>
          <w:rFonts w:ascii="Whitney Light" w:hAnsi="Whitney Light" w:cs="Arial"/>
          <w:sz w:val="22"/>
          <w:szCs w:val="22"/>
        </w:rPr>
        <w:t xml:space="preserve"> </w:t>
      </w:r>
      <w:r w:rsidR="00492474" w:rsidRPr="00176D76">
        <w:rPr>
          <w:rFonts w:ascii="Whitney Light" w:hAnsi="Whitney Light" w:cs="Arial"/>
          <w:sz w:val="22"/>
          <w:szCs w:val="22"/>
        </w:rPr>
        <w:t>and life cycle costs</w:t>
      </w:r>
      <w:r w:rsidR="00514292" w:rsidRPr="00176D76">
        <w:rPr>
          <w:rFonts w:ascii="Whitney Light" w:hAnsi="Whitney Light" w:cs="Arial"/>
          <w:sz w:val="22"/>
          <w:szCs w:val="22"/>
        </w:rPr>
        <w:t xml:space="preserve"> </w:t>
      </w:r>
      <w:r w:rsidR="00273996" w:rsidRPr="00176D76">
        <w:rPr>
          <w:rFonts w:ascii="Whitney Light" w:hAnsi="Whitney Light" w:cs="Arial"/>
          <w:sz w:val="22"/>
          <w:szCs w:val="22"/>
        </w:rPr>
        <w:t xml:space="preserve">for each of the </w:t>
      </w:r>
      <w:r w:rsidR="006F7868" w:rsidRPr="00176D76">
        <w:rPr>
          <w:rFonts w:ascii="Whitney Light" w:hAnsi="Whitney Light" w:cs="Arial"/>
          <w:sz w:val="22"/>
          <w:szCs w:val="22"/>
        </w:rPr>
        <w:t>high-performance</w:t>
      </w:r>
      <w:r w:rsidR="00492474" w:rsidRPr="00176D76">
        <w:rPr>
          <w:rFonts w:ascii="Whitney Light" w:hAnsi="Whitney Light" w:cs="Arial"/>
          <w:sz w:val="22"/>
          <w:szCs w:val="22"/>
        </w:rPr>
        <w:t xml:space="preserve"> building design </w:t>
      </w:r>
      <w:r w:rsidR="009D6ACA" w:rsidRPr="00176D76">
        <w:rPr>
          <w:rFonts w:ascii="Whitney Light" w:hAnsi="Whitney Light" w:cs="Arial"/>
          <w:sz w:val="22"/>
          <w:szCs w:val="22"/>
        </w:rPr>
        <w:t xml:space="preserve">packages </w:t>
      </w:r>
      <w:r w:rsidR="00492474" w:rsidRPr="00176D76">
        <w:rPr>
          <w:rFonts w:ascii="Whitney Light" w:hAnsi="Whitney Light" w:cs="Arial"/>
          <w:sz w:val="22"/>
          <w:szCs w:val="22"/>
        </w:rPr>
        <w:t>dis</w:t>
      </w:r>
      <w:r w:rsidR="005508B0" w:rsidRPr="00176D76">
        <w:rPr>
          <w:rFonts w:ascii="Whitney Light" w:hAnsi="Whitney Light" w:cs="Arial"/>
          <w:sz w:val="22"/>
          <w:szCs w:val="22"/>
        </w:rPr>
        <w:t xml:space="preserve">cussed during the </w:t>
      </w:r>
      <w:r w:rsidR="00521019" w:rsidRPr="00176D76">
        <w:rPr>
          <w:rFonts w:ascii="Whitney Light" w:hAnsi="Whitney Light" w:cs="Arial"/>
          <w:sz w:val="22"/>
          <w:szCs w:val="22"/>
        </w:rPr>
        <w:t>early design charrette</w:t>
      </w:r>
      <w:r w:rsidR="00BB02CF" w:rsidRPr="00176D76">
        <w:rPr>
          <w:rFonts w:ascii="Whitney Light" w:hAnsi="Whitney Light" w:cs="Arial"/>
          <w:sz w:val="22"/>
          <w:szCs w:val="22"/>
        </w:rPr>
        <w:t>.</w:t>
      </w:r>
    </w:p>
    <w:p w14:paraId="6A919556" w14:textId="77777777" w:rsidR="00072966" w:rsidRPr="00176D76" w:rsidRDefault="00D42215" w:rsidP="001B1070">
      <w:pPr>
        <w:spacing w:after="240"/>
        <w:rPr>
          <w:rFonts w:ascii="Whitney Light" w:hAnsi="Whitney Light" w:cs="Arial"/>
          <w:sz w:val="22"/>
          <w:szCs w:val="22"/>
        </w:rPr>
      </w:pPr>
      <w:r w:rsidRPr="00176D76">
        <w:rPr>
          <w:rFonts w:ascii="Whitney Light" w:hAnsi="Whitney Light" w:cs="Arial"/>
          <w:sz w:val="22"/>
          <w:szCs w:val="22"/>
        </w:rPr>
        <w:t xml:space="preserve">The design team is challenged to weigh the value of each </w:t>
      </w:r>
      <w:r w:rsidR="005508B0" w:rsidRPr="00176D76">
        <w:rPr>
          <w:rFonts w:ascii="Whitney Light" w:hAnsi="Whitney Light" w:cs="Arial"/>
          <w:sz w:val="22"/>
          <w:szCs w:val="22"/>
        </w:rPr>
        <w:t xml:space="preserve">whole building </w:t>
      </w:r>
      <w:r w:rsidR="00D331BC" w:rsidRPr="00176D76">
        <w:rPr>
          <w:rFonts w:ascii="Whitney Light" w:hAnsi="Whitney Light" w:cs="Arial"/>
          <w:sz w:val="22"/>
          <w:szCs w:val="22"/>
        </w:rPr>
        <w:t>package</w:t>
      </w:r>
      <w:r w:rsidRPr="00176D76">
        <w:rPr>
          <w:rFonts w:ascii="Whitney Light" w:hAnsi="Whitney Light" w:cs="Arial"/>
          <w:sz w:val="22"/>
          <w:szCs w:val="22"/>
        </w:rPr>
        <w:t xml:space="preserve"> and select a single </w:t>
      </w:r>
      <w:r w:rsidR="006F7868" w:rsidRPr="00176D76">
        <w:rPr>
          <w:rFonts w:ascii="Whitney Light" w:hAnsi="Whitney Light" w:cs="Arial"/>
          <w:sz w:val="22"/>
          <w:szCs w:val="22"/>
        </w:rPr>
        <w:t>high-performance</w:t>
      </w:r>
      <w:r w:rsidRPr="00176D76">
        <w:rPr>
          <w:rFonts w:ascii="Whitney Light" w:hAnsi="Whitney Light" w:cs="Arial"/>
          <w:sz w:val="22"/>
          <w:szCs w:val="22"/>
        </w:rPr>
        <w:t xml:space="preserve"> design </w:t>
      </w:r>
      <w:r w:rsidR="00D331BC" w:rsidRPr="00176D76">
        <w:rPr>
          <w:rFonts w:ascii="Whitney Light" w:hAnsi="Whitney Light" w:cs="Arial"/>
          <w:sz w:val="22"/>
          <w:szCs w:val="22"/>
        </w:rPr>
        <w:t>that</w:t>
      </w:r>
      <w:r w:rsidRPr="00176D76">
        <w:rPr>
          <w:rFonts w:ascii="Whitney Light" w:hAnsi="Whitney Light" w:cs="Arial"/>
          <w:sz w:val="22"/>
          <w:szCs w:val="22"/>
        </w:rPr>
        <w:t xml:space="preserve"> meet</w:t>
      </w:r>
      <w:r w:rsidR="00D331BC" w:rsidRPr="00176D76">
        <w:rPr>
          <w:rFonts w:ascii="Whitney Light" w:hAnsi="Whitney Light" w:cs="Arial"/>
          <w:sz w:val="22"/>
          <w:szCs w:val="22"/>
        </w:rPr>
        <w:t>s</w:t>
      </w:r>
      <w:r w:rsidRPr="00176D76">
        <w:rPr>
          <w:rFonts w:ascii="Whitney Light" w:hAnsi="Whitney Light" w:cs="Arial"/>
          <w:sz w:val="22"/>
          <w:szCs w:val="22"/>
        </w:rPr>
        <w:t xml:space="preserve"> </w:t>
      </w:r>
      <w:r w:rsidR="005048D0" w:rsidRPr="00176D76">
        <w:rPr>
          <w:rFonts w:ascii="Whitney Light" w:hAnsi="Whitney Light" w:cs="Arial"/>
          <w:sz w:val="22"/>
          <w:szCs w:val="22"/>
        </w:rPr>
        <w:t xml:space="preserve">or exceeds </w:t>
      </w:r>
      <w:r w:rsidR="00EF16F4" w:rsidRPr="00176D76">
        <w:rPr>
          <w:rFonts w:ascii="Whitney Light" w:hAnsi="Whitney Light" w:cs="Arial"/>
          <w:sz w:val="22"/>
          <w:szCs w:val="22"/>
        </w:rPr>
        <w:t xml:space="preserve">the </w:t>
      </w:r>
      <w:proofErr w:type="spellStart"/>
      <w:r w:rsidR="00D331BC" w:rsidRPr="00176D76">
        <w:rPr>
          <w:rFonts w:ascii="Whitney Light" w:hAnsi="Whitney Light" w:cs="Arial"/>
          <w:sz w:val="22"/>
          <w:szCs w:val="22"/>
        </w:rPr>
        <w:t>P</w:t>
      </w:r>
      <w:r w:rsidR="00BB02CF" w:rsidRPr="00176D76">
        <w:rPr>
          <w:rFonts w:ascii="Whitney Light" w:hAnsi="Whitney Light" w:cs="Arial"/>
          <w:sz w:val="22"/>
          <w:szCs w:val="22"/>
        </w:rPr>
        <w:t>BP</w:t>
      </w:r>
      <w:r w:rsidR="00D331BC" w:rsidRPr="00176D76">
        <w:rPr>
          <w:rFonts w:ascii="Whitney Light" w:hAnsi="Whitney Light" w:cs="Arial"/>
          <w:sz w:val="22"/>
          <w:szCs w:val="22"/>
          <w:vertAlign w:val="subscript"/>
        </w:rPr>
        <w:t>t</w:t>
      </w:r>
      <w:proofErr w:type="spellEnd"/>
      <w:r w:rsidR="00BB02CF" w:rsidRPr="00176D76">
        <w:rPr>
          <w:rFonts w:ascii="Whitney Light" w:hAnsi="Whitney Light" w:cs="Arial"/>
          <w:sz w:val="22"/>
          <w:szCs w:val="22"/>
        </w:rPr>
        <w:t xml:space="preserve"> for IDAP</w:t>
      </w:r>
      <w:r w:rsidR="005048D0" w:rsidRPr="00176D76">
        <w:rPr>
          <w:rFonts w:ascii="Whitney Light" w:hAnsi="Whitney Light" w:cs="Arial"/>
          <w:sz w:val="22"/>
          <w:szCs w:val="22"/>
        </w:rPr>
        <w:t xml:space="preserve"> as well as</w:t>
      </w:r>
      <w:r w:rsidR="00D331BC" w:rsidRPr="00176D76">
        <w:rPr>
          <w:rFonts w:ascii="Whitney Light" w:hAnsi="Whitney Light" w:cs="Arial"/>
          <w:sz w:val="22"/>
          <w:szCs w:val="22"/>
        </w:rPr>
        <w:t xml:space="preserve"> the</w:t>
      </w:r>
      <w:r w:rsidRPr="00176D76">
        <w:rPr>
          <w:rFonts w:ascii="Whitney Light" w:hAnsi="Whitney Light" w:cs="Arial"/>
          <w:sz w:val="22"/>
          <w:szCs w:val="22"/>
        </w:rPr>
        <w:t xml:space="preserve"> design team savings and economic targets.</w:t>
      </w:r>
      <w:r w:rsidR="00BB36E2" w:rsidRPr="00176D76">
        <w:rPr>
          <w:rFonts w:ascii="Whitney Light" w:hAnsi="Whitney Light" w:cs="Arial"/>
          <w:sz w:val="22"/>
          <w:szCs w:val="22"/>
        </w:rPr>
        <w:t xml:space="preserve"> </w:t>
      </w:r>
      <w:r w:rsidR="00EF16F4" w:rsidRPr="00176D76">
        <w:rPr>
          <w:rFonts w:ascii="Whitney Light" w:hAnsi="Whitney Light" w:cs="Arial"/>
          <w:sz w:val="22"/>
          <w:szCs w:val="22"/>
        </w:rPr>
        <w:t xml:space="preserve">The solution could be a hybrid of </w:t>
      </w:r>
      <w:r w:rsidR="00D331BC" w:rsidRPr="00176D76">
        <w:rPr>
          <w:rFonts w:ascii="Whitney Light" w:hAnsi="Whitney Light" w:cs="Arial"/>
          <w:sz w:val="22"/>
          <w:szCs w:val="22"/>
        </w:rPr>
        <w:t xml:space="preserve">the </w:t>
      </w:r>
      <w:r w:rsidR="00EF16F4" w:rsidRPr="00176D76">
        <w:rPr>
          <w:rFonts w:ascii="Whitney Light" w:hAnsi="Whitney Light" w:cs="Arial"/>
          <w:sz w:val="22"/>
          <w:szCs w:val="22"/>
        </w:rPr>
        <w:t xml:space="preserve">proposed </w:t>
      </w:r>
      <w:r w:rsidR="00D331BC" w:rsidRPr="00176D76">
        <w:rPr>
          <w:rFonts w:ascii="Whitney Light" w:hAnsi="Whitney Light" w:cs="Arial"/>
          <w:sz w:val="22"/>
          <w:szCs w:val="22"/>
        </w:rPr>
        <w:t>package</w:t>
      </w:r>
      <w:r w:rsidR="00876BEF" w:rsidRPr="00176D76">
        <w:rPr>
          <w:rFonts w:ascii="Whitney Light" w:hAnsi="Whitney Light" w:cs="Arial"/>
          <w:sz w:val="22"/>
          <w:szCs w:val="22"/>
        </w:rPr>
        <w:t>s</w:t>
      </w:r>
      <w:r w:rsidR="00EF16F4" w:rsidRPr="00176D76">
        <w:rPr>
          <w:rFonts w:ascii="Whitney Light" w:hAnsi="Whitney Light" w:cs="Arial"/>
          <w:sz w:val="22"/>
          <w:szCs w:val="22"/>
        </w:rPr>
        <w:t xml:space="preserve"> </w:t>
      </w:r>
      <w:r w:rsidR="00D331BC" w:rsidRPr="00176D76">
        <w:rPr>
          <w:rFonts w:ascii="Whitney Light" w:hAnsi="Whitney Light" w:cs="Arial"/>
          <w:sz w:val="22"/>
          <w:szCs w:val="22"/>
        </w:rPr>
        <w:t>and</w:t>
      </w:r>
      <w:r w:rsidR="00EF16F4" w:rsidRPr="00176D76">
        <w:rPr>
          <w:rFonts w:ascii="Whitney Light" w:hAnsi="Whitney Light" w:cs="Arial"/>
          <w:sz w:val="22"/>
          <w:szCs w:val="22"/>
        </w:rPr>
        <w:t xml:space="preserve"> </w:t>
      </w:r>
      <w:proofErr w:type="gramStart"/>
      <w:r w:rsidR="00EF16F4" w:rsidRPr="00176D76">
        <w:rPr>
          <w:rFonts w:ascii="Whitney Light" w:hAnsi="Whitney Light" w:cs="Arial"/>
          <w:sz w:val="22"/>
          <w:szCs w:val="22"/>
        </w:rPr>
        <w:t>require</w:t>
      </w:r>
      <w:proofErr w:type="gramEnd"/>
      <w:r w:rsidR="00EF16F4" w:rsidRPr="00176D76">
        <w:rPr>
          <w:rFonts w:ascii="Whitney Light" w:hAnsi="Whitney Light" w:cs="Arial"/>
          <w:sz w:val="22"/>
          <w:szCs w:val="22"/>
        </w:rPr>
        <w:t xml:space="preserve"> further analysis.</w:t>
      </w:r>
      <w:r w:rsidR="00521019" w:rsidRPr="00176D76">
        <w:rPr>
          <w:rFonts w:ascii="Whitney Light" w:hAnsi="Whitney Light" w:cs="Arial"/>
          <w:sz w:val="22"/>
          <w:szCs w:val="22"/>
        </w:rPr>
        <w:t xml:space="preserve"> It may include a core package with some modifications to be evaluated</w:t>
      </w:r>
      <w:r w:rsidR="00183A73" w:rsidRPr="00176D76">
        <w:rPr>
          <w:rFonts w:ascii="Whitney Light" w:hAnsi="Whitney Light" w:cs="Arial"/>
          <w:sz w:val="22"/>
          <w:szCs w:val="22"/>
        </w:rPr>
        <w:t xml:space="preserve"> going forward</w:t>
      </w:r>
      <w:r w:rsidR="00521019" w:rsidRPr="00176D76">
        <w:rPr>
          <w:rFonts w:ascii="Whitney Light" w:hAnsi="Whitney Light" w:cs="Arial"/>
          <w:sz w:val="22"/>
          <w:szCs w:val="22"/>
        </w:rPr>
        <w:t>.</w:t>
      </w:r>
      <w:r w:rsidR="00BB36E2" w:rsidRPr="00176D76">
        <w:rPr>
          <w:rFonts w:ascii="Whitney Light" w:hAnsi="Whitney Light" w:cs="Arial"/>
          <w:sz w:val="22"/>
          <w:szCs w:val="22"/>
        </w:rPr>
        <w:t xml:space="preserve"> </w:t>
      </w:r>
      <w:r w:rsidR="005508B0" w:rsidRPr="00176D76">
        <w:rPr>
          <w:rFonts w:ascii="Whitney Light" w:hAnsi="Whitney Light" w:cs="Arial"/>
          <w:sz w:val="22"/>
          <w:szCs w:val="22"/>
        </w:rPr>
        <w:t xml:space="preserve">Once a single </w:t>
      </w:r>
      <w:r w:rsidR="006F7868" w:rsidRPr="00176D76">
        <w:rPr>
          <w:rFonts w:ascii="Whitney Light" w:hAnsi="Whitney Light" w:cs="Arial"/>
          <w:sz w:val="22"/>
          <w:szCs w:val="22"/>
        </w:rPr>
        <w:t>high-performance</w:t>
      </w:r>
      <w:r w:rsidR="005508B0" w:rsidRPr="00176D76">
        <w:rPr>
          <w:rFonts w:ascii="Whitney Light" w:hAnsi="Whitney Light" w:cs="Arial"/>
          <w:sz w:val="22"/>
          <w:szCs w:val="22"/>
        </w:rPr>
        <w:t xml:space="preserve"> design is selected, the EC will develop and refine the model and costs for the selected design based upon input from </w:t>
      </w:r>
      <w:r w:rsidR="00270D96" w:rsidRPr="00176D76">
        <w:rPr>
          <w:rFonts w:ascii="Whitney Light" w:hAnsi="Whitney Light" w:cs="Arial"/>
          <w:sz w:val="22"/>
          <w:szCs w:val="22"/>
        </w:rPr>
        <w:t xml:space="preserve">the </w:t>
      </w:r>
      <w:r w:rsidR="005508B0" w:rsidRPr="00176D76">
        <w:rPr>
          <w:rFonts w:ascii="Whitney Light" w:hAnsi="Whitney Light" w:cs="Arial"/>
          <w:sz w:val="22"/>
          <w:szCs w:val="22"/>
        </w:rPr>
        <w:t>design team.</w:t>
      </w:r>
      <w:r w:rsidR="00072966" w:rsidRPr="00176D76">
        <w:rPr>
          <w:rFonts w:ascii="Whitney Light" w:hAnsi="Whitney Light" w:cs="Arial"/>
          <w:sz w:val="22"/>
          <w:szCs w:val="22"/>
        </w:rPr>
        <w:t xml:space="preserve"> </w:t>
      </w:r>
    </w:p>
    <w:p w14:paraId="6E1AEF9D" w14:textId="77777777" w:rsidR="00281616" w:rsidRPr="00E66CDE" w:rsidRDefault="00281616" w:rsidP="00281616">
      <w:pPr>
        <w:pStyle w:val="Heading3"/>
        <w:spacing w:before="240"/>
        <w:rPr>
          <w:rFonts w:cs="Arial"/>
          <w:sz w:val="24"/>
          <w:szCs w:val="24"/>
        </w:rPr>
      </w:pPr>
      <w:bookmarkStart w:id="59" w:name="_Toc369186140"/>
      <w:bookmarkStart w:id="60" w:name="_Toc369536129"/>
      <w:bookmarkStart w:id="61" w:name="_Toc370066340"/>
      <w:bookmarkStart w:id="62" w:name="_Toc257019775"/>
      <w:bookmarkEnd w:id="59"/>
      <w:bookmarkEnd w:id="60"/>
      <w:bookmarkEnd w:id="61"/>
      <w:r w:rsidRPr="00E66CDE">
        <w:rPr>
          <w:rFonts w:cs="Arial"/>
          <w:sz w:val="24"/>
          <w:szCs w:val="24"/>
        </w:rPr>
        <w:t>design development energy report (required for design incentive)</w:t>
      </w:r>
    </w:p>
    <w:p w14:paraId="1A673F0B" w14:textId="2EB595A0" w:rsidR="0058222B" w:rsidRPr="00176D76" w:rsidRDefault="00F23D71" w:rsidP="0058222B">
      <w:pPr>
        <w:pStyle w:val="t"/>
        <w:rPr>
          <w:rFonts w:ascii="Whitney Light" w:hAnsi="Whitney Light" w:cs="Arial"/>
          <w:sz w:val="22"/>
          <w:szCs w:val="22"/>
        </w:rPr>
      </w:pPr>
      <w:r w:rsidRPr="00176D76">
        <w:rPr>
          <w:rFonts w:ascii="Whitney Light" w:hAnsi="Whitney Light" w:cs="Arial"/>
          <w:sz w:val="22"/>
          <w:szCs w:val="22"/>
        </w:rPr>
        <w:t xml:space="preserve">During the </w:t>
      </w:r>
      <w:r w:rsidR="0058222B" w:rsidRPr="00176D76">
        <w:rPr>
          <w:rFonts w:ascii="Whitney Light" w:hAnsi="Whitney Light" w:cs="Arial"/>
          <w:sz w:val="22"/>
          <w:szCs w:val="22"/>
        </w:rPr>
        <w:t xml:space="preserve">DD phase, the EC will </w:t>
      </w:r>
      <w:r w:rsidR="00183A73" w:rsidRPr="00176D76">
        <w:rPr>
          <w:rFonts w:ascii="Whitney Light" w:hAnsi="Whitney Light" w:cs="Arial"/>
          <w:sz w:val="22"/>
          <w:szCs w:val="22"/>
        </w:rPr>
        <w:t>deliver</w:t>
      </w:r>
      <w:r w:rsidR="0058222B" w:rsidRPr="00176D76">
        <w:rPr>
          <w:rFonts w:ascii="Whitney Light" w:hAnsi="Whitney Light" w:cs="Arial"/>
          <w:sz w:val="22"/>
          <w:szCs w:val="22"/>
        </w:rPr>
        <w:t xml:space="preserve"> a Design Development Energy Report containing refined modeling results, estimated construction incentive and life cycle costs of the selected design package. A template for the DD Energy Report can be found on the IDAP web site. The approved report will be used as a resource by the design team and owner to incorporate the selected high-performance design package into the design construction documents.</w:t>
      </w:r>
    </w:p>
    <w:p w14:paraId="05EA36C8" w14:textId="28425B53" w:rsidR="00FA2BD2" w:rsidRPr="00176D76" w:rsidRDefault="00B71116" w:rsidP="00FA2BD2">
      <w:pPr>
        <w:spacing w:after="240"/>
        <w:rPr>
          <w:rFonts w:ascii="Whitney Light" w:hAnsi="Whitney Light" w:cs="Arial"/>
          <w:sz w:val="22"/>
          <w:szCs w:val="22"/>
        </w:rPr>
      </w:pPr>
      <w:r w:rsidRPr="00176D76">
        <w:rPr>
          <w:rFonts w:ascii="Whitney Light" w:hAnsi="Whitney Light" w:cs="Arial"/>
          <w:sz w:val="22"/>
          <w:szCs w:val="22"/>
        </w:rPr>
        <w:fldChar w:fldCharType="begin"/>
      </w:r>
      <w:r w:rsidRPr="00176D76">
        <w:rPr>
          <w:rFonts w:ascii="Whitney Light" w:hAnsi="Whitney Light" w:cs="Arial"/>
          <w:sz w:val="22"/>
          <w:szCs w:val="22"/>
        </w:rPr>
        <w:instrText xml:space="preserve"> REF _Ref168559947 \h </w:instrText>
      </w:r>
      <w:r w:rsidR="00503483" w:rsidRPr="00176D76">
        <w:rPr>
          <w:rFonts w:ascii="Whitney Light" w:hAnsi="Whitney Light" w:cs="Arial"/>
          <w:sz w:val="22"/>
          <w:szCs w:val="22"/>
        </w:rPr>
        <w:instrText xml:space="preserve"> \* MERGEFORMAT </w:instrText>
      </w:r>
      <w:r w:rsidRPr="00176D76">
        <w:rPr>
          <w:rFonts w:ascii="Whitney Light" w:hAnsi="Whitney Light" w:cs="Arial"/>
          <w:sz w:val="22"/>
          <w:szCs w:val="22"/>
        </w:rPr>
      </w:r>
      <w:r w:rsidRPr="00176D76">
        <w:rPr>
          <w:rFonts w:ascii="Whitney Light" w:hAnsi="Whitney Light" w:cs="Arial"/>
          <w:sz w:val="22"/>
          <w:szCs w:val="22"/>
        </w:rPr>
        <w:fldChar w:fldCharType="separate"/>
      </w:r>
      <w:r w:rsidR="00A02587" w:rsidRPr="00A02587">
        <w:rPr>
          <w:rFonts w:ascii="Whitney Light" w:hAnsi="Whitney Light" w:cs="Arial"/>
          <w:sz w:val="22"/>
          <w:szCs w:val="18"/>
        </w:rPr>
        <w:t>Table 5</w:t>
      </w:r>
      <w:r w:rsidR="00A02587" w:rsidRPr="00A02587">
        <w:rPr>
          <w:rFonts w:ascii="Whitney Light" w:hAnsi="Whitney Light" w:cs="Arial"/>
          <w:sz w:val="22"/>
          <w:szCs w:val="18"/>
        </w:rPr>
        <w:noBreakHyphen/>
      </w:r>
      <w:r w:rsidR="00A02587" w:rsidRPr="002E0FC5">
        <w:rPr>
          <w:rFonts w:ascii="Whitney Light" w:hAnsi="Whitney Light" w:cs="Arial"/>
          <w:sz w:val="22"/>
          <w:szCs w:val="18"/>
        </w:rPr>
        <w:t>2</w:t>
      </w:r>
      <w:r w:rsidRPr="00176D76">
        <w:rPr>
          <w:rFonts w:ascii="Whitney Light" w:hAnsi="Whitney Light" w:cs="Arial"/>
          <w:sz w:val="22"/>
          <w:szCs w:val="22"/>
        </w:rPr>
        <w:fldChar w:fldCharType="end"/>
      </w:r>
      <w:r w:rsidR="00FA2BD2" w:rsidRPr="00176D76">
        <w:rPr>
          <w:rFonts w:ascii="Whitney Light" w:hAnsi="Whitney Light" w:cs="Arial"/>
          <w:sz w:val="22"/>
          <w:szCs w:val="22"/>
        </w:rPr>
        <w:fldChar w:fldCharType="begin"/>
      </w:r>
      <w:r w:rsidR="00FA2BD2" w:rsidRPr="00176D76">
        <w:rPr>
          <w:rFonts w:ascii="Whitney Light" w:hAnsi="Whitney Light" w:cs="Arial"/>
          <w:sz w:val="22"/>
          <w:szCs w:val="22"/>
        </w:rPr>
        <w:instrText xml:space="preserve"> REF _Ref366160283 \h  \* MERGEFORMAT </w:instrText>
      </w:r>
      <w:r w:rsidR="00FA2BD2" w:rsidRPr="00176D76">
        <w:rPr>
          <w:rFonts w:ascii="Whitney Light" w:hAnsi="Whitney Light" w:cs="Arial"/>
          <w:sz w:val="22"/>
          <w:szCs w:val="22"/>
        </w:rPr>
      </w:r>
      <w:r w:rsidR="00FA2BD2" w:rsidRPr="00176D76">
        <w:rPr>
          <w:rFonts w:ascii="Whitney Light" w:hAnsi="Whitney Light" w:cs="Arial"/>
          <w:sz w:val="22"/>
          <w:szCs w:val="22"/>
        </w:rPr>
        <w:fldChar w:fldCharType="separate"/>
      </w:r>
      <w:r w:rsidR="00A02587">
        <w:rPr>
          <w:rFonts w:ascii="Whitney Light" w:hAnsi="Whitney Light" w:cs="Arial"/>
          <w:b/>
          <w:bCs/>
          <w:sz w:val="22"/>
          <w:szCs w:val="22"/>
        </w:rPr>
        <w:t>Error! Reference source not found.</w:t>
      </w:r>
      <w:r w:rsidR="00FA2BD2" w:rsidRPr="00176D76">
        <w:rPr>
          <w:rFonts w:ascii="Whitney Light" w:hAnsi="Whitney Light" w:cs="Arial"/>
          <w:sz w:val="22"/>
          <w:szCs w:val="22"/>
        </w:rPr>
        <w:fldChar w:fldCharType="end"/>
      </w:r>
      <w:r w:rsidR="00FA2BD2" w:rsidRPr="00176D76">
        <w:rPr>
          <w:rFonts w:ascii="Whitney Light" w:hAnsi="Whitney Light" w:cs="Arial"/>
          <w:sz w:val="22"/>
          <w:szCs w:val="22"/>
        </w:rPr>
        <w:t xml:space="preserve"> below </w:t>
      </w:r>
      <w:r w:rsidR="00A278A6" w:rsidRPr="00176D76">
        <w:rPr>
          <w:rFonts w:ascii="Whitney Light" w:hAnsi="Whitney Light" w:cs="Arial"/>
          <w:sz w:val="22"/>
          <w:szCs w:val="22"/>
        </w:rPr>
        <w:t>summarizes</w:t>
      </w:r>
      <w:r w:rsidR="00FA2BD2" w:rsidRPr="00176D76">
        <w:rPr>
          <w:rFonts w:ascii="Whitney Light" w:hAnsi="Whitney Light" w:cs="Arial"/>
          <w:sz w:val="22"/>
          <w:szCs w:val="22"/>
        </w:rPr>
        <w:t xml:space="preserve"> design development roles and responsibilities.</w:t>
      </w:r>
    </w:p>
    <w:p w14:paraId="05444976" w14:textId="73926871" w:rsidR="00FA2BD2" w:rsidRPr="00176D76" w:rsidRDefault="00FA2BD2" w:rsidP="00FA2BD2">
      <w:pPr>
        <w:pStyle w:val="Table0"/>
        <w:rPr>
          <w:rFonts w:ascii="Whitney Light" w:hAnsi="Whitney Light" w:cs="Arial"/>
          <w:sz w:val="22"/>
          <w:szCs w:val="22"/>
        </w:rPr>
      </w:pPr>
      <w:bookmarkStart w:id="63" w:name="_Ref168559947"/>
      <w:r w:rsidRPr="00176D76">
        <w:rPr>
          <w:rFonts w:ascii="Whitney Light" w:hAnsi="Whitney Light" w:cs="Arial"/>
          <w:sz w:val="22"/>
          <w:szCs w:val="22"/>
        </w:rPr>
        <w:lastRenderedPageBreak/>
        <w:t xml:space="preserve">Table </w:t>
      </w:r>
      <w:r w:rsidR="00CE7F61" w:rsidRPr="00176D76">
        <w:rPr>
          <w:rFonts w:ascii="Whitney Light" w:hAnsi="Whitney Light" w:cs="Arial"/>
          <w:sz w:val="22"/>
          <w:szCs w:val="22"/>
        </w:rPr>
        <w:t>5</w:t>
      </w:r>
      <w:r w:rsidRPr="00176D76">
        <w:rPr>
          <w:rFonts w:ascii="Whitney Light" w:hAnsi="Whitney Light" w:cs="Arial"/>
          <w:sz w:val="22"/>
          <w:szCs w:val="22"/>
        </w:rPr>
        <w:noBreakHyphen/>
      </w:r>
      <w:r w:rsidRPr="00176D76">
        <w:rPr>
          <w:rFonts w:ascii="Whitney Light" w:hAnsi="Whitney Light" w:cs="Arial"/>
          <w:sz w:val="22"/>
          <w:szCs w:val="22"/>
        </w:rPr>
        <w:fldChar w:fldCharType="begin"/>
      </w:r>
      <w:r w:rsidRPr="00176D76">
        <w:rPr>
          <w:rFonts w:ascii="Whitney Light" w:hAnsi="Whitney Light" w:cs="Arial"/>
          <w:sz w:val="22"/>
          <w:szCs w:val="22"/>
        </w:rPr>
        <w:instrText xml:space="preserve"> SEQ Table \* ARABIC \s 1 </w:instrText>
      </w:r>
      <w:r w:rsidRPr="00176D76">
        <w:rPr>
          <w:rFonts w:ascii="Whitney Light" w:hAnsi="Whitney Light" w:cs="Arial"/>
          <w:sz w:val="22"/>
          <w:szCs w:val="22"/>
        </w:rPr>
        <w:fldChar w:fldCharType="separate"/>
      </w:r>
      <w:r w:rsidR="005A00D5">
        <w:rPr>
          <w:rFonts w:ascii="Whitney Light" w:hAnsi="Whitney Light" w:cs="Arial"/>
          <w:noProof/>
          <w:sz w:val="22"/>
          <w:szCs w:val="22"/>
        </w:rPr>
        <w:t>2</w:t>
      </w:r>
      <w:r w:rsidRPr="00176D76">
        <w:rPr>
          <w:rFonts w:ascii="Whitney Light" w:hAnsi="Whitney Light" w:cs="Arial"/>
          <w:sz w:val="22"/>
          <w:szCs w:val="22"/>
        </w:rPr>
        <w:fldChar w:fldCharType="end"/>
      </w:r>
      <w:bookmarkEnd w:id="63"/>
      <w:r w:rsidRPr="00176D76">
        <w:rPr>
          <w:rFonts w:ascii="Whitney Light" w:hAnsi="Whitney Light" w:cs="Arial"/>
          <w:sz w:val="22"/>
          <w:szCs w:val="22"/>
        </w:rPr>
        <w:t>:  Design Development Roles &amp; Responsibilities</w:t>
      </w:r>
    </w:p>
    <w:tbl>
      <w:tblPr>
        <w:tblpPr w:leftFromText="187" w:rightFromText="187" w:bottomFromText="432" w:vertAnchor="text" w:tblpY="1"/>
        <w:tblOverlap w:val="neve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97"/>
        <w:gridCol w:w="4140"/>
        <w:gridCol w:w="2430"/>
      </w:tblGrid>
      <w:tr w:rsidR="00FA2BD2" w:rsidRPr="00176D76" w14:paraId="3080F036" w14:textId="77777777" w:rsidTr="0034526B">
        <w:trPr>
          <w:trHeight w:val="440"/>
          <w:tblHeader/>
        </w:trPr>
        <w:tc>
          <w:tcPr>
            <w:tcW w:w="2797" w:type="dxa"/>
            <w:shd w:val="clear" w:color="auto" w:fill="606060"/>
            <w:vAlign w:val="center"/>
          </w:tcPr>
          <w:p w14:paraId="27C2ED30" w14:textId="77777777" w:rsidR="00FA2BD2" w:rsidRPr="00176D76" w:rsidRDefault="00FA2BD2" w:rsidP="0034526B">
            <w:pPr>
              <w:pStyle w:val="t"/>
              <w:spacing w:after="0"/>
              <w:jc w:val="center"/>
              <w:rPr>
                <w:rFonts w:ascii="Whitney Light" w:hAnsi="Whitney Light" w:cs="Arial"/>
                <w:b/>
                <w:color w:val="FFFFFF"/>
                <w:sz w:val="22"/>
                <w:szCs w:val="22"/>
              </w:rPr>
            </w:pPr>
            <w:r w:rsidRPr="00176D76">
              <w:rPr>
                <w:rFonts w:ascii="Whitney Light" w:hAnsi="Whitney Light" w:cs="Arial"/>
                <w:b/>
                <w:color w:val="FFFFFF"/>
                <w:sz w:val="22"/>
                <w:szCs w:val="22"/>
              </w:rPr>
              <w:t>IDAP Program Administrator</w:t>
            </w:r>
          </w:p>
        </w:tc>
        <w:tc>
          <w:tcPr>
            <w:tcW w:w="4140" w:type="dxa"/>
            <w:tcBorders>
              <w:bottom w:val="single" w:sz="4" w:space="0" w:color="auto"/>
            </w:tcBorders>
            <w:shd w:val="clear" w:color="auto" w:fill="606060"/>
            <w:vAlign w:val="center"/>
          </w:tcPr>
          <w:p w14:paraId="7C12228D" w14:textId="77777777" w:rsidR="00FA2BD2" w:rsidRPr="00176D76" w:rsidRDefault="00FA2BD2" w:rsidP="0034526B">
            <w:pPr>
              <w:pStyle w:val="t"/>
              <w:spacing w:after="0"/>
              <w:jc w:val="center"/>
              <w:rPr>
                <w:rFonts w:ascii="Whitney Light" w:hAnsi="Whitney Light" w:cs="Arial"/>
                <w:b/>
                <w:color w:val="FFFFFF"/>
                <w:sz w:val="22"/>
                <w:szCs w:val="22"/>
              </w:rPr>
            </w:pPr>
            <w:r w:rsidRPr="00176D76">
              <w:rPr>
                <w:rFonts w:ascii="Whitney Light" w:hAnsi="Whitney Light" w:cs="Arial"/>
                <w:b/>
                <w:color w:val="FFFFFF"/>
                <w:sz w:val="22"/>
                <w:szCs w:val="22"/>
              </w:rPr>
              <w:t>Energy Consultant (EC)</w:t>
            </w:r>
          </w:p>
        </w:tc>
        <w:tc>
          <w:tcPr>
            <w:tcW w:w="2430" w:type="dxa"/>
            <w:shd w:val="clear" w:color="auto" w:fill="606060"/>
            <w:vAlign w:val="center"/>
          </w:tcPr>
          <w:p w14:paraId="5EC46C70" w14:textId="77777777" w:rsidR="00FA2BD2" w:rsidRPr="00176D76" w:rsidRDefault="00FA2BD2" w:rsidP="0034526B">
            <w:pPr>
              <w:pStyle w:val="t"/>
              <w:spacing w:after="0"/>
              <w:jc w:val="center"/>
              <w:rPr>
                <w:rFonts w:ascii="Whitney Light" w:hAnsi="Whitney Light" w:cs="Arial"/>
                <w:b/>
                <w:color w:val="FFFFFF"/>
                <w:sz w:val="22"/>
                <w:szCs w:val="22"/>
              </w:rPr>
            </w:pPr>
            <w:r w:rsidRPr="00176D76">
              <w:rPr>
                <w:rFonts w:ascii="Whitney Light" w:hAnsi="Whitney Light" w:cs="Arial"/>
                <w:b/>
                <w:color w:val="FFFFFF"/>
                <w:sz w:val="22"/>
                <w:szCs w:val="22"/>
              </w:rPr>
              <w:t>Design Team/Owner</w:t>
            </w:r>
          </w:p>
        </w:tc>
      </w:tr>
      <w:tr w:rsidR="00FA2BD2" w:rsidRPr="00176D76" w14:paraId="7DE56D8C" w14:textId="77777777" w:rsidTr="0034526B">
        <w:trPr>
          <w:trHeight w:val="503"/>
        </w:trPr>
        <w:tc>
          <w:tcPr>
            <w:tcW w:w="2797" w:type="dxa"/>
            <w:vMerge w:val="restart"/>
          </w:tcPr>
          <w:p w14:paraId="5D8C1431" w14:textId="77777777" w:rsidR="00FA2BD2" w:rsidRPr="00176D76" w:rsidRDefault="00FA2BD2" w:rsidP="0034526B">
            <w:pPr>
              <w:pStyle w:val="t"/>
              <w:spacing w:after="0"/>
              <w:rPr>
                <w:rFonts w:ascii="Whitney Light" w:hAnsi="Whitney Light" w:cs="Arial"/>
                <w:sz w:val="22"/>
                <w:szCs w:val="22"/>
              </w:rPr>
            </w:pPr>
            <w:r w:rsidRPr="00176D76">
              <w:rPr>
                <w:rFonts w:ascii="Whitney Light" w:hAnsi="Whitney Light" w:cs="Arial"/>
                <w:sz w:val="22"/>
                <w:szCs w:val="22"/>
              </w:rPr>
              <w:t>Participate in DD Energy Meeting</w:t>
            </w:r>
          </w:p>
          <w:p w14:paraId="61EF8E11" w14:textId="77777777" w:rsidR="00FA2BD2" w:rsidRPr="00176D76" w:rsidRDefault="00FA2BD2" w:rsidP="0034526B">
            <w:pPr>
              <w:pStyle w:val="t"/>
              <w:spacing w:after="0"/>
              <w:rPr>
                <w:rFonts w:ascii="Whitney Light" w:hAnsi="Whitney Light" w:cs="Arial"/>
                <w:sz w:val="22"/>
                <w:szCs w:val="22"/>
              </w:rPr>
            </w:pPr>
          </w:p>
          <w:p w14:paraId="3E29FC17" w14:textId="77777777" w:rsidR="00FA2BD2" w:rsidRPr="00176D76" w:rsidRDefault="00FA2BD2" w:rsidP="0034526B">
            <w:pPr>
              <w:pStyle w:val="t"/>
              <w:spacing w:after="0"/>
              <w:rPr>
                <w:rFonts w:ascii="Whitney Light" w:hAnsi="Whitney Light" w:cs="Arial"/>
                <w:sz w:val="22"/>
                <w:szCs w:val="22"/>
              </w:rPr>
            </w:pPr>
            <w:r w:rsidRPr="00176D76">
              <w:rPr>
                <w:rFonts w:ascii="Whitney Light" w:hAnsi="Whitney Light" w:cs="Arial"/>
                <w:sz w:val="22"/>
                <w:szCs w:val="22"/>
              </w:rPr>
              <w:t xml:space="preserve">Maintain contact with design team. </w:t>
            </w:r>
          </w:p>
          <w:p w14:paraId="6BB8D6FE" w14:textId="77777777" w:rsidR="00FA2BD2" w:rsidRPr="00176D76" w:rsidRDefault="00FA2BD2" w:rsidP="0034526B">
            <w:pPr>
              <w:pStyle w:val="t"/>
              <w:spacing w:after="0"/>
              <w:rPr>
                <w:rFonts w:ascii="Whitney Light" w:hAnsi="Whitney Light" w:cs="Arial"/>
                <w:sz w:val="22"/>
                <w:szCs w:val="22"/>
              </w:rPr>
            </w:pPr>
          </w:p>
          <w:p w14:paraId="2D1CC9E8" w14:textId="77777777" w:rsidR="00FA2BD2" w:rsidRPr="00176D76" w:rsidRDefault="00FA2BD2" w:rsidP="0034526B">
            <w:pPr>
              <w:pStyle w:val="t"/>
              <w:spacing w:after="0"/>
              <w:rPr>
                <w:rFonts w:ascii="Whitney Light" w:hAnsi="Whitney Light" w:cs="Arial"/>
                <w:sz w:val="22"/>
                <w:szCs w:val="22"/>
              </w:rPr>
            </w:pPr>
            <w:r w:rsidRPr="00176D76">
              <w:rPr>
                <w:rFonts w:ascii="Whitney Light" w:hAnsi="Whitney Light" w:cs="Arial"/>
                <w:sz w:val="22"/>
                <w:szCs w:val="22"/>
              </w:rPr>
              <w:t>Facilitate questions or concerns with process.</w:t>
            </w:r>
          </w:p>
          <w:p w14:paraId="447A9808" w14:textId="77777777" w:rsidR="00FA2BD2" w:rsidRPr="00176D76" w:rsidRDefault="00FA2BD2" w:rsidP="0034526B">
            <w:pPr>
              <w:pStyle w:val="t"/>
              <w:spacing w:after="0"/>
              <w:rPr>
                <w:rFonts w:ascii="Whitney Light" w:hAnsi="Whitney Light" w:cs="Arial"/>
                <w:sz w:val="22"/>
                <w:szCs w:val="22"/>
              </w:rPr>
            </w:pPr>
          </w:p>
          <w:p w14:paraId="2E274113" w14:textId="77777777" w:rsidR="00FA2BD2" w:rsidRPr="00176D76" w:rsidRDefault="00FA2BD2" w:rsidP="0034526B">
            <w:pPr>
              <w:pStyle w:val="t"/>
              <w:spacing w:after="0"/>
              <w:rPr>
                <w:rFonts w:ascii="Whitney Light" w:hAnsi="Whitney Light" w:cs="Arial"/>
                <w:sz w:val="22"/>
                <w:szCs w:val="22"/>
              </w:rPr>
            </w:pPr>
            <w:r w:rsidRPr="00176D76">
              <w:rPr>
                <w:rFonts w:ascii="Whitney Light" w:hAnsi="Whitney Light" w:cs="Arial"/>
                <w:sz w:val="22"/>
                <w:szCs w:val="22"/>
              </w:rPr>
              <w:t>Review and comment on DD Energy report.</w:t>
            </w:r>
          </w:p>
          <w:p w14:paraId="32F84B66" w14:textId="77777777" w:rsidR="00FA2BD2" w:rsidRPr="00176D76" w:rsidRDefault="00FA2BD2" w:rsidP="0034526B">
            <w:pPr>
              <w:pStyle w:val="t"/>
              <w:spacing w:after="0"/>
              <w:jc w:val="center"/>
              <w:rPr>
                <w:rFonts w:ascii="Whitney Light" w:hAnsi="Whitney Light" w:cs="Arial"/>
                <w:sz w:val="22"/>
                <w:szCs w:val="22"/>
              </w:rPr>
            </w:pPr>
          </w:p>
          <w:p w14:paraId="7A714531" w14:textId="77777777" w:rsidR="00FA2BD2" w:rsidRPr="00176D76" w:rsidRDefault="00FA2BD2" w:rsidP="0034526B">
            <w:pPr>
              <w:pStyle w:val="t"/>
              <w:spacing w:after="0"/>
              <w:jc w:val="center"/>
              <w:rPr>
                <w:rFonts w:ascii="Whitney Light" w:hAnsi="Whitney Light" w:cs="Arial"/>
                <w:sz w:val="22"/>
                <w:szCs w:val="22"/>
              </w:rPr>
            </w:pPr>
          </w:p>
        </w:tc>
        <w:tc>
          <w:tcPr>
            <w:tcW w:w="4140" w:type="dxa"/>
            <w:tcBorders>
              <w:bottom w:val="nil"/>
            </w:tcBorders>
            <w:vAlign w:val="center"/>
          </w:tcPr>
          <w:p w14:paraId="66787165" w14:textId="77777777" w:rsidR="00FA2BD2" w:rsidRPr="00176D76" w:rsidRDefault="00FA2BD2" w:rsidP="0034526B">
            <w:pPr>
              <w:pStyle w:val="t"/>
              <w:spacing w:after="0"/>
              <w:contextualSpacing/>
              <w:rPr>
                <w:rFonts w:ascii="Whitney Light" w:hAnsi="Whitney Light" w:cs="Arial"/>
                <w:sz w:val="22"/>
                <w:szCs w:val="22"/>
              </w:rPr>
            </w:pPr>
            <w:r w:rsidRPr="00176D76">
              <w:rPr>
                <w:rFonts w:ascii="Whitney Light" w:hAnsi="Whitney Light" w:cs="Arial"/>
                <w:sz w:val="22"/>
                <w:szCs w:val="22"/>
              </w:rPr>
              <w:t>Participate in Design Development meeting and technical discussions to acquire direction for the final design package</w:t>
            </w:r>
          </w:p>
        </w:tc>
        <w:tc>
          <w:tcPr>
            <w:tcW w:w="2430" w:type="dxa"/>
            <w:vMerge w:val="restart"/>
          </w:tcPr>
          <w:p w14:paraId="35A30EA0" w14:textId="77777777" w:rsidR="00FA2BD2" w:rsidRPr="00176D76" w:rsidRDefault="00FA2BD2" w:rsidP="0034526B">
            <w:pPr>
              <w:pStyle w:val="t"/>
              <w:spacing w:after="0"/>
              <w:rPr>
                <w:rFonts w:ascii="Whitney Light" w:hAnsi="Whitney Light" w:cs="Arial"/>
                <w:sz w:val="22"/>
                <w:szCs w:val="22"/>
              </w:rPr>
            </w:pPr>
            <w:r w:rsidRPr="00176D76">
              <w:rPr>
                <w:rFonts w:ascii="Whitney Light" w:hAnsi="Whitney Light" w:cs="Arial"/>
                <w:sz w:val="22"/>
                <w:szCs w:val="22"/>
              </w:rPr>
              <w:t>Provide refined design features and costs for selected high-performance design strategy (if necessary).</w:t>
            </w:r>
          </w:p>
          <w:p w14:paraId="4B74EF49" w14:textId="77777777" w:rsidR="00FA2BD2" w:rsidRPr="00176D76" w:rsidRDefault="00FA2BD2" w:rsidP="0034526B">
            <w:pPr>
              <w:pStyle w:val="t"/>
              <w:spacing w:after="0"/>
              <w:rPr>
                <w:rFonts w:ascii="Whitney Light" w:hAnsi="Whitney Light" w:cs="Arial"/>
                <w:sz w:val="22"/>
                <w:szCs w:val="22"/>
              </w:rPr>
            </w:pPr>
          </w:p>
          <w:p w14:paraId="600C9138" w14:textId="77777777" w:rsidR="00FA2BD2" w:rsidRPr="00176D76" w:rsidRDefault="00FA2BD2" w:rsidP="0034526B">
            <w:pPr>
              <w:pStyle w:val="t"/>
              <w:spacing w:after="0"/>
              <w:rPr>
                <w:rFonts w:ascii="Whitney Light" w:hAnsi="Whitney Light" w:cs="Arial"/>
                <w:sz w:val="22"/>
                <w:szCs w:val="22"/>
              </w:rPr>
            </w:pPr>
          </w:p>
          <w:p w14:paraId="5D2BF90B" w14:textId="77777777" w:rsidR="00FA2BD2" w:rsidRPr="00176D76" w:rsidRDefault="00FA2BD2" w:rsidP="0034526B">
            <w:pPr>
              <w:pStyle w:val="t"/>
              <w:spacing w:after="0"/>
              <w:rPr>
                <w:rFonts w:ascii="Whitney Light" w:hAnsi="Whitney Light" w:cs="Arial"/>
                <w:sz w:val="22"/>
                <w:szCs w:val="22"/>
              </w:rPr>
            </w:pPr>
          </w:p>
          <w:p w14:paraId="7AFE03D1" w14:textId="77777777" w:rsidR="00FA2BD2" w:rsidRPr="00176D76" w:rsidRDefault="00FA2BD2" w:rsidP="0034526B">
            <w:pPr>
              <w:pStyle w:val="t"/>
              <w:spacing w:after="0"/>
              <w:rPr>
                <w:rFonts w:ascii="Whitney Light" w:hAnsi="Whitney Light" w:cs="Arial"/>
                <w:sz w:val="22"/>
                <w:szCs w:val="22"/>
              </w:rPr>
            </w:pPr>
            <w:r w:rsidRPr="00176D76">
              <w:rPr>
                <w:rFonts w:ascii="Whitney Light" w:hAnsi="Whitney Light" w:cs="Arial"/>
                <w:sz w:val="22"/>
                <w:szCs w:val="22"/>
              </w:rPr>
              <w:t>Design team to review design strategies and assumptions prior to finalization of DD report.</w:t>
            </w:r>
          </w:p>
        </w:tc>
      </w:tr>
      <w:tr w:rsidR="00FA2BD2" w:rsidRPr="00176D76" w14:paraId="7E7C16B4" w14:textId="77777777" w:rsidTr="0034526B">
        <w:trPr>
          <w:trHeight w:val="989"/>
        </w:trPr>
        <w:tc>
          <w:tcPr>
            <w:tcW w:w="2797" w:type="dxa"/>
            <w:vMerge/>
            <w:vAlign w:val="center"/>
          </w:tcPr>
          <w:p w14:paraId="65A8812E" w14:textId="77777777" w:rsidR="00FA2BD2" w:rsidRPr="00176D76" w:rsidRDefault="00FA2BD2" w:rsidP="0034526B">
            <w:pPr>
              <w:pStyle w:val="t"/>
              <w:spacing w:after="0"/>
              <w:rPr>
                <w:rFonts w:ascii="Whitney Light" w:hAnsi="Whitney Light" w:cs="Arial"/>
                <w:sz w:val="22"/>
                <w:szCs w:val="22"/>
              </w:rPr>
            </w:pPr>
          </w:p>
        </w:tc>
        <w:tc>
          <w:tcPr>
            <w:tcW w:w="4140" w:type="dxa"/>
            <w:tcBorders>
              <w:top w:val="nil"/>
              <w:bottom w:val="nil"/>
            </w:tcBorders>
            <w:vAlign w:val="center"/>
          </w:tcPr>
          <w:p w14:paraId="0C709C27" w14:textId="77777777" w:rsidR="00FA2BD2" w:rsidRPr="00176D76" w:rsidRDefault="00FA2BD2" w:rsidP="0034526B">
            <w:pPr>
              <w:pStyle w:val="t"/>
              <w:spacing w:after="0"/>
              <w:rPr>
                <w:rFonts w:ascii="Whitney Light" w:hAnsi="Whitney Light" w:cs="Arial"/>
                <w:sz w:val="22"/>
                <w:szCs w:val="22"/>
              </w:rPr>
            </w:pPr>
            <w:r w:rsidRPr="00176D76">
              <w:rPr>
                <w:rFonts w:ascii="Whitney Light" w:hAnsi="Whitney Light" w:cs="Arial"/>
                <w:sz w:val="22"/>
                <w:szCs w:val="22"/>
              </w:rPr>
              <w:t>Develop and refine model for selected high-performance design package based upon input from design team.</w:t>
            </w:r>
          </w:p>
        </w:tc>
        <w:tc>
          <w:tcPr>
            <w:tcW w:w="2430" w:type="dxa"/>
            <w:vMerge/>
          </w:tcPr>
          <w:p w14:paraId="572340DC" w14:textId="77777777" w:rsidR="00FA2BD2" w:rsidRPr="00176D76" w:rsidRDefault="00FA2BD2" w:rsidP="0034526B">
            <w:pPr>
              <w:pStyle w:val="t"/>
              <w:spacing w:after="0"/>
              <w:rPr>
                <w:rFonts w:ascii="Whitney Light" w:hAnsi="Whitney Light" w:cs="Arial"/>
                <w:sz w:val="22"/>
                <w:szCs w:val="22"/>
              </w:rPr>
            </w:pPr>
          </w:p>
        </w:tc>
      </w:tr>
      <w:tr w:rsidR="00FA2BD2" w:rsidRPr="00176D76" w14:paraId="661EAA1F" w14:textId="77777777" w:rsidTr="0034526B">
        <w:trPr>
          <w:trHeight w:val="1412"/>
        </w:trPr>
        <w:tc>
          <w:tcPr>
            <w:tcW w:w="2797" w:type="dxa"/>
            <w:vMerge/>
            <w:vAlign w:val="center"/>
          </w:tcPr>
          <w:p w14:paraId="797FEEF9" w14:textId="77777777" w:rsidR="00FA2BD2" w:rsidRPr="00176D76" w:rsidRDefault="00FA2BD2" w:rsidP="0034526B">
            <w:pPr>
              <w:pStyle w:val="t"/>
              <w:spacing w:after="0"/>
              <w:rPr>
                <w:rFonts w:ascii="Whitney Light" w:hAnsi="Whitney Light" w:cs="Arial"/>
                <w:sz w:val="22"/>
                <w:szCs w:val="22"/>
              </w:rPr>
            </w:pPr>
          </w:p>
        </w:tc>
        <w:tc>
          <w:tcPr>
            <w:tcW w:w="4140" w:type="dxa"/>
            <w:tcBorders>
              <w:top w:val="nil"/>
              <w:bottom w:val="nil"/>
            </w:tcBorders>
            <w:vAlign w:val="center"/>
          </w:tcPr>
          <w:p w14:paraId="3BFFC2C3" w14:textId="77777777" w:rsidR="00FA2BD2" w:rsidRPr="00176D76" w:rsidRDefault="00FA2BD2" w:rsidP="0034526B">
            <w:pPr>
              <w:pStyle w:val="t"/>
              <w:spacing w:after="0"/>
              <w:contextualSpacing/>
              <w:rPr>
                <w:rFonts w:ascii="Whitney Light" w:hAnsi="Whitney Light" w:cs="Arial"/>
                <w:sz w:val="22"/>
                <w:szCs w:val="22"/>
              </w:rPr>
            </w:pPr>
            <w:r w:rsidRPr="00176D76">
              <w:rPr>
                <w:rFonts w:ascii="Whitney Light" w:hAnsi="Whitney Light" w:cs="Arial"/>
                <w:sz w:val="22"/>
                <w:szCs w:val="22"/>
              </w:rPr>
              <w:t xml:space="preserve">Prepare Design Development Energy Report (DDER) for a single design package for the DD design and submit the report and model for review. </w:t>
            </w:r>
          </w:p>
        </w:tc>
        <w:tc>
          <w:tcPr>
            <w:tcW w:w="2430" w:type="dxa"/>
            <w:vMerge/>
          </w:tcPr>
          <w:p w14:paraId="5DDF99DD" w14:textId="77777777" w:rsidR="00FA2BD2" w:rsidRPr="00176D76" w:rsidRDefault="00FA2BD2" w:rsidP="0034526B">
            <w:pPr>
              <w:pStyle w:val="t"/>
              <w:spacing w:after="0"/>
              <w:outlineLvl w:val="4"/>
              <w:rPr>
                <w:rFonts w:ascii="Whitney Light" w:hAnsi="Whitney Light" w:cs="Arial"/>
                <w:sz w:val="22"/>
                <w:szCs w:val="22"/>
              </w:rPr>
            </w:pPr>
          </w:p>
        </w:tc>
      </w:tr>
      <w:tr w:rsidR="00FA2BD2" w:rsidRPr="00176D76" w14:paraId="0332F9A1" w14:textId="77777777" w:rsidTr="0034526B">
        <w:trPr>
          <w:trHeight w:val="611"/>
        </w:trPr>
        <w:tc>
          <w:tcPr>
            <w:tcW w:w="2797" w:type="dxa"/>
            <w:vMerge/>
            <w:vAlign w:val="center"/>
          </w:tcPr>
          <w:p w14:paraId="4171443F" w14:textId="77777777" w:rsidR="00FA2BD2" w:rsidRPr="00176D76" w:rsidRDefault="00FA2BD2" w:rsidP="0034526B">
            <w:pPr>
              <w:pStyle w:val="t"/>
              <w:spacing w:after="0"/>
              <w:rPr>
                <w:rFonts w:ascii="Whitney Light" w:hAnsi="Whitney Light" w:cs="Arial"/>
                <w:sz w:val="22"/>
                <w:szCs w:val="22"/>
              </w:rPr>
            </w:pPr>
          </w:p>
        </w:tc>
        <w:tc>
          <w:tcPr>
            <w:tcW w:w="4140" w:type="dxa"/>
            <w:tcBorders>
              <w:top w:val="nil"/>
            </w:tcBorders>
            <w:vAlign w:val="center"/>
          </w:tcPr>
          <w:p w14:paraId="31540EB0" w14:textId="77777777" w:rsidR="00FA2BD2" w:rsidRPr="00176D76" w:rsidRDefault="00FA2BD2" w:rsidP="0034526B">
            <w:pPr>
              <w:pStyle w:val="t"/>
              <w:spacing w:after="0"/>
              <w:contextualSpacing/>
              <w:rPr>
                <w:rFonts w:ascii="Whitney Light" w:hAnsi="Whitney Light" w:cs="Arial"/>
                <w:sz w:val="22"/>
                <w:szCs w:val="22"/>
              </w:rPr>
            </w:pPr>
            <w:r w:rsidRPr="00176D76">
              <w:rPr>
                <w:rFonts w:ascii="Whitney Light" w:hAnsi="Whitney Light" w:cs="Arial"/>
                <w:sz w:val="22"/>
                <w:szCs w:val="22"/>
              </w:rPr>
              <w:t>Incorporate review comments into the DDER and submit report to owner and design team.</w:t>
            </w:r>
          </w:p>
        </w:tc>
        <w:tc>
          <w:tcPr>
            <w:tcW w:w="2430" w:type="dxa"/>
            <w:vMerge/>
          </w:tcPr>
          <w:p w14:paraId="00C43BB3" w14:textId="77777777" w:rsidR="00FA2BD2" w:rsidRPr="00176D76" w:rsidRDefault="00FA2BD2" w:rsidP="0034526B">
            <w:pPr>
              <w:pStyle w:val="t"/>
              <w:spacing w:after="0"/>
              <w:outlineLvl w:val="4"/>
              <w:rPr>
                <w:rFonts w:ascii="Whitney Light" w:hAnsi="Whitney Light" w:cs="Arial"/>
                <w:sz w:val="22"/>
                <w:szCs w:val="22"/>
              </w:rPr>
            </w:pPr>
          </w:p>
        </w:tc>
      </w:tr>
    </w:tbl>
    <w:p w14:paraId="559F406C" w14:textId="77777777" w:rsidR="00D42215" w:rsidRPr="00E66CDE" w:rsidRDefault="00D42215" w:rsidP="00CE0687">
      <w:pPr>
        <w:pStyle w:val="Heading3"/>
        <w:spacing w:before="240"/>
        <w:rPr>
          <w:rFonts w:cs="Arial"/>
          <w:sz w:val="24"/>
          <w:szCs w:val="24"/>
        </w:rPr>
      </w:pPr>
      <w:r w:rsidRPr="00E66CDE">
        <w:rPr>
          <w:rFonts w:cs="Arial"/>
          <w:sz w:val="24"/>
          <w:szCs w:val="24"/>
        </w:rPr>
        <w:t>Final ENERGY report</w:t>
      </w:r>
      <w:r w:rsidR="00281616" w:rsidRPr="00E66CDE">
        <w:rPr>
          <w:rFonts w:cs="Arial"/>
          <w:sz w:val="24"/>
          <w:szCs w:val="24"/>
        </w:rPr>
        <w:t xml:space="preserve"> (required for design incentive)</w:t>
      </w:r>
      <w:r w:rsidRPr="00E66CDE">
        <w:rPr>
          <w:rFonts w:cs="Arial"/>
          <w:sz w:val="24"/>
          <w:szCs w:val="24"/>
        </w:rPr>
        <w:t xml:space="preserve"> and Construction Document Review</w:t>
      </w:r>
      <w:bookmarkEnd w:id="62"/>
      <w:r w:rsidRPr="00E66CDE">
        <w:rPr>
          <w:rFonts w:cs="Arial"/>
          <w:sz w:val="24"/>
          <w:szCs w:val="24"/>
        </w:rPr>
        <w:t xml:space="preserve"> </w:t>
      </w:r>
    </w:p>
    <w:p w14:paraId="597757A5" w14:textId="77777777" w:rsidR="007017FC" w:rsidRPr="00176D76" w:rsidRDefault="007017FC" w:rsidP="00273996">
      <w:pPr>
        <w:pStyle w:val="t"/>
        <w:rPr>
          <w:rFonts w:ascii="Whitney Light" w:hAnsi="Whitney Light" w:cs="Arial"/>
          <w:sz w:val="22"/>
          <w:szCs w:val="22"/>
        </w:rPr>
      </w:pPr>
      <w:r w:rsidRPr="00176D76">
        <w:rPr>
          <w:rFonts w:ascii="Whitney Light" w:hAnsi="Whitney Light" w:cs="Arial"/>
          <w:sz w:val="22"/>
          <w:szCs w:val="22"/>
        </w:rPr>
        <w:t xml:space="preserve">The purpose of the Final Energy Report (FER) is to document the </w:t>
      </w:r>
      <w:r w:rsidR="00A90925" w:rsidRPr="00176D76">
        <w:rPr>
          <w:rFonts w:ascii="Whitney Light" w:hAnsi="Whitney Light" w:cs="Arial"/>
          <w:sz w:val="22"/>
          <w:szCs w:val="22"/>
        </w:rPr>
        <w:t xml:space="preserve">designed and budgeted energy </w:t>
      </w:r>
      <w:r w:rsidR="00D331BC" w:rsidRPr="00176D76">
        <w:rPr>
          <w:rFonts w:ascii="Whitney Light" w:hAnsi="Whitney Light" w:cs="Arial"/>
          <w:sz w:val="22"/>
          <w:szCs w:val="22"/>
        </w:rPr>
        <w:t xml:space="preserve">efficient features </w:t>
      </w:r>
      <w:r w:rsidR="00F04E66" w:rsidRPr="00176D76">
        <w:rPr>
          <w:rFonts w:ascii="Whitney Light" w:hAnsi="Whitney Light" w:cs="Arial"/>
          <w:sz w:val="22"/>
          <w:szCs w:val="22"/>
        </w:rPr>
        <w:t xml:space="preserve">that </w:t>
      </w:r>
      <w:r w:rsidR="00C67E73" w:rsidRPr="00176D76">
        <w:rPr>
          <w:rFonts w:ascii="Whitney Light" w:hAnsi="Whitney Light" w:cs="Arial"/>
          <w:sz w:val="22"/>
          <w:szCs w:val="22"/>
        </w:rPr>
        <w:t>are</w:t>
      </w:r>
      <w:r w:rsidR="00F04E66" w:rsidRPr="00176D76">
        <w:rPr>
          <w:rFonts w:ascii="Whitney Light" w:hAnsi="Whitney Light" w:cs="Arial"/>
          <w:sz w:val="22"/>
          <w:szCs w:val="22"/>
        </w:rPr>
        <w:t xml:space="preserve"> included in</w:t>
      </w:r>
      <w:r w:rsidR="00A90925" w:rsidRPr="00176D76">
        <w:rPr>
          <w:rFonts w:ascii="Whitney Light" w:hAnsi="Whitney Light" w:cs="Arial"/>
          <w:sz w:val="22"/>
          <w:szCs w:val="22"/>
        </w:rPr>
        <w:t xml:space="preserve"> the 100% CD package,</w:t>
      </w:r>
      <w:r w:rsidRPr="00176D76">
        <w:rPr>
          <w:rFonts w:ascii="Whitney Light" w:hAnsi="Whitney Light" w:cs="Arial"/>
          <w:sz w:val="22"/>
          <w:szCs w:val="22"/>
        </w:rPr>
        <w:t xml:space="preserve"> </w:t>
      </w:r>
      <w:r w:rsidR="00F04E66" w:rsidRPr="00176D76">
        <w:rPr>
          <w:rFonts w:ascii="Whitney Light" w:hAnsi="Whitney Light" w:cs="Arial"/>
          <w:sz w:val="22"/>
          <w:szCs w:val="22"/>
        </w:rPr>
        <w:t xml:space="preserve">show the </w:t>
      </w:r>
      <w:r w:rsidRPr="00176D76">
        <w:rPr>
          <w:rFonts w:ascii="Whitney Light" w:hAnsi="Whitney Light" w:cs="Arial"/>
          <w:sz w:val="22"/>
          <w:szCs w:val="22"/>
        </w:rPr>
        <w:t xml:space="preserve">results of the energy model </w:t>
      </w:r>
      <w:r w:rsidR="00A90925" w:rsidRPr="00176D76">
        <w:rPr>
          <w:rFonts w:ascii="Whitney Light" w:hAnsi="Whitney Light" w:cs="Arial"/>
          <w:sz w:val="22"/>
          <w:szCs w:val="22"/>
        </w:rPr>
        <w:t>demonstrating</w:t>
      </w:r>
      <w:r w:rsidRPr="00176D76">
        <w:rPr>
          <w:rFonts w:ascii="Whitney Light" w:hAnsi="Whitney Light" w:cs="Arial"/>
          <w:sz w:val="22"/>
          <w:szCs w:val="22"/>
        </w:rPr>
        <w:t xml:space="preserve"> </w:t>
      </w:r>
      <w:r w:rsidR="00A90925" w:rsidRPr="00176D76">
        <w:rPr>
          <w:rFonts w:ascii="Whitney Light" w:hAnsi="Whitney Light" w:cs="Arial"/>
          <w:sz w:val="22"/>
          <w:szCs w:val="22"/>
        </w:rPr>
        <w:t xml:space="preserve">that the </w:t>
      </w:r>
      <w:proofErr w:type="spellStart"/>
      <w:r w:rsidR="00F04E66" w:rsidRPr="00176D76">
        <w:rPr>
          <w:rFonts w:ascii="Whitney Light" w:hAnsi="Whitney Light" w:cs="Arial"/>
          <w:sz w:val="22"/>
          <w:szCs w:val="22"/>
        </w:rPr>
        <w:t>PBP</w:t>
      </w:r>
      <w:r w:rsidR="00F04E66" w:rsidRPr="00176D76">
        <w:rPr>
          <w:rFonts w:ascii="Whitney Light" w:hAnsi="Whitney Light" w:cs="Arial"/>
          <w:sz w:val="22"/>
          <w:szCs w:val="22"/>
          <w:vertAlign w:val="subscript"/>
        </w:rPr>
        <w:t>t</w:t>
      </w:r>
      <w:proofErr w:type="spellEnd"/>
      <w:r w:rsidR="003B7A18" w:rsidRPr="00176D76">
        <w:rPr>
          <w:rFonts w:ascii="Whitney Light" w:hAnsi="Whitney Light" w:cs="Arial"/>
          <w:sz w:val="22"/>
          <w:szCs w:val="22"/>
        </w:rPr>
        <w:t xml:space="preserve"> can</w:t>
      </w:r>
      <w:r w:rsidR="00A90925" w:rsidRPr="00176D76">
        <w:rPr>
          <w:rFonts w:ascii="Whitney Light" w:hAnsi="Whitney Light" w:cs="Arial"/>
          <w:sz w:val="22"/>
          <w:szCs w:val="22"/>
        </w:rPr>
        <w:t xml:space="preserve"> be achieved</w:t>
      </w:r>
      <w:r w:rsidR="00586F6E" w:rsidRPr="00176D76">
        <w:rPr>
          <w:rFonts w:ascii="Whitney Light" w:hAnsi="Whitney Light" w:cs="Arial"/>
          <w:sz w:val="22"/>
          <w:szCs w:val="22"/>
        </w:rPr>
        <w:t xml:space="preserve"> or exceeded</w:t>
      </w:r>
      <w:r w:rsidR="003A628D" w:rsidRPr="00176D76">
        <w:rPr>
          <w:rFonts w:ascii="Whitney Light" w:hAnsi="Whitney Light" w:cs="Arial"/>
          <w:sz w:val="22"/>
          <w:szCs w:val="22"/>
        </w:rPr>
        <w:t>,</w:t>
      </w:r>
      <w:r w:rsidR="00A90925" w:rsidRPr="00176D76">
        <w:rPr>
          <w:rFonts w:ascii="Whitney Light" w:hAnsi="Whitney Light" w:cs="Arial"/>
          <w:sz w:val="22"/>
          <w:szCs w:val="22"/>
        </w:rPr>
        <w:t xml:space="preserve"> </w:t>
      </w:r>
      <w:r w:rsidR="00F04E66" w:rsidRPr="00176D76">
        <w:rPr>
          <w:rFonts w:ascii="Whitney Light" w:hAnsi="Whitney Light" w:cs="Arial"/>
          <w:sz w:val="22"/>
          <w:szCs w:val="22"/>
        </w:rPr>
        <w:t>and state</w:t>
      </w:r>
      <w:r w:rsidR="00A90925" w:rsidRPr="00176D76">
        <w:rPr>
          <w:rFonts w:ascii="Whitney Light" w:hAnsi="Whitney Light" w:cs="Arial"/>
          <w:sz w:val="22"/>
          <w:szCs w:val="22"/>
        </w:rPr>
        <w:t xml:space="preserve"> </w:t>
      </w:r>
      <w:r w:rsidR="00F04E66" w:rsidRPr="00176D76">
        <w:rPr>
          <w:rFonts w:ascii="Whitney Light" w:hAnsi="Whitney Light" w:cs="Arial"/>
          <w:sz w:val="22"/>
          <w:szCs w:val="22"/>
        </w:rPr>
        <w:t xml:space="preserve">the </w:t>
      </w:r>
      <w:r w:rsidR="00A90925" w:rsidRPr="00176D76">
        <w:rPr>
          <w:rFonts w:ascii="Whitney Light" w:hAnsi="Whitney Light" w:cs="Arial"/>
          <w:sz w:val="22"/>
          <w:szCs w:val="22"/>
        </w:rPr>
        <w:t>inputs and assumptions used for the energy model.</w:t>
      </w:r>
      <w:r w:rsidR="00374D95" w:rsidRPr="00176D76">
        <w:rPr>
          <w:rFonts w:ascii="Whitney Light" w:hAnsi="Whitney Light" w:cs="Arial"/>
          <w:sz w:val="22"/>
          <w:szCs w:val="22"/>
        </w:rPr>
        <w:t xml:space="preserve"> </w:t>
      </w:r>
    </w:p>
    <w:p w14:paraId="526A2F74" w14:textId="77777777" w:rsidR="00273996" w:rsidRPr="00176D76" w:rsidRDefault="00D42215" w:rsidP="00273996">
      <w:pPr>
        <w:pStyle w:val="t"/>
        <w:rPr>
          <w:rFonts w:ascii="Whitney Light" w:hAnsi="Whitney Light" w:cs="Arial"/>
          <w:sz w:val="22"/>
          <w:szCs w:val="22"/>
        </w:rPr>
      </w:pPr>
      <w:r w:rsidRPr="00176D76">
        <w:rPr>
          <w:rFonts w:ascii="Whitney Light" w:hAnsi="Whitney Light" w:cs="Arial"/>
          <w:sz w:val="22"/>
          <w:szCs w:val="22"/>
        </w:rPr>
        <w:t xml:space="preserve">After the </w:t>
      </w:r>
      <w:r w:rsidR="00651553" w:rsidRPr="00176D76">
        <w:rPr>
          <w:rFonts w:ascii="Whitney Light" w:hAnsi="Whitney Light" w:cs="Arial"/>
          <w:sz w:val="22"/>
          <w:szCs w:val="22"/>
        </w:rPr>
        <w:t>high-performance</w:t>
      </w:r>
      <w:r w:rsidRPr="00176D76">
        <w:rPr>
          <w:rFonts w:ascii="Whitney Light" w:hAnsi="Whitney Light" w:cs="Arial"/>
          <w:sz w:val="22"/>
          <w:szCs w:val="22"/>
        </w:rPr>
        <w:t xml:space="preserve"> design package has been selected and incorporated into the CDs,</w:t>
      </w:r>
      <w:r w:rsidR="00273996" w:rsidRPr="00176D76">
        <w:rPr>
          <w:rFonts w:ascii="Whitney Light" w:hAnsi="Whitney Light" w:cs="Arial"/>
          <w:sz w:val="22"/>
          <w:szCs w:val="22"/>
        </w:rPr>
        <w:t xml:space="preserve"> </w:t>
      </w:r>
      <w:r w:rsidR="00A4095B" w:rsidRPr="00176D76">
        <w:rPr>
          <w:rFonts w:ascii="Whitney Light" w:hAnsi="Whitney Light" w:cs="Arial"/>
          <w:sz w:val="22"/>
          <w:szCs w:val="22"/>
        </w:rPr>
        <w:t>t</w:t>
      </w:r>
      <w:r w:rsidRPr="00176D76">
        <w:rPr>
          <w:rFonts w:ascii="Whitney Light" w:hAnsi="Whitney Light" w:cs="Arial"/>
          <w:sz w:val="22"/>
          <w:szCs w:val="22"/>
        </w:rPr>
        <w:t xml:space="preserve">he EC will review the documents and specifications to ensure the selected </w:t>
      </w:r>
      <w:r w:rsidR="00F04E66" w:rsidRPr="00176D76">
        <w:rPr>
          <w:rFonts w:ascii="Whitney Light" w:hAnsi="Whitney Light" w:cs="Arial"/>
          <w:sz w:val="22"/>
          <w:szCs w:val="22"/>
        </w:rPr>
        <w:t xml:space="preserve">energy efficient </w:t>
      </w:r>
      <w:r w:rsidRPr="00176D76">
        <w:rPr>
          <w:rFonts w:ascii="Whitney Light" w:hAnsi="Whitney Light" w:cs="Arial"/>
          <w:sz w:val="22"/>
          <w:szCs w:val="22"/>
        </w:rPr>
        <w:t xml:space="preserve">design </w:t>
      </w:r>
      <w:r w:rsidR="00F04E66" w:rsidRPr="00176D76">
        <w:rPr>
          <w:rFonts w:ascii="Whitney Light" w:hAnsi="Whitney Light" w:cs="Arial"/>
          <w:sz w:val="22"/>
          <w:szCs w:val="22"/>
        </w:rPr>
        <w:t>features</w:t>
      </w:r>
      <w:r w:rsidRPr="00176D76">
        <w:rPr>
          <w:rFonts w:ascii="Whitney Light" w:hAnsi="Whitney Light" w:cs="Arial"/>
          <w:sz w:val="22"/>
          <w:szCs w:val="22"/>
        </w:rPr>
        <w:t xml:space="preserve"> are included and identified as intended. If some measures of the final design selection have been </w:t>
      </w:r>
      <w:r w:rsidR="00A4095B" w:rsidRPr="00176D76">
        <w:rPr>
          <w:rFonts w:ascii="Whitney Light" w:hAnsi="Whitney Light" w:cs="Arial"/>
          <w:sz w:val="22"/>
          <w:szCs w:val="22"/>
        </w:rPr>
        <w:t>excluded</w:t>
      </w:r>
      <w:r w:rsidRPr="00176D76">
        <w:rPr>
          <w:rFonts w:ascii="Whitney Light" w:hAnsi="Whitney Light" w:cs="Arial"/>
          <w:sz w:val="22"/>
          <w:szCs w:val="22"/>
        </w:rPr>
        <w:t>, efforts will be made to encourage the design team to incorporate them at this point.</w:t>
      </w:r>
      <w:r w:rsidR="00FC66D4" w:rsidRPr="00176D76">
        <w:rPr>
          <w:rFonts w:ascii="Whitney Light" w:hAnsi="Whitney Light" w:cs="Arial"/>
          <w:sz w:val="22"/>
          <w:szCs w:val="22"/>
        </w:rPr>
        <w:t xml:space="preserve"> </w:t>
      </w:r>
      <w:r w:rsidR="007206D4" w:rsidRPr="00176D76">
        <w:rPr>
          <w:rFonts w:ascii="Whitney Light" w:hAnsi="Whitney Light" w:cs="Arial"/>
          <w:sz w:val="22"/>
          <w:szCs w:val="22"/>
        </w:rPr>
        <w:t xml:space="preserve">These efforts may include the EC </w:t>
      </w:r>
      <w:r w:rsidR="00F97F0E" w:rsidRPr="00176D76">
        <w:rPr>
          <w:rFonts w:ascii="Whitney Light" w:hAnsi="Whitney Light" w:cs="Arial"/>
          <w:sz w:val="22"/>
          <w:szCs w:val="22"/>
        </w:rPr>
        <w:t xml:space="preserve">reviewing </w:t>
      </w:r>
      <w:r w:rsidR="007206D4" w:rsidRPr="00176D76">
        <w:rPr>
          <w:rFonts w:ascii="Whitney Light" w:hAnsi="Whitney Light" w:cs="Arial"/>
          <w:sz w:val="22"/>
          <w:szCs w:val="22"/>
        </w:rPr>
        <w:t xml:space="preserve">the </w:t>
      </w:r>
      <w:r w:rsidR="00F97F0E" w:rsidRPr="00176D76">
        <w:rPr>
          <w:rFonts w:ascii="Whitney Light" w:hAnsi="Whitney Light" w:cs="Arial"/>
          <w:sz w:val="22"/>
          <w:szCs w:val="22"/>
        </w:rPr>
        <w:t>energy and financial</w:t>
      </w:r>
      <w:r w:rsidR="007206D4" w:rsidRPr="00176D76">
        <w:rPr>
          <w:rFonts w:ascii="Whitney Light" w:hAnsi="Whitney Light" w:cs="Arial"/>
          <w:sz w:val="22"/>
          <w:szCs w:val="22"/>
        </w:rPr>
        <w:t xml:space="preserve"> impact to the</w:t>
      </w:r>
      <w:r w:rsidR="00F97F0E" w:rsidRPr="00176D76">
        <w:rPr>
          <w:rFonts w:ascii="Whitney Light" w:hAnsi="Whitney Light" w:cs="Arial"/>
          <w:sz w:val="22"/>
          <w:szCs w:val="22"/>
        </w:rPr>
        <w:t xml:space="preserve"> integrated design</w:t>
      </w:r>
      <w:r w:rsidR="007206D4" w:rsidRPr="00176D76">
        <w:rPr>
          <w:rFonts w:ascii="Whitney Light" w:hAnsi="Whitney Light" w:cs="Arial"/>
          <w:sz w:val="22"/>
          <w:szCs w:val="22"/>
        </w:rPr>
        <w:t xml:space="preserve">. </w:t>
      </w:r>
      <w:r w:rsidR="00A4095B" w:rsidRPr="00176D76">
        <w:rPr>
          <w:rFonts w:ascii="Whitney Light" w:hAnsi="Whitney Light" w:cs="Arial"/>
          <w:sz w:val="22"/>
          <w:szCs w:val="22"/>
        </w:rPr>
        <w:t>The energy model will be adjusted to reflect any changes from the Design Development model</w:t>
      </w:r>
      <w:r w:rsidR="00F04E66" w:rsidRPr="00176D76">
        <w:rPr>
          <w:rFonts w:ascii="Whitney Light" w:hAnsi="Whitney Light" w:cs="Arial"/>
          <w:sz w:val="22"/>
          <w:szCs w:val="22"/>
        </w:rPr>
        <w:t xml:space="preserve">, which </w:t>
      </w:r>
      <w:r w:rsidR="00A4095B" w:rsidRPr="00176D76">
        <w:rPr>
          <w:rFonts w:ascii="Whitney Light" w:hAnsi="Whitney Light" w:cs="Arial"/>
          <w:sz w:val="22"/>
          <w:szCs w:val="22"/>
        </w:rPr>
        <w:t xml:space="preserve">could affect the </w:t>
      </w:r>
      <w:r w:rsidR="00F04E66" w:rsidRPr="00176D76">
        <w:rPr>
          <w:rFonts w:ascii="Whitney Light" w:hAnsi="Whitney Light" w:cs="Arial"/>
          <w:sz w:val="22"/>
          <w:szCs w:val="22"/>
        </w:rPr>
        <w:t>Construction</w:t>
      </w:r>
      <w:r w:rsidR="00A4095B" w:rsidRPr="00176D76">
        <w:rPr>
          <w:rFonts w:ascii="Whitney Light" w:hAnsi="Whitney Light" w:cs="Arial"/>
          <w:sz w:val="22"/>
          <w:szCs w:val="22"/>
        </w:rPr>
        <w:t xml:space="preserve"> Incentive.</w:t>
      </w:r>
      <w:r w:rsidRPr="00176D76">
        <w:rPr>
          <w:rFonts w:ascii="Whitney Light" w:hAnsi="Whitney Light" w:cs="Arial"/>
          <w:sz w:val="22"/>
          <w:szCs w:val="22"/>
        </w:rPr>
        <w:t xml:space="preserve"> </w:t>
      </w:r>
    </w:p>
    <w:p w14:paraId="4EAB5F2A" w14:textId="0CF2BB9F" w:rsidR="00374D95" w:rsidRPr="00176D76" w:rsidRDefault="00273996" w:rsidP="001B1070">
      <w:pPr>
        <w:pStyle w:val="t"/>
        <w:rPr>
          <w:rFonts w:ascii="Whitney Light" w:hAnsi="Whitney Light" w:cs="Arial"/>
          <w:sz w:val="22"/>
          <w:szCs w:val="22"/>
        </w:rPr>
      </w:pPr>
      <w:r w:rsidRPr="00176D76">
        <w:rPr>
          <w:rFonts w:ascii="Whitney Light" w:hAnsi="Whitney Light" w:cs="Arial"/>
          <w:sz w:val="22"/>
          <w:szCs w:val="22"/>
        </w:rPr>
        <w:t xml:space="preserve">Following the CD review process, the EC will develop a Final Energy Report </w:t>
      </w:r>
      <w:r w:rsidR="00AB0B82" w:rsidRPr="00176D76">
        <w:rPr>
          <w:rFonts w:ascii="Whitney Light" w:hAnsi="Whitney Light" w:cs="Arial"/>
          <w:sz w:val="22"/>
          <w:szCs w:val="22"/>
        </w:rPr>
        <w:t xml:space="preserve">(FER) </w:t>
      </w:r>
      <w:r w:rsidRPr="00176D76">
        <w:rPr>
          <w:rFonts w:ascii="Whitney Light" w:hAnsi="Whitney Light" w:cs="Arial"/>
          <w:sz w:val="22"/>
          <w:szCs w:val="22"/>
        </w:rPr>
        <w:t xml:space="preserve">containing refined model results, </w:t>
      </w:r>
      <w:r w:rsidR="00F04E66" w:rsidRPr="00176D76">
        <w:rPr>
          <w:rFonts w:ascii="Whitney Light" w:hAnsi="Whitney Light" w:cs="Arial"/>
          <w:sz w:val="22"/>
          <w:szCs w:val="22"/>
        </w:rPr>
        <w:t xml:space="preserve">estimated construction </w:t>
      </w:r>
      <w:r w:rsidRPr="00176D76">
        <w:rPr>
          <w:rFonts w:ascii="Whitney Light" w:hAnsi="Whitney Light" w:cs="Arial"/>
          <w:sz w:val="22"/>
          <w:szCs w:val="22"/>
        </w:rPr>
        <w:t xml:space="preserve">incentive and costs based on the </w:t>
      </w:r>
      <w:r w:rsidR="00195A14" w:rsidRPr="00176D76">
        <w:rPr>
          <w:rFonts w:ascii="Whitney Light" w:hAnsi="Whitney Light" w:cs="Arial"/>
          <w:sz w:val="22"/>
          <w:szCs w:val="22"/>
        </w:rPr>
        <w:t>complete 100% CD package</w:t>
      </w:r>
      <w:r w:rsidR="006F0C0B" w:rsidRPr="00176D76">
        <w:rPr>
          <w:rFonts w:ascii="Whitney Light" w:hAnsi="Whitney Light" w:cs="Arial"/>
          <w:sz w:val="22"/>
          <w:szCs w:val="22"/>
        </w:rPr>
        <w:t xml:space="preserve"> provided by the design team</w:t>
      </w:r>
      <w:r w:rsidR="00FC66D4" w:rsidRPr="00176D76">
        <w:rPr>
          <w:rFonts w:ascii="Whitney Light" w:hAnsi="Whitney Light" w:cs="Arial"/>
          <w:sz w:val="22"/>
          <w:szCs w:val="22"/>
        </w:rPr>
        <w:t xml:space="preserve">. </w:t>
      </w:r>
      <w:r w:rsidRPr="00176D76">
        <w:rPr>
          <w:rFonts w:ascii="Whitney Light" w:hAnsi="Whitney Light" w:cs="Arial"/>
          <w:sz w:val="22"/>
          <w:szCs w:val="22"/>
        </w:rPr>
        <w:t>The report will then be sent to the design team</w:t>
      </w:r>
      <w:r w:rsidR="00A4095B" w:rsidRPr="00176D76">
        <w:rPr>
          <w:rFonts w:ascii="Whitney Light" w:hAnsi="Whitney Light" w:cs="Arial"/>
          <w:sz w:val="22"/>
          <w:szCs w:val="22"/>
        </w:rPr>
        <w:t>,</w:t>
      </w:r>
      <w:r w:rsidRPr="00176D76">
        <w:rPr>
          <w:rFonts w:ascii="Whitney Light" w:hAnsi="Whitney Light" w:cs="Arial"/>
          <w:sz w:val="22"/>
          <w:szCs w:val="22"/>
        </w:rPr>
        <w:t xml:space="preserve"> owner</w:t>
      </w:r>
      <w:r w:rsidR="00FC66D4" w:rsidRPr="00176D76">
        <w:rPr>
          <w:rFonts w:ascii="Whitney Light" w:hAnsi="Whitney Light" w:cs="Arial"/>
          <w:sz w:val="22"/>
          <w:szCs w:val="22"/>
        </w:rPr>
        <w:t>,</w:t>
      </w:r>
      <w:r w:rsidR="00AB0B82" w:rsidRPr="00176D76">
        <w:rPr>
          <w:rFonts w:ascii="Whitney Light" w:hAnsi="Whitney Light" w:cs="Arial"/>
          <w:sz w:val="22"/>
          <w:szCs w:val="22"/>
        </w:rPr>
        <w:t xml:space="preserve"> </w:t>
      </w:r>
      <w:r w:rsidR="00A4095B" w:rsidRPr="00176D76">
        <w:rPr>
          <w:rFonts w:ascii="Whitney Light" w:hAnsi="Whitney Light" w:cs="Arial"/>
          <w:sz w:val="22"/>
          <w:szCs w:val="22"/>
        </w:rPr>
        <w:t xml:space="preserve">and IDAP Program Manager </w:t>
      </w:r>
      <w:r w:rsidR="00FC66D4" w:rsidRPr="00176D76">
        <w:rPr>
          <w:rFonts w:ascii="Whitney Light" w:hAnsi="Whitney Light" w:cs="Arial"/>
          <w:sz w:val="22"/>
          <w:szCs w:val="22"/>
        </w:rPr>
        <w:t xml:space="preserve">for review. </w:t>
      </w:r>
      <w:r w:rsidR="00C67E73" w:rsidRPr="00176D76">
        <w:rPr>
          <w:rFonts w:ascii="Whitney Light" w:hAnsi="Whitney Light" w:cs="Arial"/>
          <w:sz w:val="22"/>
          <w:szCs w:val="22"/>
        </w:rPr>
        <w:t>The</w:t>
      </w:r>
      <w:r w:rsidR="00AB0B82" w:rsidRPr="00176D76">
        <w:rPr>
          <w:rFonts w:ascii="Whitney Light" w:hAnsi="Whitney Light" w:cs="Arial"/>
          <w:sz w:val="22"/>
          <w:szCs w:val="22"/>
        </w:rPr>
        <w:t xml:space="preserve"> </w:t>
      </w:r>
      <w:r w:rsidR="00A4095B" w:rsidRPr="00176D76">
        <w:rPr>
          <w:rFonts w:ascii="Whitney Light" w:hAnsi="Whitney Light" w:cs="Arial"/>
          <w:sz w:val="22"/>
          <w:szCs w:val="22"/>
        </w:rPr>
        <w:t>Construction I</w:t>
      </w:r>
      <w:r w:rsidR="00AB0B82" w:rsidRPr="00176D76">
        <w:rPr>
          <w:rFonts w:ascii="Whitney Light" w:hAnsi="Whitney Light" w:cs="Arial"/>
          <w:sz w:val="22"/>
          <w:szCs w:val="22"/>
        </w:rPr>
        <w:t xml:space="preserve">ncentive </w:t>
      </w:r>
      <w:r w:rsidR="00150266" w:rsidRPr="00176D76">
        <w:rPr>
          <w:rFonts w:ascii="Whitney Light" w:hAnsi="Whitney Light" w:cs="Arial"/>
          <w:sz w:val="22"/>
          <w:szCs w:val="22"/>
        </w:rPr>
        <w:t xml:space="preserve">(paid at the end of construction) </w:t>
      </w:r>
      <w:r w:rsidR="00AB0B82" w:rsidRPr="00176D76">
        <w:rPr>
          <w:rFonts w:ascii="Whitney Light" w:hAnsi="Whitney Light" w:cs="Arial"/>
          <w:sz w:val="22"/>
          <w:szCs w:val="22"/>
        </w:rPr>
        <w:t xml:space="preserve">will be based on the results of the FER. </w:t>
      </w:r>
      <w:r w:rsidR="006F0C0B" w:rsidRPr="00176D76">
        <w:rPr>
          <w:rFonts w:ascii="Whitney Light" w:hAnsi="Whitney Light" w:cs="Arial"/>
          <w:sz w:val="22"/>
          <w:szCs w:val="22"/>
        </w:rPr>
        <w:t xml:space="preserve">A template for the FER can be found on the IDAP web site and any deviations from this template must be approved in writing by </w:t>
      </w:r>
      <w:r w:rsidR="00F04E66" w:rsidRPr="00176D76">
        <w:rPr>
          <w:rFonts w:ascii="Whitney Light" w:hAnsi="Whitney Light" w:cs="Arial"/>
          <w:sz w:val="22"/>
          <w:szCs w:val="22"/>
        </w:rPr>
        <w:t>U</w:t>
      </w:r>
      <w:r w:rsidR="006F0C0B" w:rsidRPr="00176D76">
        <w:rPr>
          <w:rFonts w:ascii="Whitney Light" w:hAnsi="Whitney Light" w:cs="Arial"/>
          <w:sz w:val="22"/>
          <w:szCs w:val="22"/>
        </w:rPr>
        <w:t xml:space="preserve">tilities. </w:t>
      </w:r>
      <w:r w:rsidR="00AB0B82" w:rsidRPr="00176D76">
        <w:rPr>
          <w:rFonts w:ascii="Whitney Light" w:hAnsi="Whitney Light" w:cs="Arial"/>
          <w:sz w:val="22"/>
          <w:szCs w:val="22"/>
        </w:rPr>
        <w:t xml:space="preserve">The </w:t>
      </w:r>
      <w:r w:rsidR="00CD12E7" w:rsidRPr="00176D76">
        <w:rPr>
          <w:rFonts w:ascii="Whitney Light" w:hAnsi="Whitney Light" w:cs="Arial"/>
          <w:sz w:val="22"/>
          <w:szCs w:val="22"/>
        </w:rPr>
        <w:t>Design Incentive Request and Construction Incentive Request forms</w:t>
      </w:r>
      <w:r w:rsidR="00AB0B82" w:rsidRPr="00176D76">
        <w:rPr>
          <w:rFonts w:ascii="Whitney Light" w:hAnsi="Whitney Light" w:cs="Arial"/>
          <w:sz w:val="22"/>
          <w:szCs w:val="22"/>
        </w:rPr>
        <w:t xml:space="preserve"> (found in the </w:t>
      </w:r>
      <w:r w:rsidR="00CD12E7" w:rsidRPr="00176D76">
        <w:rPr>
          <w:rFonts w:ascii="Whitney Light" w:hAnsi="Whitney Light" w:cs="Arial"/>
          <w:sz w:val="22"/>
          <w:szCs w:val="22"/>
        </w:rPr>
        <w:t>Program Application</w:t>
      </w:r>
      <w:r w:rsidR="00AB0B82" w:rsidRPr="00176D76">
        <w:rPr>
          <w:rFonts w:ascii="Whitney Light" w:hAnsi="Whitney Light" w:cs="Arial"/>
          <w:sz w:val="22"/>
          <w:szCs w:val="22"/>
        </w:rPr>
        <w:t xml:space="preserve">) </w:t>
      </w:r>
      <w:r w:rsidR="00A972D7" w:rsidRPr="00176D76">
        <w:rPr>
          <w:rFonts w:ascii="Whitney Light" w:hAnsi="Whitney Light" w:cs="Arial"/>
          <w:sz w:val="22"/>
          <w:szCs w:val="22"/>
        </w:rPr>
        <w:t xml:space="preserve">will </w:t>
      </w:r>
      <w:r w:rsidR="00AB0B82" w:rsidRPr="00176D76">
        <w:rPr>
          <w:rFonts w:ascii="Whitney Light" w:hAnsi="Whitney Light" w:cs="Arial"/>
          <w:sz w:val="22"/>
          <w:szCs w:val="22"/>
        </w:rPr>
        <w:t xml:space="preserve">be signed by the customer and </w:t>
      </w:r>
      <w:r w:rsidR="00AB0B82" w:rsidRPr="00176D76">
        <w:rPr>
          <w:rFonts w:ascii="Whitney Light" w:hAnsi="Whitney Light" w:cs="Arial"/>
          <w:sz w:val="22"/>
          <w:szCs w:val="22"/>
        </w:rPr>
        <w:lastRenderedPageBreak/>
        <w:t xml:space="preserve">submitted to Utilities </w:t>
      </w:r>
      <w:r w:rsidR="00CD12E7" w:rsidRPr="00176D76">
        <w:rPr>
          <w:rFonts w:ascii="Whitney Light" w:hAnsi="Whitney Light" w:cs="Arial"/>
          <w:sz w:val="22"/>
          <w:szCs w:val="22"/>
        </w:rPr>
        <w:t>to initiate incentive payments</w:t>
      </w:r>
      <w:r w:rsidR="00FC66D4" w:rsidRPr="00176D76">
        <w:rPr>
          <w:rFonts w:ascii="Whitney Light" w:hAnsi="Whitney Light" w:cs="Arial"/>
          <w:sz w:val="22"/>
          <w:szCs w:val="22"/>
        </w:rPr>
        <w:t>.</w:t>
      </w:r>
      <w:r w:rsidR="00CD12E7" w:rsidRPr="00176D76">
        <w:rPr>
          <w:rFonts w:ascii="Whitney Light" w:hAnsi="Whitney Light" w:cs="Arial"/>
          <w:sz w:val="22"/>
          <w:szCs w:val="22"/>
        </w:rPr>
        <w:t xml:space="preserve"> A separate application for the </w:t>
      </w:r>
      <w:r w:rsidR="00C67E73" w:rsidRPr="00176D76">
        <w:rPr>
          <w:rFonts w:ascii="Whitney Light" w:hAnsi="Whitney Light" w:cs="Arial"/>
          <w:sz w:val="22"/>
          <w:szCs w:val="22"/>
        </w:rPr>
        <w:t xml:space="preserve">optional </w:t>
      </w:r>
      <w:r w:rsidR="00CD12E7" w:rsidRPr="00176D76">
        <w:rPr>
          <w:rFonts w:ascii="Whitney Light" w:hAnsi="Whitney Light" w:cs="Arial"/>
          <w:sz w:val="22"/>
          <w:szCs w:val="22"/>
        </w:rPr>
        <w:t xml:space="preserve">Performance Incentive can also be found </w:t>
      </w:r>
      <w:r w:rsidR="00C67E73" w:rsidRPr="00176D76">
        <w:rPr>
          <w:rFonts w:ascii="Whitney Light" w:hAnsi="Whitney Light" w:cs="Arial"/>
          <w:sz w:val="22"/>
          <w:szCs w:val="22"/>
        </w:rPr>
        <w:t>on the IDAP web site</w:t>
      </w:r>
      <w:r w:rsidR="00CD12E7" w:rsidRPr="00176D76">
        <w:rPr>
          <w:rFonts w:ascii="Whitney Light" w:hAnsi="Whitney Light" w:cs="Arial"/>
          <w:sz w:val="22"/>
          <w:szCs w:val="22"/>
        </w:rPr>
        <w:t>.</w:t>
      </w:r>
      <w:r w:rsidR="00EE362C" w:rsidRPr="00176D76">
        <w:rPr>
          <w:rFonts w:ascii="Whitney Light" w:hAnsi="Whitney Light" w:cs="Arial"/>
          <w:sz w:val="22"/>
          <w:szCs w:val="22"/>
        </w:rPr>
        <w:t xml:space="preserve"> </w:t>
      </w:r>
      <w:r w:rsidR="00D42215" w:rsidRPr="00176D76">
        <w:rPr>
          <w:rFonts w:ascii="Whitney Light" w:hAnsi="Whitney Light" w:cs="Arial"/>
          <w:sz w:val="22"/>
          <w:szCs w:val="22"/>
        </w:rPr>
        <w:fldChar w:fldCharType="begin"/>
      </w:r>
      <w:r w:rsidR="00D42215" w:rsidRPr="00176D76">
        <w:rPr>
          <w:rFonts w:ascii="Whitney Light" w:hAnsi="Whitney Light" w:cs="Arial"/>
          <w:sz w:val="22"/>
          <w:szCs w:val="22"/>
        </w:rPr>
        <w:instrText xml:space="preserve"> REF _Ref366160424 \h </w:instrText>
      </w:r>
      <w:r w:rsidR="008A5C40" w:rsidRPr="00176D76">
        <w:rPr>
          <w:rFonts w:ascii="Whitney Light" w:hAnsi="Whitney Light" w:cs="Arial"/>
          <w:sz w:val="22"/>
          <w:szCs w:val="22"/>
        </w:rPr>
        <w:instrText xml:space="preserve"> \* MERGEFORMAT </w:instrText>
      </w:r>
      <w:r w:rsidR="00D42215" w:rsidRPr="00176D76">
        <w:rPr>
          <w:rFonts w:ascii="Whitney Light" w:hAnsi="Whitney Light" w:cs="Arial"/>
          <w:sz w:val="22"/>
          <w:szCs w:val="22"/>
        </w:rPr>
      </w:r>
      <w:r w:rsidR="00D42215" w:rsidRPr="00176D76">
        <w:rPr>
          <w:rFonts w:ascii="Whitney Light" w:hAnsi="Whitney Light" w:cs="Arial"/>
          <w:sz w:val="22"/>
          <w:szCs w:val="22"/>
        </w:rPr>
        <w:fldChar w:fldCharType="separate"/>
      </w:r>
      <w:r w:rsidR="00A02587" w:rsidRPr="00176D76">
        <w:rPr>
          <w:rFonts w:ascii="Whitney Light" w:hAnsi="Whitney Light" w:cs="Arial"/>
          <w:sz w:val="22"/>
          <w:szCs w:val="22"/>
        </w:rPr>
        <w:t xml:space="preserve">Table </w:t>
      </w:r>
      <w:r w:rsidR="00A02587" w:rsidRPr="00176D76">
        <w:rPr>
          <w:rFonts w:ascii="Whitney Light" w:hAnsi="Whitney Light" w:cs="Arial"/>
          <w:noProof/>
          <w:sz w:val="22"/>
          <w:szCs w:val="22"/>
        </w:rPr>
        <w:t>5</w:t>
      </w:r>
      <w:r w:rsidR="00A02587" w:rsidRPr="00176D76">
        <w:rPr>
          <w:rFonts w:ascii="Whitney Light" w:hAnsi="Whitney Light" w:cs="Arial"/>
          <w:noProof/>
          <w:sz w:val="22"/>
          <w:szCs w:val="22"/>
        </w:rPr>
        <w:noBreakHyphen/>
      </w:r>
      <w:r w:rsidR="00A02587">
        <w:rPr>
          <w:rFonts w:ascii="Whitney Light" w:hAnsi="Whitney Light" w:cs="Arial"/>
          <w:noProof/>
          <w:sz w:val="22"/>
          <w:szCs w:val="22"/>
        </w:rPr>
        <w:t>3</w:t>
      </w:r>
      <w:r w:rsidR="00D42215" w:rsidRPr="00176D76">
        <w:rPr>
          <w:rFonts w:ascii="Whitney Light" w:hAnsi="Whitney Light" w:cs="Arial"/>
          <w:sz w:val="22"/>
          <w:szCs w:val="22"/>
        </w:rPr>
        <w:fldChar w:fldCharType="end"/>
      </w:r>
      <w:r w:rsidR="00D42215" w:rsidRPr="00176D76">
        <w:rPr>
          <w:rFonts w:ascii="Whitney Light" w:hAnsi="Whitney Light" w:cs="Arial"/>
          <w:sz w:val="22"/>
          <w:szCs w:val="22"/>
        </w:rPr>
        <w:t xml:space="preserve"> below outlines </w:t>
      </w:r>
      <w:r w:rsidR="00F9323D" w:rsidRPr="00176D76">
        <w:rPr>
          <w:rFonts w:ascii="Whitney Light" w:hAnsi="Whitney Light" w:cs="Arial"/>
          <w:sz w:val="22"/>
          <w:szCs w:val="22"/>
        </w:rPr>
        <w:t>Construction Document phase</w:t>
      </w:r>
      <w:r w:rsidR="00D42215" w:rsidRPr="00176D76">
        <w:rPr>
          <w:rFonts w:ascii="Whitney Light" w:hAnsi="Whitney Light" w:cs="Arial"/>
          <w:sz w:val="22"/>
          <w:szCs w:val="22"/>
        </w:rPr>
        <w:t xml:space="preserve"> roles </w:t>
      </w:r>
      <w:r w:rsidR="00F04E66" w:rsidRPr="00176D76">
        <w:rPr>
          <w:rFonts w:ascii="Whitney Light" w:hAnsi="Whitney Light" w:cs="Arial"/>
          <w:sz w:val="22"/>
          <w:szCs w:val="22"/>
        </w:rPr>
        <w:t xml:space="preserve">and </w:t>
      </w:r>
      <w:r w:rsidR="00D42215" w:rsidRPr="00176D76">
        <w:rPr>
          <w:rFonts w:ascii="Whitney Light" w:hAnsi="Whitney Light" w:cs="Arial"/>
          <w:sz w:val="22"/>
          <w:szCs w:val="22"/>
        </w:rPr>
        <w:t>responsibilities.</w:t>
      </w:r>
    </w:p>
    <w:p w14:paraId="1F6EA8EC" w14:textId="2144ADC1" w:rsidR="00D42215" w:rsidRPr="00176D76" w:rsidRDefault="00D42215" w:rsidP="001F421D">
      <w:pPr>
        <w:pStyle w:val="Table0"/>
        <w:rPr>
          <w:rFonts w:ascii="Whitney Light" w:hAnsi="Whitney Light" w:cs="Arial"/>
          <w:sz w:val="22"/>
          <w:szCs w:val="22"/>
        </w:rPr>
      </w:pPr>
      <w:bookmarkStart w:id="64" w:name="_Ref366160424"/>
      <w:r w:rsidRPr="00176D76">
        <w:rPr>
          <w:rFonts w:ascii="Whitney Light" w:hAnsi="Whitney Light" w:cs="Arial"/>
          <w:sz w:val="22"/>
          <w:szCs w:val="22"/>
        </w:rPr>
        <w:t xml:space="preserve">Table </w:t>
      </w:r>
      <w:r w:rsidR="00CE7F61" w:rsidRPr="00176D76">
        <w:rPr>
          <w:rFonts w:ascii="Whitney Light" w:hAnsi="Whitney Light" w:cs="Arial"/>
          <w:sz w:val="22"/>
          <w:szCs w:val="22"/>
        </w:rPr>
        <w:t>5</w:t>
      </w:r>
      <w:r w:rsidR="00C6386C" w:rsidRPr="00176D76">
        <w:rPr>
          <w:rFonts w:ascii="Whitney Light" w:hAnsi="Whitney Light" w:cs="Arial"/>
          <w:sz w:val="22"/>
          <w:szCs w:val="22"/>
        </w:rPr>
        <w:noBreakHyphen/>
      </w:r>
      <w:r w:rsidR="00C6386C" w:rsidRPr="00176D76">
        <w:rPr>
          <w:rFonts w:ascii="Whitney Light" w:hAnsi="Whitney Light" w:cs="Arial"/>
          <w:sz w:val="22"/>
          <w:szCs w:val="22"/>
        </w:rPr>
        <w:fldChar w:fldCharType="begin"/>
      </w:r>
      <w:r w:rsidR="00C6386C" w:rsidRPr="00176D76">
        <w:rPr>
          <w:rFonts w:ascii="Whitney Light" w:hAnsi="Whitney Light" w:cs="Arial"/>
          <w:sz w:val="22"/>
          <w:szCs w:val="22"/>
        </w:rPr>
        <w:instrText xml:space="preserve"> SEQ Table \* ARABIC \s 1 </w:instrText>
      </w:r>
      <w:r w:rsidR="00C6386C" w:rsidRPr="00176D76">
        <w:rPr>
          <w:rFonts w:ascii="Whitney Light" w:hAnsi="Whitney Light" w:cs="Arial"/>
          <w:sz w:val="22"/>
          <w:szCs w:val="22"/>
        </w:rPr>
        <w:fldChar w:fldCharType="separate"/>
      </w:r>
      <w:r w:rsidR="005A00D5">
        <w:rPr>
          <w:rFonts w:ascii="Whitney Light" w:hAnsi="Whitney Light" w:cs="Arial"/>
          <w:noProof/>
          <w:sz w:val="22"/>
          <w:szCs w:val="22"/>
        </w:rPr>
        <w:t>3</w:t>
      </w:r>
      <w:r w:rsidR="00C6386C" w:rsidRPr="00176D76">
        <w:rPr>
          <w:rFonts w:ascii="Whitney Light" w:hAnsi="Whitney Light" w:cs="Arial"/>
          <w:sz w:val="22"/>
          <w:szCs w:val="22"/>
        </w:rPr>
        <w:fldChar w:fldCharType="end"/>
      </w:r>
      <w:bookmarkEnd w:id="64"/>
      <w:r w:rsidR="00FC66D4" w:rsidRPr="00176D76">
        <w:rPr>
          <w:rFonts w:ascii="Whitney Light" w:hAnsi="Whitney Light" w:cs="Arial"/>
          <w:sz w:val="22"/>
          <w:szCs w:val="22"/>
        </w:rPr>
        <w:t>:</w:t>
      </w:r>
      <w:r w:rsidRPr="00176D76">
        <w:rPr>
          <w:rFonts w:ascii="Whitney Light" w:hAnsi="Whitney Light" w:cs="Arial"/>
          <w:sz w:val="22"/>
          <w:szCs w:val="22"/>
        </w:rPr>
        <w:t xml:space="preserve"> Construction Document</w:t>
      </w:r>
      <w:r w:rsidR="00CD12E7" w:rsidRPr="00176D76">
        <w:rPr>
          <w:rFonts w:ascii="Whitney Light" w:hAnsi="Whitney Light" w:cs="Arial"/>
          <w:sz w:val="22"/>
          <w:szCs w:val="22"/>
        </w:rPr>
        <w:t xml:space="preserve"> Phase</w:t>
      </w:r>
      <w:r w:rsidRPr="00176D76">
        <w:rPr>
          <w:rFonts w:ascii="Whitney Light" w:hAnsi="Whitney Light" w:cs="Arial"/>
          <w:sz w:val="22"/>
          <w:szCs w:val="22"/>
        </w:rPr>
        <w:t xml:space="preserve"> Roles &amp; Responsibilities</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697"/>
        <w:gridCol w:w="3330"/>
        <w:gridCol w:w="2610"/>
      </w:tblGrid>
      <w:tr w:rsidR="00D42215" w:rsidRPr="00176D76" w14:paraId="7FD6DB2A" w14:textId="77777777" w:rsidTr="009A3BF1">
        <w:trPr>
          <w:trHeight w:val="440"/>
          <w:tblHeader/>
        </w:trPr>
        <w:tc>
          <w:tcPr>
            <w:tcW w:w="3697" w:type="dxa"/>
            <w:shd w:val="clear" w:color="auto" w:fill="606060"/>
            <w:vAlign w:val="center"/>
          </w:tcPr>
          <w:p w14:paraId="73533754" w14:textId="77777777" w:rsidR="00D42215" w:rsidRPr="00176D76" w:rsidRDefault="00F04E66" w:rsidP="001F421D">
            <w:pPr>
              <w:pStyle w:val="t"/>
              <w:keepNext/>
              <w:spacing w:after="0"/>
              <w:jc w:val="center"/>
              <w:rPr>
                <w:rFonts w:ascii="Whitney Light" w:hAnsi="Whitney Light" w:cs="Arial"/>
                <w:b/>
                <w:color w:val="FFFFFF"/>
                <w:sz w:val="22"/>
                <w:szCs w:val="22"/>
              </w:rPr>
            </w:pPr>
            <w:r w:rsidRPr="00176D76">
              <w:rPr>
                <w:rFonts w:ascii="Whitney Light" w:hAnsi="Whitney Light" w:cs="Arial"/>
                <w:b/>
                <w:color w:val="FFFFFF"/>
                <w:sz w:val="22"/>
                <w:szCs w:val="22"/>
              </w:rPr>
              <w:t xml:space="preserve">IDAP </w:t>
            </w:r>
            <w:r w:rsidR="00D42215" w:rsidRPr="00176D76">
              <w:rPr>
                <w:rFonts w:ascii="Whitney Light" w:hAnsi="Whitney Light" w:cs="Arial"/>
                <w:b/>
                <w:color w:val="FFFFFF"/>
                <w:sz w:val="22"/>
                <w:szCs w:val="22"/>
              </w:rPr>
              <w:t>Program Administrator</w:t>
            </w:r>
          </w:p>
        </w:tc>
        <w:tc>
          <w:tcPr>
            <w:tcW w:w="3330" w:type="dxa"/>
            <w:shd w:val="clear" w:color="auto" w:fill="606060"/>
            <w:vAlign w:val="center"/>
          </w:tcPr>
          <w:p w14:paraId="5A7E8A4C" w14:textId="77777777" w:rsidR="00D42215" w:rsidRPr="00176D76" w:rsidRDefault="00D42215" w:rsidP="001F421D">
            <w:pPr>
              <w:pStyle w:val="t"/>
              <w:keepNext/>
              <w:spacing w:after="0"/>
              <w:jc w:val="center"/>
              <w:rPr>
                <w:rFonts w:ascii="Whitney Light" w:hAnsi="Whitney Light" w:cs="Arial"/>
                <w:b/>
                <w:color w:val="FFFFFF"/>
                <w:sz w:val="22"/>
                <w:szCs w:val="22"/>
              </w:rPr>
            </w:pPr>
            <w:r w:rsidRPr="00176D76">
              <w:rPr>
                <w:rFonts w:ascii="Whitney Light" w:hAnsi="Whitney Light" w:cs="Arial"/>
                <w:b/>
                <w:color w:val="FFFFFF"/>
                <w:sz w:val="22"/>
                <w:szCs w:val="22"/>
              </w:rPr>
              <w:t>Energy Consultant (EC)</w:t>
            </w:r>
          </w:p>
        </w:tc>
        <w:tc>
          <w:tcPr>
            <w:tcW w:w="2610" w:type="dxa"/>
            <w:shd w:val="clear" w:color="auto" w:fill="606060"/>
            <w:vAlign w:val="center"/>
          </w:tcPr>
          <w:p w14:paraId="438C7E52" w14:textId="77777777" w:rsidR="00D42215" w:rsidRPr="00176D76" w:rsidRDefault="00D42215" w:rsidP="001F421D">
            <w:pPr>
              <w:pStyle w:val="t"/>
              <w:keepNext/>
              <w:spacing w:after="0"/>
              <w:jc w:val="center"/>
              <w:rPr>
                <w:rFonts w:ascii="Whitney Light" w:hAnsi="Whitney Light" w:cs="Arial"/>
                <w:b/>
                <w:color w:val="FFFFFF"/>
                <w:sz w:val="22"/>
                <w:szCs w:val="22"/>
              </w:rPr>
            </w:pPr>
            <w:r w:rsidRPr="00176D76">
              <w:rPr>
                <w:rFonts w:ascii="Whitney Light" w:hAnsi="Whitney Light" w:cs="Arial"/>
                <w:b/>
                <w:color w:val="FFFFFF"/>
                <w:sz w:val="22"/>
                <w:szCs w:val="22"/>
              </w:rPr>
              <w:t>Design Team/Owner</w:t>
            </w:r>
          </w:p>
        </w:tc>
      </w:tr>
      <w:tr w:rsidR="00D42215" w:rsidRPr="00176D76" w14:paraId="5900DD42" w14:textId="77777777" w:rsidTr="009A3BF1">
        <w:trPr>
          <w:trHeight w:val="1250"/>
        </w:trPr>
        <w:tc>
          <w:tcPr>
            <w:tcW w:w="3697" w:type="dxa"/>
          </w:tcPr>
          <w:p w14:paraId="70A2D01E" w14:textId="77777777" w:rsidR="00D42215" w:rsidRPr="002E0FC5" w:rsidRDefault="00D42215" w:rsidP="001F421D">
            <w:pPr>
              <w:pStyle w:val="t"/>
              <w:keepNext/>
              <w:spacing w:after="0"/>
              <w:rPr>
                <w:rFonts w:ascii="Whitney Light" w:hAnsi="Whitney Light" w:cs="Arial"/>
              </w:rPr>
            </w:pPr>
            <w:r w:rsidRPr="002E0FC5">
              <w:rPr>
                <w:rFonts w:ascii="Whitney Light" w:hAnsi="Whitney Light" w:cs="Arial"/>
              </w:rPr>
              <w:t xml:space="preserve">Maintain contact with design team. </w:t>
            </w:r>
          </w:p>
          <w:p w14:paraId="31170476" w14:textId="77777777" w:rsidR="00D42215" w:rsidRPr="002E0FC5" w:rsidRDefault="00D42215" w:rsidP="001F421D">
            <w:pPr>
              <w:pStyle w:val="t"/>
              <w:keepNext/>
              <w:spacing w:after="0"/>
              <w:rPr>
                <w:rFonts w:ascii="Whitney Light" w:hAnsi="Whitney Light" w:cs="Arial"/>
              </w:rPr>
            </w:pPr>
          </w:p>
          <w:p w14:paraId="5B12FC8E" w14:textId="77777777" w:rsidR="00D42215" w:rsidRPr="002E0FC5" w:rsidRDefault="00D42215" w:rsidP="001F421D">
            <w:pPr>
              <w:pStyle w:val="t"/>
              <w:keepNext/>
              <w:spacing w:after="0"/>
              <w:rPr>
                <w:rFonts w:ascii="Whitney Light" w:hAnsi="Whitney Light" w:cs="Arial"/>
              </w:rPr>
            </w:pPr>
            <w:r w:rsidRPr="002E0FC5">
              <w:rPr>
                <w:rFonts w:ascii="Whitney Light" w:hAnsi="Whitney Light" w:cs="Arial"/>
              </w:rPr>
              <w:t>Facilitate questions or concerns with process.</w:t>
            </w:r>
          </w:p>
          <w:p w14:paraId="026FBDB0" w14:textId="77777777" w:rsidR="00D42215" w:rsidRPr="002E0FC5" w:rsidRDefault="00D42215" w:rsidP="001F421D">
            <w:pPr>
              <w:pStyle w:val="t"/>
              <w:keepNext/>
              <w:spacing w:after="0"/>
              <w:rPr>
                <w:rFonts w:ascii="Whitney Light" w:hAnsi="Whitney Light" w:cs="Arial"/>
              </w:rPr>
            </w:pPr>
          </w:p>
          <w:p w14:paraId="13CCC435" w14:textId="77777777" w:rsidR="00BC1995" w:rsidRPr="002E0FC5" w:rsidRDefault="00BC1995" w:rsidP="001F421D">
            <w:pPr>
              <w:pStyle w:val="t"/>
              <w:keepNext/>
              <w:spacing w:after="0"/>
              <w:rPr>
                <w:rFonts w:ascii="Whitney Light" w:hAnsi="Whitney Light" w:cs="Arial"/>
              </w:rPr>
            </w:pPr>
            <w:r w:rsidRPr="002E0FC5">
              <w:rPr>
                <w:rFonts w:ascii="Whitney Light" w:hAnsi="Whitney Light" w:cs="Arial"/>
              </w:rPr>
              <w:t>Review CDs and Final Energy Report</w:t>
            </w:r>
          </w:p>
          <w:p w14:paraId="318FF2BC" w14:textId="77777777" w:rsidR="00F04E66" w:rsidRPr="002E0FC5" w:rsidRDefault="00F04E66" w:rsidP="001F421D">
            <w:pPr>
              <w:pStyle w:val="t"/>
              <w:keepNext/>
              <w:spacing w:after="0"/>
              <w:rPr>
                <w:rFonts w:ascii="Whitney Light" w:hAnsi="Whitney Light" w:cs="Arial"/>
              </w:rPr>
            </w:pPr>
          </w:p>
          <w:p w14:paraId="7A5FD9BB" w14:textId="77777777" w:rsidR="00BC1995" w:rsidRPr="002E0FC5" w:rsidRDefault="00F04E66" w:rsidP="001F421D">
            <w:pPr>
              <w:pStyle w:val="t"/>
              <w:keepNext/>
              <w:spacing w:after="0"/>
              <w:rPr>
                <w:rFonts w:ascii="Whitney Light" w:hAnsi="Whitney Light" w:cs="Arial"/>
              </w:rPr>
            </w:pPr>
            <w:r w:rsidRPr="002E0FC5">
              <w:rPr>
                <w:rFonts w:ascii="Whitney Light" w:hAnsi="Whitney Light" w:cs="Arial"/>
              </w:rPr>
              <w:t>Review Design Incentive Application</w:t>
            </w:r>
          </w:p>
          <w:p w14:paraId="4A30C70E" w14:textId="77777777" w:rsidR="00F04E66" w:rsidRPr="002E0FC5" w:rsidRDefault="00F04E66" w:rsidP="001F421D">
            <w:pPr>
              <w:pStyle w:val="t"/>
              <w:keepNext/>
              <w:spacing w:after="0"/>
              <w:rPr>
                <w:rFonts w:ascii="Whitney Light" w:hAnsi="Whitney Light" w:cs="Arial"/>
              </w:rPr>
            </w:pPr>
          </w:p>
          <w:p w14:paraId="4C51421F" w14:textId="77777777" w:rsidR="00D42215" w:rsidRPr="002E0FC5" w:rsidRDefault="00D42215" w:rsidP="001F421D">
            <w:pPr>
              <w:pStyle w:val="t"/>
              <w:keepNext/>
              <w:spacing w:after="0"/>
              <w:rPr>
                <w:rFonts w:ascii="Whitney Light" w:hAnsi="Whitney Light" w:cs="Arial"/>
              </w:rPr>
            </w:pPr>
            <w:r w:rsidRPr="002E0FC5">
              <w:rPr>
                <w:rFonts w:ascii="Whitney Light" w:hAnsi="Whitney Light" w:cs="Arial"/>
              </w:rPr>
              <w:t xml:space="preserve">Pay Design Incentive after satisfactory review of CDs </w:t>
            </w:r>
            <w:r w:rsidR="00BC1995" w:rsidRPr="002E0FC5">
              <w:rPr>
                <w:rFonts w:ascii="Whitney Light" w:hAnsi="Whitney Light" w:cs="Arial"/>
              </w:rPr>
              <w:t>and FER</w:t>
            </w:r>
          </w:p>
        </w:tc>
        <w:tc>
          <w:tcPr>
            <w:tcW w:w="3330" w:type="dxa"/>
          </w:tcPr>
          <w:p w14:paraId="64627786" w14:textId="77777777" w:rsidR="00D42215" w:rsidRPr="002E0FC5" w:rsidRDefault="00D42215" w:rsidP="001F421D">
            <w:pPr>
              <w:pStyle w:val="t"/>
              <w:keepNext/>
              <w:spacing w:after="0"/>
              <w:ind w:left="138"/>
              <w:contextualSpacing/>
              <w:rPr>
                <w:rFonts w:ascii="Whitney Light" w:hAnsi="Whitney Light" w:cs="Arial"/>
              </w:rPr>
            </w:pPr>
            <w:r w:rsidRPr="002E0FC5">
              <w:rPr>
                <w:rFonts w:ascii="Whitney Light" w:hAnsi="Whitney Light" w:cs="Arial"/>
              </w:rPr>
              <w:t xml:space="preserve">Review </w:t>
            </w:r>
            <w:r w:rsidR="006F0C0B" w:rsidRPr="002E0FC5">
              <w:rPr>
                <w:rFonts w:ascii="Whitney Light" w:hAnsi="Whitney Light" w:cs="Arial"/>
              </w:rPr>
              <w:t xml:space="preserve">100% </w:t>
            </w:r>
            <w:r w:rsidRPr="002E0FC5">
              <w:rPr>
                <w:rFonts w:ascii="Whitney Light" w:hAnsi="Whitney Light" w:cs="Arial"/>
              </w:rPr>
              <w:t xml:space="preserve">construction documents </w:t>
            </w:r>
            <w:r w:rsidR="006F0C0B" w:rsidRPr="002E0FC5">
              <w:rPr>
                <w:rFonts w:ascii="Whitney Light" w:hAnsi="Whitney Light" w:cs="Arial"/>
              </w:rPr>
              <w:t xml:space="preserve">(CDs) </w:t>
            </w:r>
            <w:r w:rsidRPr="002E0FC5">
              <w:rPr>
                <w:rFonts w:ascii="Whitney Light" w:hAnsi="Whitney Light" w:cs="Arial"/>
              </w:rPr>
              <w:t>for inclusion of selected measures.</w:t>
            </w:r>
          </w:p>
          <w:p w14:paraId="30904ED6" w14:textId="77777777" w:rsidR="007017FC" w:rsidRPr="002E0FC5" w:rsidRDefault="007017FC" w:rsidP="001F421D">
            <w:pPr>
              <w:pStyle w:val="t"/>
              <w:keepNext/>
              <w:spacing w:after="0"/>
              <w:ind w:left="138"/>
              <w:contextualSpacing/>
              <w:rPr>
                <w:rFonts w:ascii="Whitney Light" w:hAnsi="Whitney Light" w:cs="Arial"/>
              </w:rPr>
            </w:pPr>
          </w:p>
          <w:p w14:paraId="2B2D2496" w14:textId="77777777" w:rsidR="007017FC" w:rsidRPr="002E0FC5" w:rsidRDefault="007017FC" w:rsidP="001F421D">
            <w:pPr>
              <w:pStyle w:val="t"/>
              <w:keepNext/>
              <w:spacing w:after="0"/>
              <w:ind w:left="138"/>
              <w:contextualSpacing/>
              <w:rPr>
                <w:rFonts w:ascii="Whitney Light" w:hAnsi="Whitney Light" w:cs="Arial"/>
              </w:rPr>
            </w:pPr>
            <w:r w:rsidRPr="002E0FC5">
              <w:rPr>
                <w:rFonts w:ascii="Whitney Light" w:hAnsi="Whitney Light" w:cs="Arial"/>
              </w:rPr>
              <w:t xml:space="preserve">Modify energy model to reflect </w:t>
            </w:r>
            <w:r w:rsidR="006F0C0B" w:rsidRPr="002E0FC5">
              <w:rPr>
                <w:rFonts w:ascii="Whitney Light" w:hAnsi="Whitney Light" w:cs="Arial"/>
              </w:rPr>
              <w:t>Energy Efficiency Measures (EEMs) contained in the C</w:t>
            </w:r>
            <w:r w:rsidRPr="002E0FC5">
              <w:rPr>
                <w:rFonts w:ascii="Whitney Light" w:hAnsi="Whitney Light" w:cs="Arial"/>
              </w:rPr>
              <w:t>D</w:t>
            </w:r>
            <w:r w:rsidR="006F0C0B" w:rsidRPr="002E0FC5">
              <w:rPr>
                <w:rFonts w:ascii="Whitney Light" w:hAnsi="Whitney Light" w:cs="Arial"/>
              </w:rPr>
              <w:t xml:space="preserve">s to ensure that the project is still designed to </w:t>
            </w:r>
            <w:r w:rsidR="00F04E66" w:rsidRPr="002E0FC5">
              <w:rPr>
                <w:rFonts w:ascii="Whitney Light" w:hAnsi="Whitney Light" w:cs="Arial"/>
              </w:rPr>
              <w:t>meet</w:t>
            </w:r>
            <w:r w:rsidR="00CD12E7" w:rsidRPr="002E0FC5">
              <w:rPr>
                <w:rFonts w:ascii="Whitney Light" w:hAnsi="Whitney Light" w:cs="Arial"/>
              </w:rPr>
              <w:t xml:space="preserve"> or exceed</w:t>
            </w:r>
            <w:r w:rsidR="00F04E66" w:rsidRPr="002E0FC5">
              <w:rPr>
                <w:rFonts w:ascii="Whitney Light" w:hAnsi="Whitney Light" w:cs="Arial"/>
              </w:rPr>
              <w:t xml:space="preserve"> the </w:t>
            </w:r>
            <w:proofErr w:type="spellStart"/>
            <w:r w:rsidR="00F04E66" w:rsidRPr="002E0FC5">
              <w:rPr>
                <w:rFonts w:ascii="Whitney Light" w:hAnsi="Whitney Light" w:cs="Arial"/>
              </w:rPr>
              <w:t>PBP</w:t>
            </w:r>
            <w:r w:rsidR="00F04E66" w:rsidRPr="002E0FC5">
              <w:rPr>
                <w:rFonts w:ascii="Whitney Light" w:hAnsi="Whitney Light" w:cs="Arial"/>
                <w:vertAlign w:val="subscript"/>
              </w:rPr>
              <w:t>t</w:t>
            </w:r>
            <w:proofErr w:type="spellEnd"/>
            <w:r w:rsidR="006F0C0B" w:rsidRPr="002E0FC5">
              <w:rPr>
                <w:rFonts w:ascii="Whitney Light" w:hAnsi="Whitney Light" w:cs="Arial"/>
              </w:rPr>
              <w:t>.</w:t>
            </w:r>
          </w:p>
          <w:p w14:paraId="7DE154D9" w14:textId="77777777" w:rsidR="007017FC" w:rsidRPr="002E0FC5" w:rsidRDefault="007017FC" w:rsidP="001F421D">
            <w:pPr>
              <w:pStyle w:val="t"/>
              <w:keepNext/>
              <w:spacing w:after="0"/>
              <w:ind w:left="138"/>
              <w:contextualSpacing/>
              <w:rPr>
                <w:rFonts w:ascii="Whitney Light" w:hAnsi="Whitney Light" w:cs="Arial"/>
              </w:rPr>
            </w:pPr>
          </w:p>
          <w:p w14:paraId="4880F82D" w14:textId="77777777" w:rsidR="00D42215" w:rsidRPr="002E0FC5" w:rsidRDefault="007017FC" w:rsidP="001F421D">
            <w:pPr>
              <w:pStyle w:val="t"/>
              <w:keepNext/>
              <w:spacing w:after="0"/>
              <w:ind w:left="138"/>
              <w:contextualSpacing/>
              <w:rPr>
                <w:rFonts w:ascii="Whitney Light" w:hAnsi="Whitney Light" w:cs="Arial"/>
              </w:rPr>
            </w:pPr>
            <w:r w:rsidRPr="002E0FC5">
              <w:rPr>
                <w:rFonts w:ascii="Whitney Light" w:hAnsi="Whitney Light" w:cs="Arial"/>
              </w:rPr>
              <w:t>Write and submit Final Energy Report</w:t>
            </w:r>
          </w:p>
        </w:tc>
        <w:tc>
          <w:tcPr>
            <w:tcW w:w="2610" w:type="dxa"/>
          </w:tcPr>
          <w:p w14:paraId="16BDAD31" w14:textId="77777777" w:rsidR="00D42215" w:rsidRPr="002E0FC5" w:rsidRDefault="00D42215" w:rsidP="001F421D">
            <w:pPr>
              <w:pStyle w:val="t"/>
              <w:keepNext/>
              <w:spacing w:after="0"/>
              <w:contextualSpacing/>
              <w:rPr>
                <w:rFonts w:ascii="Whitney Light" w:hAnsi="Whitney Light" w:cs="Arial"/>
              </w:rPr>
            </w:pPr>
            <w:r w:rsidRPr="002E0FC5">
              <w:rPr>
                <w:rFonts w:ascii="Whitney Light" w:hAnsi="Whitney Light" w:cs="Arial"/>
              </w:rPr>
              <w:t>Correct omissions in construction documents. Communicate changes to EC.</w:t>
            </w:r>
          </w:p>
          <w:p w14:paraId="05A9F849" w14:textId="77777777" w:rsidR="008537CF" w:rsidRPr="002E0FC5" w:rsidRDefault="008537CF" w:rsidP="001F421D">
            <w:pPr>
              <w:pStyle w:val="t"/>
              <w:keepNext/>
              <w:spacing w:after="0"/>
              <w:contextualSpacing/>
              <w:rPr>
                <w:rFonts w:ascii="Whitney Light" w:hAnsi="Whitney Light" w:cs="Arial"/>
              </w:rPr>
            </w:pPr>
          </w:p>
          <w:p w14:paraId="64A6C6EF" w14:textId="77777777" w:rsidR="008537CF" w:rsidRPr="002E0FC5" w:rsidRDefault="008537CF" w:rsidP="001F421D">
            <w:pPr>
              <w:pStyle w:val="t"/>
              <w:keepNext/>
              <w:spacing w:after="0"/>
              <w:contextualSpacing/>
              <w:rPr>
                <w:rFonts w:ascii="Whitney Light" w:hAnsi="Whitney Light" w:cs="Arial"/>
              </w:rPr>
            </w:pPr>
            <w:r w:rsidRPr="002E0FC5">
              <w:rPr>
                <w:rFonts w:ascii="Whitney Light" w:hAnsi="Whitney Light" w:cs="Arial"/>
              </w:rPr>
              <w:t>Design team to review design strategies and assumptions prior to finalizing deliverables.</w:t>
            </w:r>
          </w:p>
          <w:p w14:paraId="6D2AA46D" w14:textId="77777777" w:rsidR="00D42215" w:rsidRPr="002E0FC5" w:rsidRDefault="00D42215" w:rsidP="001F421D">
            <w:pPr>
              <w:pStyle w:val="t"/>
              <w:keepNext/>
              <w:spacing w:after="0"/>
              <w:ind w:left="720"/>
              <w:contextualSpacing/>
              <w:rPr>
                <w:rFonts w:ascii="Whitney Light" w:hAnsi="Whitney Light" w:cs="Arial"/>
              </w:rPr>
            </w:pPr>
          </w:p>
          <w:p w14:paraId="17F2CF21" w14:textId="77777777" w:rsidR="00D42215" w:rsidRPr="002E0FC5" w:rsidRDefault="008537CF" w:rsidP="001F421D">
            <w:pPr>
              <w:pStyle w:val="t"/>
              <w:keepNext/>
              <w:spacing w:after="0"/>
              <w:contextualSpacing/>
              <w:rPr>
                <w:rFonts w:ascii="Whitney Light" w:hAnsi="Whitney Light" w:cs="Arial"/>
              </w:rPr>
            </w:pPr>
            <w:r w:rsidRPr="002E0FC5">
              <w:rPr>
                <w:rFonts w:ascii="Whitney Light" w:hAnsi="Whitney Light" w:cs="Arial"/>
              </w:rPr>
              <w:t>Owner to r</w:t>
            </w:r>
            <w:r w:rsidR="00150266" w:rsidRPr="002E0FC5">
              <w:rPr>
                <w:rFonts w:ascii="Whitney Light" w:hAnsi="Whitney Light" w:cs="Arial"/>
              </w:rPr>
              <w:t>eview and s</w:t>
            </w:r>
            <w:r w:rsidR="009A3BF1" w:rsidRPr="002E0FC5">
              <w:rPr>
                <w:rFonts w:ascii="Whitney Light" w:hAnsi="Whitney Light" w:cs="Arial"/>
              </w:rPr>
              <w:t>ign Final Energy Report.</w:t>
            </w:r>
          </w:p>
        </w:tc>
      </w:tr>
    </w:tbl>
    <w:p w14:paraId="113516A1" w14:textId="77777777" w:rsidR="001F421D" w:rsidRPr="00176D76" w:rsidRDefault="001F421D" w:rsidP="003A240F">
      <w:bookmarkStart w:id="65" w:name="_Toc212888691"/>
      <w:bookmarkStart w:id="66" w:name="_Toc225082265"/>
    </w:p>
    <w:p w14:paraId="3CB1D64F" w14:textId="77777777" w:rsidR="001A16F4" w:rsidRPr="00E66CDE" w:rsidRDefault="001A16F4" w:rsidP="008A5C40">
      <w:pPr>
        <w:pStyle w:val="Heading2"/>
        <w:rPr>
          <w:rFonts w:ascii="Whitney Book" w:hAnsi="Whitney Book" w:cs="Arial"/>
        </w:rPr>
      </w:pPr>
      <w:bookmarkStart w:id="67" w:name="_Toc485114149"/>
      <w:bookmarkStart w:id="68" w:name="_Toc172816623"/>
      <w:r w:rsidRPr="00E66CDE">
        <w:rPr>
          <w:rFonts w:ascii="Whitney Book" w:hAnsi="Whitney Book" w:cs="Arial"/>
        </w:rPr>
        <w:t>Post-construction activities</w:t>
      </w:r>
      <w:bookmarkEnd w:id="67"/>
      <w:bookmarkEnd w:id="68"/>
    </w:p>
    <w:p w14:paraId="0D777AE8" w14:textId="57147E41" w:rsidR="00F36E31" w:rsidRPr="00F51B60" w:rsidRDefault="00F36E31" w:rsidP="00A17425">
      <w:pPr>
        <w:pStyle w:val="Heading3"/>
        <w:rPr>
          <w:rFonts w:cs="Arial"/>
          <w:szCs w:val="22"/>
        </w:rPr>
      </w:pPr>
      <w:r w:rsidRPr="00F51B60">
        <w:rPr>
          <w:rFonts w:cs="Arial"/>
          <w:szCs w:val="22"/>
        </w:rPr>
        <w:t>Commissioning</w:t>
      </w:r>
      <w:bookmarkEnd w:id="65"/>
      <w:bookmarkEnd w:id="66"/>
      <w:r w:rsidRPr="00F51B60">
        <w:rPr>
          <w:rFonts w:cs="Arial"/>
          <w:szCs w:val="22"/>
        </w:rPr>
        <w:t xml:space="preserve"> </w:t>
      </w:r>
    </w:p>
    <w:p w14:paraId="3BB2C077" w14:textId="483C65FE" w:rsidR="005E5211" w:rsidRDefault="00F15CF6" w:rsidP="00F36E31">
      <w:pPr>
        <w:pStyle w:val="t"/>
        <w:rPr>
          <w:rFonts w:ascii="Whitney Light" w:hAnsi="Whitney Light" w:cs="Arial"/>
          <w:sz w:val="22"/>
          <w:szCs w:val="22"/>
        </w:rPr>
      </w:pPr>
      <w:r w:rsidRPr="00176D76">
        <w:rPr>
          <w:rFonts w:ascii="Whitney Light" w:hAnsi="Whitney Light" w:cs="Arial"/>
          <w:sz w:val="22"/>
          <w:szCs w:val="22"/>
        </w:rPr>
        <w:t xml:space="preserve">Commissioning is a City of Fort Collins building code requirement for all buildings </w:t>
      </w:r>
      <w:r w:rsidR="0094075E" w:rsidRPr="00176D76">
        <w:rPr>
          <w:rFonts w:ascii="Whitney Light" w:hAnsi="Whitney Light" w:cs="Arial"/>
          <w:sz w:val="22"/>
          <w:szCs w:val="22"/>
        </w:rPr>
        <w:t xml:space="preserve">larger than </w:t>
      </w:r>
      <w:r w:rsidRPr="00176D76">
        <w:rPr>
          <w:rFonts w:ascii="Whitney Light" w:hAnsi="Whitney Light" w:cs="Arial"/>
          <w:sz w:val="22"/>
          <w:szCs w:val="22"/>
        </w:rPr>
        <w:t xml:space="preserve">15,000 </w:t>
      </w:r>
      <w:r w:rsidR="008364BD" w:rsidRPr="00176D76">
        <w:rPr>
          <w:rFonts w:ascii="Whitney Light" w:hAnsi="Whitney Light" w:cs="Arial"/>
          <w:sz w:val="22"/>
          <w:szCs w:val="22"/>
        </w:rPr>
        <w:t>SF</w:t>
      </w:r>
      <w:r w:rsidR="00195A14" w:rsidRPr="00176D76">
        <w:rPr>
          <w:rFonts w:ascii="Whitney Light" w:hAnsi="Whitney Light" w:cs="Arial"/>
          <w:sz w:val="22"/>
          <w:szCs w:val="22"/>
        </w:rPr>
        <w:t xml:space="preserve"> larger. B</w:t>
      </w:r>
      <w:r w:rsidRPr="00176D76">
        <w:rPr>
          <w:rFonts w:ascii="Whitney Light" w:hAnsi="Whitney Light" w:cs="Arial"/>
          <w:sz w:val="22"/>
          <w:szCs w:val="22"/>
        </w:rPr>
        <w:t>uilding a</w:t>
      </w:r>
      <w:r w:rsidR="005E5211" w:rsidRPr="00176D76">
        <w:rPr>
          <w:rFonts w:ascii="Whitney Light" w:hAnsi="Whitney Light" w:cs="Arial"/>
          <w:sz w:val="22"/>
          <w:szCs w:val="22"/>
        </w:rPr>
        <w:t xml:space="preserve">ir tightness </w:t>
      </w:r>
      <w:r w:rsidRPr="00176D76">
        <w:rPr>
          <w:rFonts w:ascii="Whitney Light" w:hAnsi="Whitney Light" w:cs="Arial"/>
          <w:sz w:val="22"/>
          <w:szCs w:val="22"/>
        </w:rPr>
        <w:t xml:space="preserve">testing </w:t>
      </w:r>
      <w:r w:rsidR="005E5211" w:rsidRPr="00176D76">
        <w:rPr>
          <w:rFonts w:ascii="Whitney Light" w:hAnsi="Whitney Light" w:cs="Arial"/>
          <w:sz w:val="22"/>
          <w:szCs w:val="22"/>
        </w:rPr>
        <w:t xml:space="preserve">is </w:t>
      </w:r>
      <w:r w:rsidRPr="00176D76">
        <w:rPr>
          <w:rFonts w:ascii="Whitney Light" w:hAnsi="Whitney Light" w:cs="Arial"/>
          <w:sz w:val="22"/>
          <w:szCs w:val="22"/>
        </w:rPr>
        <w:t xml:space="preserve">a </w:t>
      </w:r>
      <w:proofErr w:type="gramStart"/>
      <w:r w:rsidR="00195A14" w:rsidRPr="00176D76">
        <w:rPr>
          <w:rFonts w:ascii="Whitney Light" w:hAnsi="Whitney Light" w:cs="Arial"/>
          <w:sz w:val="22"/>
          <w:szCs w:val="22"/>
        </w:rPr>
        <w:t>City</w:t>
      </w:r>
      <w:proofErr w:type="gramEnd"/>
      <w:r w:rsidR="00195A14" w:rsidRPr="00176D76">
        <w:rPr>
          <w:rFonts w:ascii="Whitney Light" w:hAnsi="Whitney Light" w:cs="Arial"/>
          <w:sz w:val="22"/>
          <w:szCs w:val="22"/>
        </w:rPr>
        <w:t xml:space="preserve"> </w:t>
      </w:r>
      <w:r w:rsidR="005E5211" w:rsidRPr="00176D76">
        <w:rPr>
          <w:rFonts w:ascii="Whitney Light" w:hAnsi="Whitney Light" w:cs="Arial"/>
          <w:sz w:val="22"/>
          <w:szCs w:val="22"/>
        </w:rPr>
        <w:t xml:space="preserve">code requirement for all new </w:t>
      </w:r>
      <w:r w:rsidR="00B74BE3" w:rsidRPr="00176D76">
        <w:rPr>
          <w:rFonts w:ascii="Whitney Light" w:hAnsi="Whitney Light" w:cs="Arial"/>
          <w:sz w:val="22"/>
          <w:szCs w:val="22"/>
        </w:rPr>
        <w:t xml:space="preserve">construction </w:t>
      </w:r>
      <w:r w:rsidR="00FC66D4" w:rsidRPr="00176D76">
        <w:rPr>
          <w:rFonts w:ascii="Whitney Light" w:hAnsi="Whitney Light" w:cs="Arial"/>
          <w:sz w:val="22"/>
          <w:szCs w:val="22"/>
        </w:rPr>
        <w:t xml:space="preserve">buildings and additions. </w:t>
      </w:r>
      <w:r w:rsidR="00F04E66" w:rsidRPr="00176D76">
        <w:rPr>
          <w:rFonts w:ascii="Whitney Light" w:hAnsi="Whitney Light" w:cs="Arial"/>
          <w:sz w:val="22"/>
          <w:szCs w:val="22"/>
        </w:rPr>
        <w:t>T</w:t>
      </w:r>
      <w:r w:rsidR="005E5211" w:rsidRPr="00176D76">
        <w:rPr>
          <w:rFonts w:ascii="Whitney Light" w:hAnsi="Whitney Light" w:cs="Arial"/>
          <w:sz w:val="22"/>
          <w:szCs w:val="22"/>
        </w:rPr>
        <w:t xml:space="preserve">hese requirements apply to all </w:t>
      </w:r>
      <w:r w:rsidR="00B74BE3" w:rsidRPr="00176D76">
        <w:rPr>
          <w:rFonts w:ascii="Whitney Light" w:hAnsi="Whitney Light" w:cs="Arial"/>
          <w:sz w:val="22"/>
          <w:szCs w:val="22"/>
        </w:rPr>
        <w:t>new construction</w:t>
      </w:r>
      <w:r w:rsidR="00CD12E7" w:rsidRPr="00176D76">
        <w:rPr>
          <w:rFonts w:ascii="Whitney Light" w:hAnsi="Whitney Light" w:cs="Arial"/>
          <w:sz w:val="22"/>
          <w:szCs w:val="22"/>
        </w:rPr>
        <w:t xml:space="preserve"> and</w:t>
      </w:r>
      <w:r w:rsidR="00B74BE3" w:rsidRPr="00176D76">
        <w:rPr>
          <w:rFonts w:ascii="Whitney Light" w:hAnsi="Whitney Light" w:cs="Arial"/>
          <w:sz w:val="22"/>
          <w:szCs w:val="22"/>
        </w:rPr>
        <w:t xml:space="preserve"> additions </w:t>
      </w:r>
      <w:r w:rsidRPr="00176D76">
        <w:rPr>
          <w:rFonts w:ascii="Whitney Light" w:hAnsi="Whitney Light" w:cs="Arial"/>
          <w:sz w:val="22"/>
          <w:szCs w:val="22"/>
        </w:rPr>
        <w:t>under IDAP, even if they are not</w:t>
      </w:r>
      <w:r w:rsidR="005E5211" w:rsidRPr="00176D76">
        <w:rPr>
          <w:rFonts w:ascii="Whitney Light" w:hAnsi="Whitney Light" w:cs="Arial"/>
          <w:sz w:val="22"/>
          <w:szCs w:val="22"/>
        </w:rPr>
        <w:t xml:space="preserve"> under </w:t>
      </w:r>
      <w:r w:rsidRPr="00176D76">
        <w:rPr>
          <w:rFonts w:ascii="Whitney Light" w:hAnsi="Whitney Light" w:cs="Arial"/>
          <w:sz w:val="22"/>
          <w:szCs w:val="22"/>
        </w:rPr>
        <w:t xml:space="preserve">the </w:t>
      </w:r>
      <w:r w:rsidR="005E5211" w:rsidRPr="00176D76">
        <w:rPr>
          <w:rFonts w:ascii="Whitney Light" w:hAnsi="Whitney Light" w:cs="Arial"/>
          <w:sz w:val="22"/>
          <w:szCs w:val="22"/>
        </w:rPr>
        <w:t xml:space="preserve">jurisdiction of </w:t>
      </w:r>
      <w:r w:rsidRPr="00176D76">
        <w:rPr>
          <w:rFonts w:ascii="Whitney Light" w:hAnsi="Whitney Light" w:cs="Arial"/>
          <w:sz w:val="22"/>
          <w:szCs w:val="22"/>
        </w:rPr>
        <w:t>City of Fort Collins b</w:t>
      </w:r>
      <w:r w:rsidR="005E5211" w:rsidRPr="00176D76">
        <w:rPr>
          <w:rFonts w:ascii="Whitney Light" w:hAnsi="Whitney Light" w:cs="Arial"/>
          <w:sz w:val="22"/>
          <w:szCs w:val="22"/>
        </w:rPr>
        <w:t>uilding code.</w:t>
      </w:r>
      <w:r w:rsidR="00DC7F7D" w:rsidRPr="00DC7F7D">
        <w:t xml:space="preserve"> </w:t>
      </w:r>
      <w:r w:rsidR="00DC7F7D" w:rsidRPr="00DC7F7D">
        <w:rPr>
          <w:rFonts w:ascii="Whitney Light" w:hAnsi="Whitney Light" w:cs="Arial"/>
          <w:sz w:val="22"/>
          <w:szCs w:val="22"/>
        </w:rPr>
        <w:t>Commissioning shall follow ASHRAE 90.1 -2022. In addition, the IDAP Commissioning Checklist must be completed</w:t>
      </w:r>
      <w:r w:rsidR="00714E7D">
        <w:rPr>
          <w:rFonts w:ascii="Whitney Light" w:hAnsi="Whitney Light" w:cs="Arial"/>
          <w:sz w:val="22"/>
          <w:szCs w:val="22"/>
        </w:rPr>
        <w:t xml:space="preserve"> (see</w:t>
      </w:r>
      <w:r w:rsidR="00653220">
        <w:rPr>
          <w:rFonts w:ascii="Whitney Light" w:hAnsi="Whitney Light" w:cs="Arial"/>
          <w:sz w:val="22"/>
          <w:szCs w:val="22"/>
        </w:rPr>
        <w:t xml:space="preserve"> </w:t>
      </w:r>
      <w:r w:rsidR="00653220">
        <w:rPr>
          <w:rFonts w:ascii="Whitney Light" w:hAnsi="Whitney Light" w:cs="Arial"/>
          <w:sz w:val="22"/>
          <w:szCs w:val="22"/>
        </w:rPr>
        <w:fldChar w:fldCharType="begin"/>
      </w:r>
      <w:r w:rsidR="00653220">
        <w:rPr>
          <w:rFonts w:ascii="Whitney Light" w:hAnsi="Whitney Light" w:cs="Arial"/>
          <w:sz w:val="22"/>
          <w:szCs w:val="22"/>
        </w:rPr>
        <w:instrText xml:space="preserve"> REF _Ref171676410 \r \h </w:instrText>
      </w:r>
      <w:r w:rsidR="00653220">
        <w:rPr>
          <w:rFonts w:ascii="Whitney Light" w:hAnsi="Whitney Light" w:cs="Arial"/>
          <w:sz w:val="22"/>
          <w:szCs w:val="22"/>
        </w:rPr>
      </w:r>
      <w:r w:rsidR="00653220">
        <w:rPr>
          <w:rFonts w:ascii="Whitney Light" w:hAnsi="Whitney Light" w:cs="Arial"/>
          <w:sz w:val="22"/>
          <w:szCs w:val="22"/>
        </w:rPr>
        <w:fldChar w:fldCharType="separate"/>
      </w:r>
      <w:r w:rsidR="00A02587">
        <w:rPr>
          <w:rFonts w:ascii="Whitney Light" w:hAnsi="Whitney Light" w:cs="Arial"/>
          <w:sz w:val="22"/>
          <w:szCs w:val="22"/>
        </w:rPr>
        <w:t>Section 11</w:t>
      </w:r>
      <w:r w:rsidR="00653220">
        <w:rPr>
          <w:rFonts w:ascii="Whitney Light" w:hAnsi="Whitney Light" w:cs="Arial"/>
          <w:sz w:val="22"/>
          <w:szCs w:val="22"/>
        </w:rPr>
        <w:fldChar w:fldCharType="end"/>
      </w:r>
      <w:r w:rsidR="00653220">
        <w:rPr>
          <w:rFonts w:ascii="Whitney Light" w:hAnsi="Whitney Light" w:cs="Arial"/>
          <w:sz w:val="22"/>
          <w:szCs w:val="22"/>
        </w:rPr>
        <w:t xml:space="preserve"> </w:t>
      </w:r>
      <w:r w:rsidR="00714E7D">
        <w:rPr>
          <w:rFonts w:ascii="Whitney Light" w:hAnsi="Whitney Light" w:cs="Arial"/>
          <w:sz w:val="22"/>
          <w:szCs w:val="22"/>
        </w:rPr>
        <w:t>)</w:t>
      </w:r>
      <w:r w:rsidR="00DC7F7D">
        <w:rPr>
          <w:rFonts w:ascii="Whitney Light" w:hAnsi="Whitney Light" w:cs="Arial"/>
          <w:sz w:val="22"/>
          <w:szCs w:val="22"/>
        </w:rPr>
        <w:t>.</w:t>
      </w:r>
    </w:p>
    <w:p w14:paraId="3B6B0006" w14:textId="7B93900B" w:rsidR="002A52FA" w:rsidRPr="00176D76" w:rsidRDefault="002A52FA" w:rsidP="002A52FA">
      <w:pPr>
        <w:pStyle w:val="t"/>
        <w:rPr>
          <w:rFonts w:ascii="Whitney Light" w:hAnsi="Whitney Light" w:cs="Arial"/>
          <w:b/>
          <w:sz w:val="22"/>
          <w:szCs w:val="22"/>
        </w:rPr>
      </w:pPr>
      <w:r w:rsidRPr="00176D76">
        <w:rPr>
          <w:rFonts w:ascii="Whitney Light" w:hAnsi="Whitney Light" w:cs="Arial"/>
          <w:sz w:val="22"/>
          <w:szCs w:val="22"/>
        </w:rPr>
        <w:t xml:space="preserve">Commissioning is the responsibility of the building owner. The building owner is required to submit electronic copies of the commissioning </w:t>
      </w:r>
      <w:r>
        <w:rPr>
          <w:rFonts w:ascii="Whitney Light" w:hAnsi="Whitney Light" w:cs="Arial"/>
          <w:sz w:val="22"/>
          <w:szCs w:val="22"/>
        </w:rPr>
        <w:t>items to</w:t>
      </w:r>
      <w:r w:rsidRPr="00176D76">
        <w:rPr>
          <w:rFonts w:ascii="Whitney Light" w:hAnsi="Whitney Light" w:cs="Arial"/>
          <w:sz w:val="22"/>
          <w:szCs w:val="22"/>
        </w:rPr>
        <w:t xml:space="preserve"> the IDAP Program Manager </w:t>
      </w:r>
      <w:proofErr w:type="gramStart"/>
      <w:r w:rsidRPr="00176D76">
        <w:rPr>
          <w:rFonts w:ascii="Whitney Light" w:hAnsi="Whitney Light" w:cs="Arial"/>
          <w:sz w:val="22"/>
          <w:szCs w:val="22"/>
        </w:rPr>
        <w:t>in order to</w:t>
      </w:r>
      <w:proofErr w:type="gramEnd"/>
      <w:r w:rsidRPr="00176D76">
        <w:rPr>
          <w:rFonts w:ascii="Whitney Light" w:hAnsi="Whitney Light" w:cs="Arial"/>
          <w:sz w:val="22"/>
          <w:szCs w:val="22"/>
        </w:rPr>
        <w:t xml:space="preserve"> remain eligible for the IDAP Construction and optional Performance Incentives.</w:t>
      </w:r>
    </w:p>
    <w:p w14:paraId="12ECBDA0" w14:textId="7812CE53" w:rsidR="002A52FA" w:rsidRDefault="002A52FA" w:rsidP="002A52FA">
      <w:pPr>
        <w:pStyle w:val="t"/>
        <w:rPr>
          <w:rFonts w:ascii="Whitney Light" w:hAnsi="Whitney Light" w:cs="Arial"/>
          <w:b/>
          <w:sz w:val="22"/>
          <w:szCs w:val="22"/>
        </w:rPr>
      </w:pPr>
      <w:r w:rsidRPr="00176D76">
        <w:rPr>
          <w:rFonts w:ascii="Whitney Light" w:hAnsi="Whitney Light" w:cs="Arial"/>
          <w:b/>
          <w:sz w:val="22"/>
          <w:szCs w:val="22"/>
        </w:rPr>
        <w:t xml:space="preserve">Buildings failing to meet City of Fort Collins code requirements, including </w:t>
      </w:r>
      <w:r>
        <w:rPr>
          <w:rFonts w:ascii="Whitney Light" w:hAnsi="Whitney Light" w:cs="Arial"/>
          <w:b/>
          <w:sz w:val="22"/>
          <w:szCs w:val="22"/>
        </w:rPr>
        <w:t>the</w:t>
      </w:r>
      <w:r w:rsidRPr="002A52FA">
        <w:rPr>
          <w:rFonts w:ascii="Whitney Light" w:hAnsi="Whitney Light" w:cs="Arial"/>
          <w:b/>
          <w:sz w:val="22"/>
          <w:szCs w:val="22"/>
        </w:rPr>
        <w:t xml:space="preserve"> </w:t>
      </w:r>
      <w:r>
        <w:rPr>
          <w:rFonts w:ascii="Whitney Light" w:hAnsi="Whitney Light" w:cs="Arial"/>
          <w:b/>
          <w:sz w:val="22"/>
          <w:szCs w:val="22"/>
        </w:rPr>
        <w:t>commissioning</w:t>
      </w:r>
      <w:r w:rsidRPr="00176D76">
        <w:rPr>
          <w:rFonts w:ascii="Whitney Light" w:hAnsi="Whitney Light" w:cs="Arial"/>
          <w:b/>
          <w:sz w:val="22"/>
          <w:szCs w:val="22"/>
        </w:rPr>
        <w:t xml:space="preserve"> requirements listed above, will not be eligible to receive the Construction or optional Performance Incentive.</w:t>
      </w:r>
    </w:p>
    <w:p w14:paraId="478DA96B" w14:textId="3E31D2B3" w:rsidR="002A52FA" w:rsidRPr="002A52FA" w:rsidRDefault="002A52FA" w:rsidP="002E0FC5">
      <w:pPr>
        <w:pStyle w:val="Heading3"/>
      </w:pPr>
      <w:r w:rsidRPr="002A52FA">
        <w:t>Building Air Tightness</w:t>
      </w:r>
    </w:p>
    <w:p w14:paraId="018297A7" w14:textId="22B897CE" w:rsidR="002A52FA" w:rsidRPr="00176D76" w:rsidRDefault="002A52FA" w:rsidP="002A52FA">
      <w:pPr>
        <w:pStyle w:val="t"/>
        <w:rPr>
          <w:rFonts w:ascii="Whitney Light" w:hAnsi="Whitney Light" w:cs="Arial"/>
          <w:sz w:val="22"/>
          <w:szCs w:val="22"/>
        </w:rPr>
      </w:pPr>
      <w:r w:rsidRPr="00176D76">
        <w:rPr>
          <w:rFonts w:ascii="Whitney Light" w:hAnsi="Whitney Light" w:cs="Arial"/>
          <w:sz w:val="22"/>
          <w:szCs w:val="22"/>
        </w:rPr>
        <w:t>Building air tightness testing is a city code requirement for all new construction buildings and additions. These requirements apply to all new construction and additions under IDAP, even if they are not under the jurisdiction of City of Fort Collins building code.</w:t>
      </w:r>
    </w:p>
    <w:p w14:paraId="0A008EDA" w14:textId="30072A64" w:rsidR="002A52FA" w:rsidRDefault="002A52FA" w:rsidP="002A52FA">
      <w:pPr>
        <w:pStyle w:val="t"/>
        <w:rPr>
          <w:rFonts w:ascii="Whitney Light" w:hAnsi="Whitney Light" w:cs="Arial"/>
          <w:sz w:val="22"/>
          <w:szCs w:val="22"/>
        </w:rPr>
      </w:pPr>
      <w:r w:rsidRPr="00176D76">
        <w:rPr>
          <w:rFonts w:ascii="Whitney Light" w:hAnsi="Whitney Light" w:cs="Arial"/>
          <w:sz w:val="22"/>
          <w:szCs w:val="22"/>
        </w:rPr>
        <w:t>For the purposes of this program, air tightness includes the measurement and verification of the building’s air barrier system to achieve a total building leakage of less than or equal to 0.2</w:t>
      </w:r>
      <w:r>
        <w:rPr>
          <w:rFonts w:ascii="Whitney Light" w:hAnsi="Whitney Light" w:cs="Arial"/>
          <w:sz w:val="22"/>
          <w:szCs w:val="22"/>
        </w:rPr>
        <w:t>0</w:t>
      </w:r>
      <w:r w:rsidRPr="00176D76">
        <w:rPr>
          <w:rFonts w:ascii="Whitney Light" w:hAnsi="Whitney Light" w:cs="Arial"/>
          <w:sz w:val="22"/>
          <w:szCs w:val="22"/>
        </w:rPr>
        <w:t xml:space="preserve"> cfm per </w:t>
      </w:r>
      <w:r w:rsidRPr="00176D76">
        <w:rPr>
          <w:rFonts w:ascii="Whitney Light" w:hAnsi="Whitney Light" w:cs="Arial"/>
          <w:sz w:val="22"/>
          <w:szCs w:val="22"/>
        </w:rPr>
        <w:lastRenderedPageBreak/>
        <w:t xml:space="preserve">square foot of envelope area at 75 Pascal positive and negative pressures, per the City of Fort Collins Building Air Leakage Test Protocol. Different metrics exist for small commercial buildings less than 5,000 sf, stacked multi-family, and attached single family. </w:t>
      </w:r>
      <w:r>
        <w:rPr>
          <w:rFonts w:ascii="Whitney Light" w:hAnsi="Whitney Light" w:cs="Arial"/>
          <w:sz w:val="22"/>
          <w:szCs w:val="22"/>
        </w:rPr>
        <w:t xml:space="preserve">Air tightness testing requirements for different building types are summarized in </w:t>
      </w:r>
      <w:r>
        <w:rPr>
          <w:rFonts w:ascii="Whitney Light" w:hAnsi="Whitney Light" w:cs="Arial"/>
          <w:sz w:val="22"/>
          <w:szCs w:val="22"/>
        </w:rPr>
        <w:fldChar w:fldCharType="begin"/>
      </w:r>
      <w:r>
        <w:rPr>
          <w:rFonts w:ascii="Whitney Light" w:hAnsi="Whitney Light" w:cs="Arial"/>
          <w:sz w:val="22"/>
          <w:szCs w:val="22"/>
        </w:rPr>
        <w:instrText xml:space="preserve"> REF _Ref171676727 \h </w:instrText>
      </w:r>
      <w:r>
        <w:rPr>
          <w:rFonts w:ascii="Whitney Light" w:hAnsi="Whitney Light" w:cs="Arial"/>
          <w:sz w:val="22"/>
          <w:szCs w:val="22"/>
        </w:rPr>
      </w:r>
      <w:r>
        <w:rPr>
          <w:rFonts w:ascii="Whitney Light" w:hAnsi="Whitney Light" w:cs="Arial"/>
          <w:sz w:val="22"/>
          <w:szCs w:val="22"/>
        </w:rPr>
        <w:fldChar w:fldCharType="separate"/>
      </w:r>
      <w:r w:rsidR="00A02587">
        <w:t xml:space="preserve">Table </w:t>
      </w:r>
      <w:r w:rsidR="00A02587">
        <w:rPr>
          <w:noProof/>
        </w:rPr>
        <w:t>4</w:t>
      </w:r>
      <w:r>
        <w:rPr>
          <w:rFonts w:ascii="Whitney Light" w:hAnsi="Whitney Light" w:cs="Arial"/>
          <w:sz w:val="22"/>
          <w:szCs w:val="22"/>
        </w:rPr>
        <w:fldChar w:fldCharType="end"/>
      </w:r>
      <w:r>
        <w:rPr>
          <w:rFonts w:ascii="Whitney Light" w:hAnsi="Whitney Light" w:cs="Arial"/>
          <w:sz w:val="22"/>
          <w:szCs w:val="22"/>
        </w:rPr>
        <w:t xml:space="preserve"> below. </w:t>
      </w:r>
      <w:r w:rsidRPr="00176D76">
        <w:rPr>
          <w:rFonts w:ascii="Whitney Light" w:hAnsi="Whitney Light" w:cs="Arial"/>
          <w:sz w:val="22"/>
          <w:szCs w:val="22"/>
        </w:rPr>
        <w:t xml:space="preserve">Consult City of Fort Collins code requirements for details. </w:t>
      </w:r>
    </w:p>
    <w:p w14:paraId="58EBC490" w14:textId="343F0BF0" w:rsidR="00653220" w:rsidRDefault="00653220" w:rsidP="00F15CF6">
      <w:pPr>
        <w:pStyle w:val="t"/>
        <w:rPr>
          <w:rFonts w:ascii="Whitney Light" w:hAnsi="Whitney Light" w:cs="Arial"/>
          <w:sz w:val="22"/>
          <w:szCs w:val="22"/>
        </w:rPr>
        <w:sectPr w:rsidR="00653220" w:rsidSect="007B1A18">
          <w:headerReference w:type="default" r:id="rId40"/>
          <w:footerReference w:type="default" r:id="rId41"/>
          <w:headerReference w:type="first" r:id="rId42"/>
          <w:footerReference w:type="first" r:id="rId43"/>
          <w:pgSz w:w="12240" w:h="15840" w:code="1"/>
          <w:pgMar w:top="1440" w:right="1440" w:bottom="1440" w:left="1440" w:header="432" w:footer="864" w:gutter="0"/>
          <w:pgNumType w:start="1" w:chapStyle="7"/>
          <w:cols w:space="720"/>
          <w:titlePg/>
          <w:docGrid w:linePitch="299"/>
        </w:sectPr>
      </w:pPr>
    </w:p>
    <w:p w14:paraId="14BCA237" w14:textId="23B84894" w:rsidR="00653220" w:rsidRDefault="00653220" w:rsidP="00F15CF6">
      <w:pPr>
        <w:pStyle w:val="t"/>
        <w:rPr>
          <w:rFonts w:ascii="Whitney Light" w:hAnsi="Whitney Light" w:cs="Arial"/>
          <w:sz w:val="22"/>
          <w:szCs w:val="22"/>
        </w:rPr>
      </w:pPr>
    </w:p>
    <w:p w14:paraId="621909BD" w14:textId="3953DB82" w:rsidR="00653220" w:rsidRPr="002E0FC5" w:rsidRDefault="00653220" w:rsidP="002E0FC5">
      <w:pPr>
        <w:pStyle w:val="Caption"/>
        <w:rPr>
          <w:rFonts w:ascii="Whitney Light" w:eastAsia="PMingLiU" w:hAnsi="Whitney Light"/>
          <w:color w:val="auto"/>
          <w:sz w:val="22"/>
          <w:szCs w:val="22"/>
        </w:rPr>
      </w:pPr>
      <w:bookmarkStart w:id="69" w:name="_Ref171676727"/>
      <w:bookmarkStart w:id="70" w:name="_Hlk171601072"/>
      <w:r>
        <w:t xml:space="preserve">Table </w:t>
      </w:r>
      <w:r w:rsidR="00E34D51">
        <w:fldChar w:fldCharType="begin"/>
      </w:r>
      <w:r w:rsidR="00E34D51">
        <w:instrText xml:space="preserve"> SEQ Table \* ARABIC </w:instrText>
      </w:r>
      <w:r w:rsidR="00E34D51">
        <w:fldChar w:fldCharType="separate"/>
      </w:r>
      <w:r w:rsidR="005A00D5">
        <w:rPr>
          <w:noProof/>
        </w:rPr>
        <w:t>5</w:t>
      </w:r>
      <w:r w:rsidR="00E34D51">
        <w:rPr>
          <w:noProof/>
        </w:rPr>
        <w:fldChar w:fldCharType="end"/>
      </w:r>
      <w:bookmarkEnd w:id="69"/>
      <w:r>
        <w:t xml:space="preserve"> </w:t>
      </w:r>
      <w:r w:rsidRPr="00653220">
        <w:t>Air Tightness Testing Required for Different Building Types: IDAP</w:t>
      </w:r>
    </w:p>
    <w:bookmarkEnd w:id="70"/>
    <w:p w14:paraId="19435DAE" w14:textId="60C7213B" w:rsidR="00653220" w:rsidRDefault="000C1F85" w:rsidP="002E0FC5">
      <w:pPr>
        <w:pStyle w:val="t"/>
        <w:jc w:val="center"/>
        <w:rPr>
          <w:rFonts w:ascii="Whitney Light" w:hAnsi="Whitney Light" w:cs="Arial"/>
          <w:sz w:val="22"/>
          <w:szCs w:val="22"/>
        </w:rPr>
        <w:sectPr w:rsidR="00653220" w:rsidSect="002E0FC5">
          <w:footerReference w:type="first" r:id="rId44"/>
          <w:pgSz w:w="15840" w:h="12240" w:orient="landscape" w:code="1"/>
          <w:pgMar w:top="720" w:right="720" w:bottom="720" w:left="720" w:header="432" w:footer="864" w:gutter="0"/>
          <w:pgNumType w:start="1" w:chapStyle="7"/>
          <w:cols w:space="720"/>
          <w:titlePg/>
          <w:docGrid w:linePitch="299"/>
        </w:sectPr>
      </w:pPr>
      <w:r w:rsidRPr="000C1F85">
        <w:rPr>
          <w:rFonts w:ascii="Whitney Light" w:hAnsi="Whitney Light" w:cs="Arial"/>
          <w:noProof/>
          <w:sz w:val="22"/>
          <w:szCs w:val="22"/>
        </w:rPr>
        <w:drawing>
          <wp:inline distT="0" distB="0" distL="0" distR="0" wp14:anchorId="5252B038" wp14:editId="4BAC3F22">
            <wp:extent cx="7314637" cy="5335905"/>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7317633" cy="5338091"/>
                    </a:xfrm>
                    <a:prstGeom prst="rect">
                      <a:avLst/>
                    </a:prstGeom>
                  </pic:spPr>
                </pic:pic>
              </a:graphicData>
            </a:graphic>
          </wp:inline>
        </w:drawing>
      </w:r>
    </w:p>
    <w:p w14:paraId="0A49645D" w14:textId="670BA91F" w:rsidR="00047D44" w:rsidRPr="00A8357E" w:rsidRDefault="00047D44" w:rsidP="00047D44">
      <w:pPr>
        <w:pStyle w:val="t"/>
        <w:rPr>
          <w:rFonts w:ascii="Whitney Light" w:hAnsi="Whitney Light" w:cs="Arial"/>
          <w:sz w:val="22"/>
          <w:szCs w:val="22"/>
        </w:rPr>
      </w:pPr>
      <w:r w:rsidRPr="00A8357E">
        <w:rPr>
          <w:rFonts w:ascii="Whitney Light" w:hAnsi="Whitney Light" w:cs="Arial"/>
          <w:sz w:val="22"/>
          <w:szCs w:val="22"/>
        </w:rPr>
        <w:lastRenderedPageBreak/>
        <w:t>Any building that exceeds the allowable leakage is eligible to receive an incentive</w:t>
      </w:r>
      <w:r w:rsidR="00A8357E" w:rsidRPr="002E0FC5">
        <w:rPr>
          <w:rFonts w:ascii="Whitney Light" w:hAnsi="Whitney Light" w:cs="Arial"/>
          <w:sz w:val="22"/>
          <w:szCs w:val="22"/>
        </w:rPr>
        <w:t xml:space="preserve"> which is detailed in the m</w:t>
      </w:r>
      <w:r w:rsidRPr="00A8357E">
        <w:rPr>
          <w:rFonts w:ascii="Whitney Light" w:hAnsi="Whitney Light" w:cs="Arial"/>
          <w:sz w:val="22"/>
          <w:szCs w:val="22"/>
        </w:rPr>
        <w:t>etric</w:t>
      </w:r>
      <w:r w:rsidR="00A8357E" w:rsidRPr="002E0FC5">
        <w:rPr>
          <w:rFonts w:ascii="Whitney Light" w:hAnsi="Whitney Light" w:cs="Arial"/>
          <w:sz w:val="22"/>
          <w:szCs w:val="22"/>
        </w:rPr>
        <w:t xml:space="preserve"> shown</w:t>
      </w:r>
      <w:r w:rsidRPr="00A8357E">
        <w:rPr>
          <w:rFonts w:ascii="Whitney Light" w:hAnsi="Whitney Light" w:cs="Arial"/>
          <w:sz w:val="22"/>
          <w:szCs w:val="22"/>
        </w:rPr>
        <w:t xml:space="preserve"> below:</w:t>
      </w:r>
    </w:p>
    <w:p w14:paraId="532AA9C2" w14:textId="382A826B" w:rsidR="005A00D5" w:rsidRDefault="005A00D5" w:rsidP="005A00D5">
      <w:pPr>
        <w:pStyle w:val="Caption"/>
      </w:pPr>
      <w:r>
        <w:t xml:space="preserve">Table </w:t>
      </w:r>
      <w:r w:rsidR="00E34D51">
        <w:fldChar w:fldCharType="begin"/>
      </w:r>
      <w:r w:rsidR="00E34D51">
        <w:instrText xml:space="preserve"> SEQ Table \* ARABIC </w:instrText>
      </w:r>
      <w:r w:rsidR="00E34D51">
        <w:fldChar w:fldCharType="separate"/>
      </w:r>
      <w:r>
        <w:rPr>
          <w:noProof/>
        </w:rPr>
        <w:t>7</w:t>
      </w:r>
      <w:r w:rsidR="00E34D51">
        <w:rPr>
          <w:noProof/>
        </w:rPr>
        <w:fldChar w:fldCharType="end"/>
      </w:r>
      <w:r>
        <w:t xml:space="preserve"> Single Family Incentive Metric</w:t>
      </w:r>
    </w:p>
    <w:tbl>
      <w:tblPr>
        <w:tblStyle w:val="TableGrid"/>
        <w:tblW w:w="0" w:type="auto"/>
        <w:tblLook w:val="04A0" w:firstRow="1" w:lastRow="0" w:firstColumn="1" w:lastColumn="0" w:noHBand="0" w:noVBand="1"/>
      </w:tblPr>
      <w:tblGrid>
        <w:gridCol w:w="3116"/>
        <w:gridCol w:w="3117"/>
        <w:gridCol w:w="3117"/>
      </w:tblGrid>
      <w:tr w:rsidR="005A00D5" w14:paraId="24D9EE6F" w14:textId="77777777" w:rsidTr="008D5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D5376CE" w14:textId="6CFCC54B" w:rsidR="005A00D5" w:rsidRPr="002E0FC5" w:rsidRDefault="005A00D5" w:rsidP="008D58A2">
            <w:pPr>
              <w:pStyle w:val="t"/>
              <w:rPr>
                <w:rFonts w:ascii="Whitney Light" w:hAnsi="Whitney Light" w:cs="Arial"/>
                <w:color w:val="FFFFFF" w:themeColor="background1"/>
                <w:szCs w:val="22"/>
              </w:rPr>
            </w:pPr>
            <w:r w:rsidRPr="002E0FC5">
              <w:rPr>
                <w:rFonts w:ascii="Whitney Light" w:hAnsi="Whitney Light" w:cs="Arial"/>
                <w:color w:val="FFFFFF" w:themeColor="background1"/>
                <w:szCs w:val="22"/>
              </w:rPr>
              <w:t>Incentive ($/</w:t>
            </w:r>
            <w:r w:rsidR="00232F3F">
              <w:rPr>
                <w:rFonts w:ascii="Whitney Light" w:hAnsi="Whitney Light" w:cs="Arial"/>
                <w:color w:val="FFFFFF" w:themeColor="background1"/>
                <w:szCs w:val="22"/>
              </w:rPr>
              <w:t>sq ft</w:t>
            </w:r>
            <w:r w:rsidRPr="002E0FC5">
              <w:rPr>
                <w:rFonts w:ascii="Whitney Light" w:hAnsi="Whitney Light" w:cs="Arial"/>
                <w:color w:val="FFFFFF" w:themeColor="background1"/>
                <w:szCs w:val="22"/>
              </w:rPr>
              <w:t>)</w:t>
            </w:r>
          </w:p>
        </w:tc>
        <w:tc>
          <w:tcPr>
            <w:tcW w:w="3117" w:type="dxa"/>
          </w:tcPr>
          <w:p w14:paraId="1601A284" w14:textId="7E9F6B1E" w:rsidR="005A00D5" w:rsidRPr="002E0FC5" w:rsidRDefault="005A00D5" w:rsidP="008D58A2">
            <w:pPr>
              <w:pStyle w:val="t"/>
              <w:cnfStyle w:val="100000000000" w:firstRow="1" w:lastRow="0" w:firstColumn="0" w:lastColumn="0" w:oddVBand="0" w:evenVBand="0" w:oddHBand="0" w:evenHBand="0" w:firstRowFirstColumn="0" w:firstRowLastColumn="0" w:lastRowFirstColumn="0" w:lastRowLastColumn="0"/>
              <w:rPr>
                <w:rFonts w:ascii="Whitney Light" w:hAnsi="Whitney Light" w:cs="Arial"/>
                <w:color w:val="FFFFFF" w:themeColor="background1"/>
                <w:szCs w:val="22"/>
              </w:rPr>
            </w:pPr>
            <w:r w:rsidRPr="002E0FC5">
              <w:rPr>
                <w:rFonts w:ascii="Whitney Light" w:hAnsi="Whitney Light" w:cs="Arial"/>
                <w:color w:val="FFFFFF" w:themeColor="background1"/>
                <w:szCs w:val="22"/>
              </w:rPr>
              <w:t>Min (cfm50/ft2)</w:t>
            </w:r>
          </w:p>
        </w:tc>
        <w:tc>
          <w:tcPr>
            <w:tcW w:w="3117" w:type="dxa"/>
          </w:tcPr>
          <w:p w14:paraId="57C46816" w14:textId="41861096" w:rsidR="005A00D5" w:rsidRPr="002E0FC5" w:rsidRDefault="005A00D5" w:rsidP="008D58A2">
            <w:pPr>
              <w:pStyle w:val="t"/>
              <w:cnfStyle w:val="100000000000" w:firstRow="1" w:lastRow="0" w:firstColumn="0" w:lastColumn="0" w:oddVBand="0" w:evenVBand="0" w:oddHBand="0" w:evenHBand="0" w:firstRowFirstColumn="0" w:firstRowLastColumn="0" w:lastRowFirstColumn="0" w:lastRowLastColumn="0"/>
              <w:rPr>
                <w:rFonts w:ascii="Whitney Light" w:hAnsi="Whitney Light" w:cs="Arial"/>
                <w:color w:val="FFFFFF" w:themeColor="background1"/>
                <w:szCs w:val="22"/>
              </w:rPr>
            </w:pPr>
            <w:r w:rsidRPr="002E0FC5">
              <w:rPr>
                <w:rFonts w:ascii="Whitney Light" w:hAnsi="Whitney Light" w:cs="Arial"/>
                <w:color w:val="FFFFFF" w:themeColor="background1"/>
                <w:szCs w:val="22"/>
              </w:rPr>
              <w:t>Max</w:t>
            </w:r>
            <w:r w:rsidR="00CB3A54">
              <w:rPr>
                <w:rFonts w:ascii="Whitney Light" w:hAnsi="Whitney Light" w:cs="Arial"/>
                <w:color w:val="FFFFFF" w:themeColor="background1"/>
                <w:szCs w:val="22"/>
              </w:rPr>
              <w:t xml:space="preserve"> </w:t>
            </w:r>
            <w:r w:rsidRPr="002E0FC5">
              <w:rPr>
                <w:rFonts w:ascii="Whitney Light" w:hAnsi="Whitney Light" w:cs="Arial"/>
                <w:color w:val="FFFFFF" w:themeColor="background1"/>
                <w:szCs w:val="22"/>
              </w:rPr>
              <w:t>(cfm50/</w:t>
            </w:r>
            <w:r w:rsidR="00232F3F">
              <w:rPr>
                <w:rFonts w:ascii="Whitney Light" w:hAnsi="Whitney Light" w:cs="Arial"/>
                <w:color w:val="FFFFFF" w:themeColor="background1"/>
                <w:szCs w:val="22"/>
              </w:rPr>
              <w:t>sq ft</w:t>
            </w:r>
            <w:r w:rsidRPr="002E0FC5">
              <w:rPr>
                <w:rFonts w:ascii="Whitney Light" w:hAnsi="Whitney Light" w:cs="Arial"/>
                <w:color w:val="FFFFFF" w:themeColor="background1"/>
                <w:szCs w:val="22"/>
              </w:rPr>
              <w:t>)</w:t>
            </w:r>
          </w:p>
        </w:tc>
      </w:tr>
      <w:tr w:rsidR="00A8357E" w14:paraId="3716E78C" w14:textId="77777777" w:rsidTr="008D58A2">
        <w:tc>
          <w:tcPr>
            <w:cnfStyle w:val="001000000000" w:firstRow="0" w:lastRow="0" w:firstColumn="1" w:lastColumn="0" w:oddVBand="0" w:evenVBand="0" w:oddHBand="0" w:evenHBand="0" w:firstRowFirstColumn="0" w:firstRowLastColumn="0" w:lastRowFirstColumn="0" w:lastRowLastColumn="0"/>
            <w:tcW w:w="3116" w:type="dxa"/>
          </w:tcPr>
          <w:p w14:paraId="579CD504" w14:textId="497EBF7B" w:rsidR="00A8357E" w:rsidRDefault="00A8357E" w:rsidP="00A8357E">
            <w:pPr>
              <w:pStyle w:val="t"/>
              <w:rPr>
                <w:rFonts w:ascii="Whitney Light" w:hAnsi="Whitney Light" w:cs="Arial"/>
                <w:szCs w:val="22"/>
              </w:rPr>
            </w:pPr>
            <w:r>
              <w:rPr>
                <w:rFonts w:ascii="Whitney Light" w:hAnsi="Whitney Light" w:cs="Arial"/>
                <w:szCs w:val="22"/>
              </w:rPr>
              <w:t>0.2</w:t>
            </w:r>
            <w:r w:rsidR="00C81724">
              <w:rPr>
                <w:rFonts w:ascii="Whitney Light" w:hAnsi="Whitney Light" w:cs="Arial"/>
                <w:szCs w:val="22"/>
              </w:rPr>
              <w:t>5</w:t>
            </w:r>
          </w:p>
        </w:tc>
        <w:tc>
          <w:tcPr>
            <w:tcW w:w="3117" w:type="dxa"/>
          </w:tcPr>
          <w:p w14:paraId="36A4D93D" w14:textId="77777777"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0.05</w:t>
            </w:r>
          </w:p>
        </w:tc>
        <w:tc>
          <w:tcPr>
            <w:tcW w:w="3117" w:type="dxa"/>
          </w:tcPr>
          <w:p w14:paraId="6D2ECA61" w14:textId="22AC709E"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&lt;0.1</w:t>
            </w:r>
          </w:p>
        </w:tc>
      </w:tr>
      <w:tr w:rsidR="00A8357E" w14:paraId="3C058E0B" w14:textId="77777777" w:rsidTr="008D58A2">
        <w:tc>
          <w:tcPr>
            <w:cnfStyle w:val="001000000000" w:firstRow="0" w:lastRow="0" w:firstColumn="1" w:lastColumn="0" w:oddVBand="0" w:evenVBand="0" w:oddHBand="0" w:evenHBand="0" w:firstRowFirstColumn="0" w:firstRowLastColumn="0" w:lastRowFirstColumn="0" w:lastRowLastColumn="0"/>
            <w:tcW w:w="3116" w:type="dxa"/>
          </w:tcPr>
          <w:p w14:paraId="04BDA687" w14:textId="0CEA8CDC" w:rsidR="00A8357E" w:rsidRDefault="00A8357E" w:rsidP="00A8357E">
            <w:pPr>
              <w:pStyle w:val="t"/>
              <w:rPr>
                <w:rFonts w:ascii="Whitney Light" w:hAnsi="Whitney Light" w:cs="Arial"/>
                <w:szCs w:val="22"/>
              </w:rPr>
            </w:pPr>
            <w:r>
              <w:rPr>
                <w:rFonts w:ascii="Whitney Light" w:hAnsi="Whitney Light" w:cs="Arial"/>
                <w:szCs w:val="22"/>
              </w:rPr>
              <w:t>0.2</w:t>
            </w:r>
          </w:p>
        </w:tc>
        <w:tc>
          <w:tcPr>
            <w:tcW w:w="3117" w:type="dxa"/>
          </w:tcPr>
          <w:p w14:paraId="7AAA3326" w14:textId="77777777"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0.1</w:t>
            </w:r>
          </w:p>
        </w:tc>
        <w:tc>
          <w:tcPr>
            <w:tcW w:w="3117" w:type="dxa"/>
          </w:tcPr>
          <w:p w14:paraId="6E793C27" w14:textId="77777777"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0.12</w:t>
            </w:r>
          </w:p>
        </w:tc>
      </w:tr>
    </w:tbl>
    <w:p w14:paraId="2B8DD1D3" w14:textId="77777777" w:rsidR="005A00D5" w:rsidRPr="002E0FC5" w:rsidRDefault="005A00D5" w:rsidP="002E0FC5"/>
    <w:p w14:paraId="6A2B4387" w14:textId="7CE5D364" w:rsidR="005A00D5" w:rsidRDefault="005A00D5" w:rsidP="002E0FC5">
      <w:pPr>
        <w:pStyle w:val="Caption"/>
        <w:rPr>
          <w:rFonts w:ascii="Whitney Light" w:hAnsi="Whitney Light" w:cs="Arial"/>
          <w:sz w:val="22"/>
          <w:szCs w:val="22"/>
        </w:rPr>
      </w:pPr>
      <w:r>
        <w:t xml:space="preserve">Table </w:t>
      </w:r>
      <w:r w:rsidR="00E34D51">
        <w:fldChar w:fldCharType="begin"/>
      </w:r>
      <w:r w:rsidR="00E34D51">
        <w:instrText xml:space="preserve"> SEQ Table \* ARABIC </w:instrText>
      </w:r>
      <w:r w:rsidR="00E34D51">
        <w:fldChar w:fldCharType="separate"/>
      </w:r>
      <w:r>
        <w:rPr>
          <w:noProof/>
        </w:rPr>
        <w:t>8</w:t>
      </w:r>
      <w:r w:rsidR="00E34D51">
        <w:rPr>
          <w:noProof/>
        </w:rPr>
        <w:fldChar w:fldCharType="end"/>
      </w:r>
      <w:r>
        <w:t xml:space="preserve"> Multi-Family Incentive Metric</w:t>
      </w:r>
    </w:p>
    <w:tbl>
      <w:tblPr>
        <w:tblStyle w:val="TableGrid"/>
        <w:tblW w:w="0" w:type="auto"/>
        <w:tblLook w:val="04A0" w:firstRow="1" w:lastRow="0" w:firstColumn="1" w:lastColumn="0" w:noHBand="0" w:noVBand="1"/>
      </w:tblPr>
      <w:tblGrid>
        <w:gridCol w:w="3116"/>
        <w:gridCol w:w="3117"/>
        <w:gridCol w:w="3117"/>
      </w:tblGrid>
      <w:tr w:rsidR="000C74DA" w14:paraId="3AC8141C" w14:textId="77777777" w:rsidTr="002E0F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7CF75CE" w14:textId="2E41D65A" w:rsidR="000C74DA" w:rsidRPr="002E0FC5" w:rsidRDefault="000C74DA" w:rsidP="00047D44">
            <w:pPr>
              <w:pStyle w:val="t"/>
              <w:rPr>
                <w:rFonts w:ascii="Whitney Light" w:hAnsi="Whitney Light" w:cs="Arial"/>
                <w:color w:val="FFFFFF" w:themeColor="background1"/>
                <w:szCs w:val="22"/>
              </w:rPr>
            </w:pPr>
            <w:r w:rsidRPr="002E0FC5">
              <w:rPr>
                <w:rFonts w:ascii="Whitney Light" w:hAnsi="Whitney Light" w:cs="Arial"/>
                <w:color w:val="FFFFFF" w:themeColor="background1"/>
                <w:szCs w:val="22"/>
              </w:rPr>
              <w:t>Incentive ($/</w:t>
            </w:r>
            <w:r w:rsidR="00232F3F">
              <w:rPr>
                <w:rFonts w:ascii="Whitney Light" w:hAnsi="Whitney Light" w:cs="Arial"/>
                <w:color w:val="FFFFFF" w:themeColor="background1"/>
                <w:szCs w:val="22"/>
              </w:rPr>
              <w:t>sq ft</w:t>
            </w:r>
            <w:r w:rsidRPr="002E0FC5">
              <w:rPr>
                <w:rFonts w:ascii="Whitney Light" w:hAnsi="Whitney Light" w:cs="Arial"/>
                <w:color w:val="FFFFFF" w:themeColor="background1"/>
                <w:szCs w:val="22"/>
              </w:rPr>
              <w:t>)</w:t>
            </w:r>
          </w:p>
        </w:tc>
        <w:tc>
          <w:tcPr>
            <w:tcW w:w="3117" w:type="dxa"/>
          </w:tcPr>
          <w:p w14:paraId="19F03AEA" w14:textId="4FBAF416" w:rsidR="000C74DA" w:rsidRPr="002E0FC5" w:rsidRDefault="000C74DA" w:rsidP="00047D44">
            <w:pPr>
              <w:pStyle w:val="t"/>
              <w:cnfStyle w:val="100000000000" w:firstRow="1" w:lastRow="0" w:firstColumn="0" w:lastColumn="0" w:oddVBand="0" w:evenVBand="0" w:oddHBand="0" w:evenHBand="0" w:firstRowFirstColumn="0" w:firstRowLastColumn="0" w:lastRowFirstColumn="0" w:lastRowLastColumn="0"/>
              <w:rPr>
                <w:rFonts w:ascii="Whitney Light" w:hAnsi="Whitney Light" w:cs="Arial"/>
                <w:color w:val="FFFFFF" w:themeColor="background1"/>
                <w:szCs w:val="22"/>
              </w:rPr>
            </w:pPr>
            <w:r w:rsidRPr="002E0FC5">
              <w:rPr>
                <w:rFonts w:ascii="Whitney Light" w:hAnsi="Whitney Light" w:cs="Arial"/>
                <w:color w:val="FFFFFF" w:themeColor="background1"/>
                <w:szCs w:val="22"/>
              </w:rPr>
              <w:t>Min (cfm</w:t>
            </w:r>
            <w:r w:rsidR="005A00D5" w:rsidRPr="002E0FC5">
              <w:rPr>
                <w:rFonts w:ascii="Whitney Light" w:hAnsi="Whitney Light" w:cs="Arial"/>
                <w:color w:val="FFFFFF" w:themeColor="background1"/>
                <w:szCs w:val="22"/>
              </w:rPr>
              <w:t>50</w:t>
            </w:r>
            <w:r w:rsidRPr="002E0FC5">
              <w:rPr>
                <w:rFonts w:ascii="Whitney Light" w:hAnsi="Whitney Light" w:cs="Arial"/>
                <w:color w:val="FFFFFF" w:themeColor="background1"/>
                <w:szCs w:val="22"/>
              </w:rPr>
              <w:t>/</w:t>
            </w:r>
            <w:r w:rsidR="00232F3F">
              <w:rPr>
                <w:rFonts w:ascii="Whitney Light" w:hAnsi="Whitney Light" w:cs="Arial"/>
                <w:color w:val="FFFFFF" w:themeColor="background1"/>
                <w:szCs w:val="22"/>
              </w:rPr>
              <w:t>sq ft</w:t>
            </w:r>
            <w:r w:rsidRPr="002E0FC5">
              <w:rPr>
                <w:rFonts w:ascii="Whitney Light" w:hAnsi="Whitney Light" w:cs="Arial"/>
                <w:color w:val="FFFFFF" w:themeColor="background1"/>
                <w:szCs w:val="22"/>
              </w:rPr>
              <w:t>)</w:t>
            </w:r>
          </w:p>
        </w:tc>
        <w:tc>
          <w:tcPr>
            <w:tcW w:w="3117" w:type="dxa"/>
          </w:tcPr>
          <w:p w14:paraId="2CE726CB" w14:textId="7E519021" w:rsidR="000C74DA" w:rsidRPr="002E0FC5" w:rsidRDefault="000C74DA" w:rsidP="00047D44">
            <w:pPr>
              <w:pStyle w:val="t"/>
              <w:cnfStyle w:val="100000000000" w:firstRow="1" w:lastRow="0" w:firstColumn="0" w:lastColumn="0" w:oddVBand="0" w:evenVBand="0" w:oddHBand="0" w:evenHBand="0" w:firstRowFirstColumn="0" w:firstRowLastColumn="0" w:lastRowFirstColumn="0" w:lastRowLastColumn="0"/>
              <w:rPr>
                <w:rFonts w:ascii="Whitney Light" w:hAnsi="Whitney Light" w:cs="Arial"/>
                <w:color w:val="FFFFFF" w:themeColor="background1"/>
                <w:szCs w:val="22"/>
              </w:rPr>
            </w:pPr>
            <w:r w:rsidRPr="002E0FC5">
              <w:rPr>
                <w:rFonts w:ascii="Whitney Light" w:hAnsi="Whitney Light" w:cs="Arial"/>
                <w:color w:val="FFFFFF" w:themeColor="background1"/>
                <w:szCs w:val="22"/>
              </w:rPr>
              <w:t>Max</w:t>
            </w:r>
            <w:r w:rsidR="00232F3F">
              <w:rPr>
                <w:rFonts w:ascii="Whitney Light" w:hAnsi="Whitney Light" w:cs="Arial"/>
                <w:color w:val="FFFFFF" w:themeColor="background1"/>
                <w:szCs w:val="22"/>
              </w:rPr>
              <w:t xml:space="preserve"> </w:t>
            </w:r>
            <w:r w:rsidRPr="002E0FC5">
              <w:rPr>
                <w:rFonts w:ascii="Whitney Light" w:hAnsi="Whitney Light" w:cs="Arial"/>
                <w:color w:val="FFFFFF" w:themeColor="background1"/>
                <w:szCs w:val="22"/>
              </w:rPr>
              <w:t>(cfm</w:t>
            </w:r>
            <w:r w:rsidR="005A00D5" w:rsidRPr="002E0FC5">
              <w:rPr>
                <w:rFonts w:ascii="Whitney Light" w:hAnsi="Whitney Light" w:cs="Arial"/>
                <w:color w:val="FFFFFF" w:themeColor="background1"/>
                <w:szCs w:val="22"/>
              </w:rPr>
              <w:t>50</w:t>
            </w:r>
            <w:r w:rsidRPr="002E0FC5">
              <w:rPr>
                <w:rFonts w:ascii="Whitney Light" w:hAnsi="Whitney Light" w:cs="Arial"/>
                <w:color w:val="FFFFFF" w:themeColor="background1"/>
                <w:szCs w:val="22"/>
              </w:rPr>
              <w:t>/</w:t>
            </w:r>
            <w:r w:rsidR="00232F3F">
              <w:rPr>
                <w:rFonts w:ascii="Whitney Light" w:hAnsi="Whitney Light" w:cs="Arial"/>
                <w:color w:val="FFFFFF" w:themeColor="background1"/>
                <w:szCs w:val="22"/>
              </w:rPr>
              <w:t>sq ft</w:t>
            </w:r>
            <w:r w:rsidRPr="002E0FC5">
              <w:rPr>
                <w:rFonts w:ascii="Whitney Light" w:hAnsi="Whitney Light" w:cs="Arial"/>
                <w:color w:val="FFFFFF" w:themeColor="background1"/>
                <w:szCs w:val="22"/>
              </w:rPr>
              <w:t>)</w:t>
            </w:r>
          </w:p>
        </w:tc>
      </w:tr>
      <w:tr w:rsidR="00A8357E" w14:paraId="0F1AFEF4" w14:textId="77777777" w:rsidTr="002E0FC5">
        <w:tc>
          <w:tcPr>
            <w:cnfStyle w:val="001000000000" w:firstRow="0" w:lastRow="0" w:firstColumn="1" w:lastColumn="0" w:oddVBand="0" w:evenVBand="0" w:oddHBand="0" w:evenHBand="0" w:firstRowFirstColumn="0" w:firstRowLastColumn="0" w:lastRowFirstColumn="0" w:lastRowLastColumn="0"/>
            <w:tcW w:w="3116" w:type="dxa"/>
          </w:tcPr>
          <w:p w14:paraId="28B85243" w14:textId="7F97A908" w:rsidR="00A8357E" w:rsidRDefault="00A8357E" w:rsidP="00A8357E">
            <w:pPr>
              <w:pStyle w:val="t"/>
              <w:rPr>
                <w:rFonts w:ascii="Whitney Light" w:hAnsi="Whitney Light" w:cs="Arial"/>
                <w:szCs w:val="22"/>
              </w:rPr>
            </w:pPr>
            <w:r>
              <w:rPr>
                <w:rFonts w:ascii="Whitney Light" w:hAnsi="Whitney Light" w:cs="Arial"/>
                <w:szCs w:val="22"/>
              </w:rPr>
              <w:t>0.</w:t>
            </w:r>
            <w:r w:rsidR="00C81724">
              <w:rPr>
                <w:rFonts w:ascii="Whitney Light" w:hAnsi="Whitney Light" w:cs="Arial"/>
                <w:szCs w:val="22"/>
              </w:rPr>
              <w:t>3</w:t>
            </w:r>
          </w:p>
        </w:tc>
        <w:tc>
          <w:tcPr>
            <w:tcW w:w="3117" w:type="dxa"/>
          </w:tcPr>
          <w:p w14:paraId="13120CED" w14:textId="1B7D739B"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0.05</w:t>
            </w:r>
          </w:p>
        </w:tc>
        <w:tc>
          <w:tcPr>
            <w:tcW w:w="3117" w:type="dxa"/>
          </w:tcPr>
          <w:p w14:paraId="423890E2" w14:textId="2113CE84"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&lt;0.1</w:t>
            </w:r>
          </w:p>
        </w:tc>
      </w:tr>
      <w:tr w:rsidR="00A8357E" w14:paraId="18C6C970" w14:textId="77777777" w:rsidTr="000C74DA">
        <w:tc>
          <w:tcPr>
            <w:cnfStyle w:val="001000000000" w:firstRow="0" w:lastRow="0" w:firstColumn="1" w:lastColumn="0" w:oddVBand="0" w:evenVBand="0" w:oddHBand="0" w:evenHBand="0" w:firstRowFirstColumn="0" w:firstRowLastColumn="0" w:lastRowFirstColumn="0" w:lastRowLastColumn="0"/>
            <w:tcW w:w="3116" w:type="dxa"/>
          </w:tcPr>
          <w:p w14:paraId="3C6C1647" w14:textId="485B290F" w:rsidR="00A8357E" w:rsidRDefault="00A8357E" w:rsidP="00A8357E">
            <w:pPr>
              <w:pStyle w:val="t"/>
              <w:rPr>
                <w:rFonts w:ascii="Whitney Light" w:hAnsi="Whitney Light" w:cs="Arial"/>
                <w:szCs w:val="22"/>
              </w:rPr>
            </w:pPr>
            <w:r>
              <w:rPr>
                <w:rFonts w:ascii="Whitney Light" w:hAnsi="Whitney Light" w:cs="Arial"/>
                <w:szCs w:val="22"/>
              </w:rPr>
              <w:t>0.25</w:t>
            </w:r>
          </w:p>
        </w:tc>
        <w:tc>
          <w:tcPr>
            <w:tcW w:w="3117" w:type="dxa"/>
          </w:tcPr>
          <w:p w14:paraId="199F6575" w14:textId="212FD33A"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0.1</w:t>
            </w:r>
          </w:p>
        </w:tc>
        <w:tc>
          <w:tcPr>
            <w:tcW w:w="3117" w:type="dxa"/>
          </w:tcPr>
          <w:p w14:paraId="1303EDCF" w14:textId="4B60B37D"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&lt;0.15</w:t>
            </w:r>
          </w:p>
        </w:tc>
      </w:tr>
      <w:tr w:rsidR="00A8357E" w14:paraId="365DFF61" w14:textId="77777777" w:rsidTr="000C74DA">
        <w:tc>
          <w:tcPr>
            <w:cnfStyle w:val="001000000000" w:firstRow="0" w:lastRow="0" w:firstColumn="1" w:lastColumn="0" w:oddVBand="0" w:evenVBand="0" w:oddHBand="0" w:evenHBand="0" w:firstRowFirstColumn="0" w:firstRowLastColumn="0" w:lastRowFirstColumn="0" w:lastRowLastColumn="0"/>
            <w:tcW w:w="3116" w:type="dxa"/>
          </w:tcPr>
          <w:p w14:paraId="4F02BCD0" w14:textId="5832879B" w:rsidR="00A8357E" w:rsidRDefault="00A8357E" w:rsidP="00A8357E">
            <w:pPr>
              <w:pStyle w:val="t"/>
              <w:rPr>
                <w:rFonts w:ascii="Whitney Light" w:hAnsi="Whitney Light" w:cs="Arial"/>
                <w:szCs w:val="22"/>
              </w:rPr>
            </w:pPr>
            <w:r>
              <w:rPr>
                <w:rFonts w:ascii="Whitney Light" w:hAnsi="Whitney Light" w:cs="Arial"/>
                <w:szCs w:val="22"/>
              </w:rPr>
              <w:t>0.</w:t>
            </w:r>
            <w:r w:rsidR="00C81724">
              <w:rPr>
                <w:rFonts w:ascii="Whitney Light" w:hAnsi="Whitney Light" w:cs="Arial"/>
                <w:szCs w:val="22"/>
              </w:rPr>
              <w:t>2</w:t>
            </w:r>
          </w:p>
        </w:tc>
        <w:tc>
          <w:tcPr>
            <w:tcW w:w="3117" w:type="dxa"/>
          </w:tcPr>
          <w:p w14:paraId="37125DFE" w14:textId="0D1C5611"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0.15</w:t>
            </w:r>
          </w:p>
        </w:tc>
        <w:tc>
          <w:tcPr>
            <w:tcW w:w="3117" w:type="dxa"/>
          </w:tcPr>
          <w:p w14:paraId="56AC985D" w14:textId="6EAF13C4"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0.22</w:t>
            </w:r>
          </w:p>
        </w:tc>
      </w:tr>
    </w:tbl>
    <w:p w14:paraId="001970EA" w14:textId="77777777" w:rsidR="000C74DA" w:rsidRDefault="000C74DA" w:rsidP="00047D44">
      <w:pPr>
        <w:pStyle w:val="t"/>
        <w:rPr>
          <w:rFonts w:ascii="Whitney Light" w:hAnsi="Whitney Light" w:cs="Arial"/>
          <w:sz w:val="22"/>
          <w:szCs w:val="22"/>
        </w:rPr>
      </w:pPr>
    </w:p>
    <w:p w14:paraId="5CEB7802" w14:textId="3ED9F07C" w:rsidR="005A00D5" w:rsidRDefault="005A00D5" w:rsidP="002E0FC5">
      <w:pPr>
        <w:pStyle w:val="Caption"/>
        <w:rPr>
          <w:rFonts w:ascii="Whitney Light" w:hAnsi="Whitney Light" w:cs="Arial"/>
          <w:sz w:val="22"/>
          <w:szCs w:val="22"/>
        </w:rPr>
      </w:pPr>
      <w:r>
        <w:t xml:space="preserve">Table </w:t>
      </w:r>
      <w:r w:rsidR="00E34D51">
        <w:fldChar w:fldCharType="begin"/>
      </w:r>
      <w:r w:rsidR="00E34D51">
        <w:instrText xml:space="preserve"> SEQ Table \* ARABIC </w:instrText>
      </w:r>
      <w:r w:rsidR="00E34D51">
        <w:fldChar w:fldCharType="separate"/>
      </w:r>
      <w:r>
        <w:rPr>
          <w:noProof/>
        </w:rPr>
        <w:t>9</w:t>
      </w:r>
      <w:r w:rsidR="00E34D51">
        <w:rPr>
          <w:noProof/>
        </w:rPr>
        <w:fldChar w:fldCharType="end"/>
      </w:r>
      <w:r>
        <w:t xml:space="preserve"> Small Commercial Incentive Metric</w:t>
      </w:r>
    </w:p>
    <w:tbl>
      <w:tblPr>
        <w:tblStyle w:val="TableGrid"/>
        <w:tblW w:w="0" w:type="auto"/>
        <w:tblLook w:val="04A0" w:firstRow="1" w:lastRow="0" w:firstColumn="1" w:lastColumn="0" w:noHBand="0" w:noVBand="1"/>
      </w:tblPr>
      <w:tblGrid>
        <w:gridCol w:w="3116"/>
        <w:gridCol w:w="3117"/>
        <w:gridCol w:w="3117"/>
      </w:tblGrid>
      <w:tr w:rsidR="000C74DA" w14:paraId="1E638264" w14:textId="77777777" w:rsidTr="008D5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65B3B94" w14:textId="1F6478F5" w:rsidR="000C74DA" w:rsidRPr="002E0FC5" w:rsidRDefault="000C74DA" w:rsidP="008D58A2">
            <w:pPr>
              <w:pStyle w:val="t"/>
              <w:rPr>
                <w:rFonts w:ascii="Whitney Light" w:hAnsi="Whitney Light" w:cs="Arial"/>
                <w:color w:val="FFFFFF" w:themeColor="background1"/>
                <w:szCs w:val="22"/>
              </w:rPr>
            </w:pPr>
            <w:r w:rsidRPr="002E0FC5">
              <w:rPr>
                <w:rFonts w:ascii="Whitney Light" w:hAnsi="Whitney Light" w:cs="Arial"/>
                <w:color w:val="FFFFFF" w:themeColor="background1"/>
                <w:szCs w:val="22"/>
              </w:rPr>
              <w:t>Incentive ($/</w:t>
            </w:r>
            <w:r w:rsidR="00232F3F">
              <w:rPr>
                <w:rFonts w:ascii="Whitney Light" w:hAnsi="Whitney Light" w:cs="Arial"/>
                <w:color w:val="FFFFFF" w:themeColor="background1"/>
                <w:szCs w:val="22"/>
              </w:rPr>
              <w:t>sq ft</w:t>
            </w:r>
            <w:r w:rsidRPr="002E0FC5">
              <w:rPr>
                <w:rFonts w:ascii="Whitney Light" w:hAnsi="Whitney Light" w:cs="Arial"/>
                <w:color w:val="FFFFFF" w:themeColor="background1"/>
                <w:szCs w:val="22"/>
              </w:rPr>
              <w:t>)</w:t>
            </w:r>
          </w:p>
        </w:tc>
        <w:tc>
          <w:tcPr>
            <w:tcW w:w="3117" w:type="dxa"/>
          </w:tcPr>
          <w:p w14:paraId="2509824C" w14:textId="0121C24C" w:rsidR="000C74DA" w:rsidRPr="002E0FC5" w:rsidRDefault="000C74DA" w:rsidP="008D58A2">
            <w:pPr>
              <w:pStyle w:val="t"/>
              <w:cnfStyle w:val="100000000000" w:firstRow="1" w:lastRow="0" w:firstColumn="0" w:lastColumn="0" w:oddVBand="0" w:evenVBand="0" w:oddHBand="0" w:evenHBand="0" w:firstRowFirstColumn="0" w:firstRowLastColumn="0" w:lastRowFirstColumn="0" w:lastRowLastColumn="0"/>
              <w:rPr>
                <w:rFonts w:ascii="Whitney Light" w:hAnsi="Whitney Light" w:cs="Arial"/>
                <w:color w:val="FFFFFF" w:themeColor="background1"/>
                <w:szCs w:val="22"/>
              </w:rPr>
            </w:pPr>
            <w:r w:rsidRPr="002E0FC5">
              <w:rPr>
                <w:rFonts w:ascii="Whitney Light" w:hAnsi="Whitney Light" w:cs="Arial"/>
                <w:color w:val="FFFFFF" w:themeColor="background1"/>
                <w:szCs w:val="22"/>
              </w:rPr>
              <w:t>Min (cfm</w:t>
            </w:r>
            <w:r w:rsidR="005A00D5" w:rsidRPr="002E0FC5">
              <w:rPr>
                <w:rFonts w:ascii="Whitney Light" w:hAnsi="Whitney Light" w:cs="Arial"/>
                <w:color w:val="FFFFFF" w:themeColor="background1"/>
                <w:szCs w:val="22"/>
              </w:rPr>
              <w:t>50</w:t>
            </w:r>
            <w:r w:rsidRPr="002E0FC5">
              <w:rPr>
                <w:rFonts w:ascii="Whitney Light" w:hAnsi="Whitney Light" w:cs="Arial"/>
                <w:color w:val="FFFFFF" w:themeColor="background1"/>
                <w:szCs w:val="22"/>
              </w:rPr>
              <w:t>/</w:t>
            </w:r>
            <w:r w:rsidR="00232F3F">
              <w:rPr>
                <w:rFonts w:ascii="Whitney Light" w:hAnsi="Whitney Light" w:cs="Arial"/>
                <w:color w:val="FFFFFF" w:themeColor="background1"/>
                <w:szCs w:val="22"/>
              </w:rPr>
              <w:t>sq ft</w:t>
            </w:r>
            <w:r w:rsidRPr="002E0FC5">
              <w:rPr>
                <w:rFonts w:ascii="Whitney Light" w:hAnsi="Whitney Light" w:cs="Arial"/>
                <w:color w:val="FFFFFF" w:themeColor="background1"/>
                <w:szCs w:val="22"/>
              </w:rPr>
              <w:t>)</w:t>
            </w:r>
          </w:p>
        </w:tc>
        <w:tc>
          <w:tcPr>
            <w:tcW w:w="3117" w:type="dxa"/>
          </w:tcPr>
          <w:p w14:paraId="78D855E1" w14:textId="7077438F" w:rsidR="000C74DA" w:rsidRPr="002E0FC5" w:rsidRDefault="000C74DA" w:rsidP="008D58A2">
            <w:pPr>
              <w:pStyle w:val="t"/>
              <w:cnfStyle w:val="100000000000" w:firstRow="1" w:lastRow="0" w:firstColumn="0" w:lastColumn="0" w:oddVBand="0" w:evenVBand="0" w:oddHBand="0" w:evenHBand="0" w:firstRowFirstColumn="0" w:firstRowLastColumn="0" w:lastRowFirstColumn="0" w:lastRowLastColumn="0"/>
              <w:rPr>
                <w:rFonts w:ascii="Whitney Light" w:hAnsi="Whitney Light" w:cs="Arial"/>
                <w:color w:val="FFFFFF" w:themeColor="background1"/>
                <w:szCs w:val="22"/>
              </w:rPr>
            </w:pPr>
            <w:r w:rsidRPr="002E0FC5">
              <w:rPr>
                <w:rFonts w:ascii="Whitney Light" w:hAnsi="Whitney Light" w:cs="Arial"/>
                <w:color w:val="FFFFFF" w:themeColor="background1"/>
                <w:szCs w:val="22"/>
              </w:rPr>
              <w:t>Max</w:t>
            </w:r>
            <w:r w:rsidR="00232F3F">
              <w:rPr>
                <w:rFonts w:ascii="Whitney Light" w:hAnsi="Whitney Light" w:cs="Arial"/>
                <w:color w:val="FFFFFF" w:themeColor="background1"/>
                <w:szCs w:val="22"/>
              </w:rPr>
              <w:t xml:space="preserve"> </w:t>
            </w:r>
            <w:r w:rsidRPr="002E0FC5">
              <w:rPr>
                <w:rFonts w:ascii="Whitney Light" w:hAnsi="Whitney Light" w:cs="Arial"/>
                <w:color w:val="FFFFFF" w:themeColor="background1"/>
                <w:szCs w:val="22"/>
              </w:rPr>
              <w:t>(cfm</w:t>
            </w:r>
            <w:r w:rsidR="005A00D5" w:rsidRPr="002E0FC5">
              <w:rPr>
                <w:rFonts w:ascii="Whitney Light" w:hAnsi="Whitney Light" w:cs="Arial"/>
                <w:color w:val="FFFFFF" w:themeColor="background1"/>
                <w:szCs w:val="22"/>
              </w:rPr>
              <w:t>50</w:t>
            </w:r>
            <w:r w:rsidRPr="002E0FC5">
              <w:rPr>
                <w:rFonts w:ascii="Whitney Light" w:hAnsi="Whitney Light" w:cs="Arial"/>
                <w:color w:val="FFFFFF" w:themeColor="background1"/>
                <w:szCs w:val="22"/>
              </w:rPr>
              <w:t>/</w:t>
            </w:r>
            <w:r w:rsidR="00232F3F">
              <w:rPr>
                <w:rFonts w:ascii="Whitney Light" w:hAnsi="Whitney Light" w:cs="Arial"/>
                <w:color w:val="FFFFFF" w:themeColor="background1"/>
                <w:szCs w:val="22"/>
              </w:rPr>
              <w:t>sq ft</w:t>
            </w:r>
            <w:r w:rsidRPr="002E0FC5">
              <w:rPr>
                <w:rFonts w:ascii="Whitney Light" w:hAnsi="Whitney Light" w:cs="Arial"/>
                <w:color w:val="FFFFFF" w:themeColor="background1"/>
                <w:szCs w:val="22"/>
              </w:rPr>
              <w:t>)</w:t>
            </w:r>
          </w:p>
        </w:tc>
      </w:tr>
      <w:tr w:rsidR="00A8357E" w14:paraId="6C4888CA" w14:textId="77777777" w:rsidTr="008D58A2">
        <w:tc>
          <w:tcPr>
            <w:cnfStyle w:val="001000000000" w:firstRow="0" w:lastRow="0" w:firstColumn="1" w:lastColumn="0" w:oddVBand="0" w:evenVBand="0" w:oddHBand="0" w:evenHBand="0" w:firstRowFirstColumn="0" w:firstRowLastColumn="0" w:lastRowFirstColumn="0" w:lastRowLastColumn="0"/>
            <w:tcW w:w="3116" w:type="dxa"/>
          </w:tcPr>
          <w:p w14:paraId="6A8DEE4C" w14:textId="4EAF4748" w:rsidR="00A8357E" w:rsidRDefault="00A8357E" w:rsidP="00A8357E">
            <w:pPr>
              <w:pStyle w:val="t"/>
              <w:rPr>
                <w:rFonts w:ascii="Whitney Light" w:hAnsi="Whitney Light" w:cs="Arial"/>
                <w:szCs w:val="22"/>
              </w:rPr>
            </w:pPr>
            <w:r>
              <w:rPr>
                <w:rFonts w:ascii="Whitney Light" w:hAnsi="Whitney Light" w:cs="Arial"/>
                <w:szCs w:val="22"/>
              </w:rPr>
              <w:t>0.</w:t>
            </w:r>
            <w:r w:rsidR="00C81724">
              <w:rPr>
                <w:rFonts w:ascii="Whitney Light" w:hAnsi="Whitney Light" w:cs="Arial"/>
                <w:szCs w:val="22"/>
              </w:rPr>
              <w:t>3</w:t>
            </w:r>
          </w:p>
        </w:tc>
        <w:tc>
          <w:tcPr>
            <w:tcW w:w="3117" w:type="dxa"/>
          </w:tcPr>
          <w:p w14:paraId="61FBCDBF" w14:textId="77777777"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0.05</w:t>
            </w:r>
          </w:p>
        </w:tc>
        <w:tc>
          <w:tcPr>
            <w:tcW w:w="3117" w:type="dxa"/>
          </w:tcPr>
          <w:p w14:paraId="1411070F" w14:textId="3D377040"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&lt;0.1</w:t>
            </w:r>
          </w:p>
        </w:tc>
      </w:tr>
      <w:tr w:rsidR="00A8357E" w14:paraId="4DADDE95" w14:textId="77777777" w:rsidTr="008D58A2">
        <w:tc>
          <w:tcPr>
            <w:cnfStyle w:val="001000000000" w:firstRow="0" w:lastRow="0" w:firstColumn="1" w:lastColumn="0" w:oddVBand="0" w:evenVBand="0" w:oddHBand="0" w:evenHBand="0" w:firstRowFirstColumn="0" w:firstRowLastColumn="0" w:lastRowFirstColumn="0" w:lastRowLastColumn="0"/>
            <w:tcW w:w="3116" w:type="dxa"/>
          </w:tcPr>
          <w:p w14:paraId="35B48C05" w14:textId="0857EE45" w:rsidR="00A8357E" w:rsidRDefault="00A8357E" w:rsidP="00A8357E">
            <w:pPr>
              <w:pStyle w:val="t"/>
              <w:rPr>
                <w:rFonts w:ascii="Whitney Light" w:hAnsi="Whitney Light" w:cs="Arial"/>
                <w:szCs w:val="22"/>
              </w:rPr>
            </w:pPr>
            <w:r>
              <w:rPr>
                <w:rFonts w:ascii="Whitney Light" w:hAnsi="Whitney Light" w:cs="Arial"/>
                <w:szCs w:val="22"/>
              </w:rPr>
              <w:t>0.25</w:t>
            </w:r>
          </w:p>
        </w:tc>
        <w:tc>
          <w:tcPr>
            <w:tcW w:w="3117" w:type="dxa"/>
          </w:tcPr>
          <w:p w14:paraId="6A6C5F2D" w14:textId="77777777"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0.1</w:t>
            </w:r>
          </w:p>
        </w:tc>
        <w:tc>
          <w:tcPr>
            <w:tcW w:w="3117" w:type="dxa"/>
          </w:tcPr>
          <w:p w14:paraId="5A8C2680" w14:textId="293E83EE"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&lt;0.15</w:t>
            </w:r>
          </w:p>
        </w:tc>
      </w:tr>
      <w:tr w:rsidR="00A8357E" w14:paraId="73F9D750" w14:textId="77777777" w:rsidTr="008D58A2">
        <w:tc>
          <w:tcPr>
            <w:cnfStyle w:val="001000000000" w:firstRow="0" w:lastRow="0" w:firstColumn="1" w:lastColumn="0" w:oddVBand="0" w:evenVBand="0" w:oddHBand="0" w:evenHBand="0" w:firstRowFirstColumn="0" w:firstRowLastColumn="0" w:lastRowFirstColumn="0" w:lastRowLastColumn="0"/>
            <w:tcW w:w="3116" w:type="dxa"/>
          </w:tcPr>
          <w:p w14:paraId="2240CB0E" w14:textId="3401BCAB" w:rsidR="00A8357E" w:rsidRDefault="00A8357E" w:rsidP="00A8357E">
            <w:pPr>
              <w:pStyle w:val="t"/>
              <w:rPr>
                <w:rFonts w:ascii="Whitney Light" w:hAnsi="Whitney Light" w:cs="Arial"/>
                <w:szCs w:val="22"/>
              </w:rPr>
            </w:pPr>
            <w:r>
              <w:rPr>
                <w:rFonts w:ascii="Whitney Light" w:hAnsi="Whitney Light" w:cs="Arial"/>
                <w:szCs w:val="22"/>
              </w:rPr>
              <w:t>0.</w:t>
            </w:r>
            <w:r w:rsidR="00C81724">
              <w:rPr>
                <w:rFonts w:ascii="Whitney Light" w:hAnsi="Whitney Light" w:cs="Arial"/>
                <w:szCs w:val="22"/>
              </w:rPr>
              <w:t>2</w:t>
            </w:r>
          </w:p>
        </w:tc>
        <w:tc>
          <w:tcPr>
            <w:tcW w:w="3117" w:type="dxa"/>
          </w:tcPr>
          <w:p w14:paraId="2ABA9228" w14:textId="77777777"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0.15</w:t>
            </w:r>
          </w:p>
        </w:tc>
        <w:tc>
          <w:tcPr>
            <w:tcW w:w="3117" w:type="dxa"/>
          </w:tcPr>
          <w:p w14:paraId="5285D99A" w14:textId="370A045F" w:rsidR="00A8357E" w:rsidRDefault="00A8357E" w:rsidP="00A8357E">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0.19</w:t>
            </w:r>
          </w:p>
        </w:tc>
      </w:tr>
    </w:tbl>
    <w:p w14:paraId="5B7EE850" w14:textId="77777777" w:rsidR="005A00D5" w:rsidRDefault="005A00D5" w:rsidP="005A00D5">
      <w:pPr>
        <w:pStyle w:val="Caption"/>
      </w:pPr>
    </w:p>
    <w:p w14:paraId="2DF3976A" w14:textId="4ECC0C84" w:rsidR="005A00D5" w:rsidRDefault="005A00D5" w:rsidP="005A00D5">
      <w:pPr>
        <w:pStyle w:val="Caption"/>
        <w:rPr>
          <w:rFonts w:ascii="Whitney Light" w:hAnsi="Whitney Light" w:cs="Arial"/>
          <w:sz w:val="22"/>
          <w:szCs w:val="22"/>
        </w:rPr>
      </w:pPr>
      <w:r>
        <w:t xml:space="preserve">Table </w:t>
      </w:r>
      <w:r w:rsidR="00E34D51">
        <w:fldChar w:fldCharType="begin"/>
      </w:r>
      <w:r w:rsidR="00E34D51">
        <w:instrText xml:space="preserve"> SEQ Table \* ARABIC </w:instrText>
      </w:r>
      <w:r w:rsidR="00E34D51">
        <w:fldChar w:fldCharType="separate"/>
      </w:r>
      <w:r>
        <w:rPr>
          <w:noProof/>
        </w:rPr>
        <w:t>10</w:t>
      </w:r>
      <w:r w:rsidR="00E34D51">
        <w:rPr>
          <w:noProof/>
        </w:rPr>
        <w:fldChar w:fldCharType="end"/>
      </w:r>
      <w:r>
        <w:t xml:space="preserve"> Large Commercial Incentive Metric</w:t>
      </w:r>
    </w:p>
    <w:tbl>
      <w:tblPr>
        <w:tblStyle w:val="TableGrid"/>
        <w:tblW w:w="0" w:type="auto"/>
        <w:tblLook w:val="04A0" w:firstRow="1" w:lastRow="0" w:firstColumn="1" w:lastColumn="0" w:noHBand="0" w:noVBand="1"/>
      </w:tblPr>
      <w:tblGrid>
        <w:gridCol w:w="3116"/>
        <w:gridCol w:w="3117"/>
        <w:gridCol w:w="3117"/>
      </w:tblGrid>
      <w:tr w:rsidR="005A00D5" w14:paraId="15FAA79B" w14:textId="77777777" w:rsidTr="008D58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504971E" w14:textId="3F8B7C8C" w:rsidR="005A00D5" w:rsidRPr="002E0FC5" w:rsidRDefault="005A00D5" w:rsidP="008D58A2">
            <w:pPr>
              <w:pStyle w:val="t"/>
              <w:rPr>
                <w:rFonts w:ascii="Whitney Light" w:hAnsi="Whitney Light" w:cs="Arial"/>
                <w:color w:val="FFFFFF" w:themeColor="background1"/>
                <w:szCs w:val="22"/>
              </w:rPr>
            </w:pPr>
            <w:r w:rsidRPr="002E0FC5">
              <w:rPr>
                <w:rFonts w:ascii="Whitney Light" w:hAnsi="Whitney Light" w:cs="Arial"/>
                <w:color w:val="FFFFFF" w:themeColor="background1"/>
                <w:szCs w:val="22"/>
              </w:rPr>
              <w:t>Incentive ($/</w:t>
            </w:r>
            <w:r w:rsidR="00232F3F">
              <w:rPr>
                <w:rFonts w:ascii="Whitney Light" w:hAnsi="Whitney Light" w:cs="Arial"/>
                <w:color w:val="FFFFFF" w:themeColor="background1"/>
                <w:szCs w:val="22"/>
              </w:rPr>
              <w:t>sq ft</w:t>
            </w:r>
            <w:r w:rsidRPr="002E0FC5">
              <w:rPr>
                <w:rFonts w:ascii="Whitney Light" w:hAnsi="Whitney Light" w:cs="Arial"/>
                <w:color w:val="FFFFFF" w:themeColor="background1"/>
                <w:szCs w:val="22"/>
              </w:rPr>
              <w:t>)</w:t>
            </w:r>
          </w:p>
        </w:tc>
        <w:tc>
          <w:tcPr>
            <w:tcW w:w="3117" w:type="dxa"/>
          </w:tcPr>
          <w:p w14:paraId="4C266364" w14:textId="2FCD226A" w:rsidR="005A00D5" w:rsidRPr="002E0FC5" w:rsidRDefault="005A00D5" w:rsidP="008D58A2">
            <w:pPr>
              <w:pStyle w:val="t"/>
              <w:cnfStyle w:val="100000000000" w:firstRow="1" w:lastRow="0" w:firstColumn="0" w:lastColumn="0" w:oddVBand="0" w:evenVBand="0" w:oddHBand="0" w:evenHBand="0" w:firstRowFirstColumn="0" w:firstRowLastColumn="0" w:lastRowFirstColumn="0" w:lastRowLastColumn="0"/>
              <w:rPr>
                <w:rFonts w:ascii="Whitney Light" w:hAnsi="Whitney Light" w:cs="Arial"/>
                <w:color w:val="FFFFFF" w:themeColor="background1"/>
                <w:szCs w:val="22"/>
              </w:rPr>
            </w:pPr>
            <w:r w:rsidRPr="002E0FC5">
              <w:rPr>
                <w:rFonts w:ascii="Whitney Light" w:hAnsi="Whitney Light" w:cs="Arial"/>
                <w:color w:val="FFFFFF" w:themeColor="background1"/>
                <w:szCs w:val="22"/>
              </w:rPr>
              <w:t>Min (</w:t>
            </w:r>
            <w:r w:rsidR="005001F9" w:rsidRPr="002E0FC5">
              <w:rPr>
                <w:rFonts w:ascii="Whitney Light" w:hAnsi="Whitney Light" w:cs="Arial"/>
                <w:color w:val="FFFFFF" w:themeColor="background1"/>
                <w:szCs w:val="22"/>
              </w:rPr>
              <w:t>cfm</w:t>
            </w:r>
            <w:r w:rsidR="005001F9">
              <w:rPr>
                <w:rFonts w:ascii="Whitney Light" w:hAnsi="Whitney Light" w:cs="Arial"/>
                <w:color w:val="FFFFFF" w:themeColor="background1"/>
                <w:szCs w:val="22"/>
              </w:rPr>
              <w:t>75</w:t>
            </w:r>
            <w:r w:rsidRPr="002E0FC5">
              <w:rPr>
                <w:rFonts w:ascii="Whitney Light" w:hAnsi="Whitney Light" w:cs="Arial"/>
                <w:color w:val="FFFFFF" w:themeColor="background1"/>
                <w:szCs w:val="22"/>
              </w:rPr>
              <w:t>/</w:t>
            </w:r>
            <w:r w:rsidR="00232F3F">
              <w:rPr>
                <w:rFonts w:ascii="Whitney Light" w:hAnsi="Whitney Light" w:cs="Arial"/>
                <w:color w:val="FFFFFF" w:themeColor="background1"/>
                <w:szCs w:val="22"/>
              </w:rPr>
              <w:t>sq ft</w:t>
            </w:r>
            <w:r w:rsidRPr="002E0FC5">
              <w:rPr>
                <w:rFonts w:ascii="Whitney Light" w:hAnsi="Whitney Light" w:cs="Arial"/>
                <w:color w:val="FFFFFF" w:themeColor="background1"/>
                <w:szCs w:val="22"/>
              </w:rPr>
              <w:t>)</w:t>
            </w:r>
          </w:p>
        </w:tc>
        <w:tc>
          <w:tcPr>
            <w:tcW w:w="3117" w:type="dxa"/>
          </w:tcPr>
          <w:p w14:paraId="77BFD927" w14:textId="41C658B0" w:rsidR="005A00D5" w:rsidRPr="002E0FC5" w:rsidRDefault="005A00D5" w:rsidP="008D58A2">
            <w:pPr>
              <w:pStyle w:val="t"/>
              <w:cnfStyle w:val="100000000000" w:firstRow="1" w:lastRow="0" w:firstColumn="0" w:lastColumn="0" w:oddVBand="0" w:evenVBand="0" w:oddHBand="0" w:evenHBand="0" w:firstRowFirstColumn="0" w:firstRowLastColumn="0" w:lastRowFirstColumn="0" w:lastRowLastColumn="0"/>
              <w:rPr>
                <w:rFonts w:ascii="Whitney Light" w:hAnsi="Whitney Light" w:cs="Arial"/>
                <w:color w:val="FFFFFF" w:themeColor="background1"/>
                <w:szCs w:val="22"/>
              </w:rPr>
            </w:pPr>
            <w:r w:rsidRPr="002E0FC5">
              <w:rPr>
                <w:rFonts w:ascii="Whitney Light" w:hAnsi="Whitney Light" w:cs="Arial"/>
                <w:color w:val="FFFFFF" w:themeColor="background1"/>
                <w:szCs w:val="22"/>
              </w:rPr>
              <w:t>Max</w:t>
            </w:r>
            <w:r w:rsidR="00232F3F">
              <w:rPr>
                <w:rFonts w:ascii="Whitney Light" w:hAnsi="Whitney Light" w:cs="Arial"/>
                <w:color w:val="FFFFFF" w:themeColor="background1"/>
                <w:szCs w:val="22"/>
              </w:rPr>
              <w:t xml:space="preserve"> </w:t>
            </w:r>
            <w:r w:rsidRPr="002E0FC5">
              <w:rPr>
                <w:rFonts w:ascii="Whitney Light" w:hAnsi="Whitney Light" w:cs="Arial"/>
                <w:color w:val="FFFFFF" w:themeColor="background1"/>
                <w:szCs w:val="22"/>
              </w:rPr>
              <w:t>(cfm75/</w:t>
            </w:r>
            <w:r w:rsidR="00232F3F">
              <w:rPr>
                <w:rFonts w:ascii="Whitney Light" w:hAnsi="Whitney Light" w:cs="Arial"/>
                <w:color w:val="FFFFFF" w:themeColor="background1"/>
                <w:szCs w:val="22"/>
              </w:rPr>
              <w:t>sq ft</w:t>
            </w:r>
            <w:r w:rsidRPr="002E0FC5">
              <w:rPr>
                <w:rFonts w:ascii="Whitney Light" w:hAnsi="Whitney Light" w:cs="Arial"/>
                <w:color w:val="FFFFFF" w:themeColor="background1"/>
                <w:szCs w:val="22"/>
              </w:rPr>
              <w:t>)</w:t>
            </w:r>
          </w:p>
        </w:tc>
      </w:tr>
      <w:tr w:rsidR="005A00D5" w14:paraId="3954EB40" w14:textId="77777777" w:rsidTr="008D58A2">
        <w:tc>
          <w:tcPr>
            <w:cnfStyle w:val="001000000000" w:firstRow="0" w:lastRow="0" w:firstColumn="1" w:lastColumn="0" w:oddVBand="0" w:evenVBand="0" w:oddHBand="0" w:evenHBand="0" w:firstRowFirstColumn="0" w:firstRowLastColumn="0" w:lastRowFirstColumn="0" w:lastRowLastColumn="0"/>
            <w:tcW w:w="3116" w:type="dxa"/>
          </w:tcPr>
          <w:p w14:paraId="4BFC914B" w14:textId="6EA37AA8" w:rsidR="005A00D5" w:rsidRDefault="00A8357E" w:rsidP="008D58A2">
            <w:pPr>
              <w:pStyle w:val="t"/>
              <w:rPr>
                <w:rFonts w:ascii="Whitney Light" w:hAnsi="Whitney Light" w:cs="Arial"/>
                <w:szCs w:val="22"/>
              </w:rPr>
            </w:pPr>
            <w:r>
              <w:rPr>
                <w:rFonts w:ascii="Whitney Light" w:hAnsi="Whitney Light" w:cs="Arial"/>
                <w:szCs w:val="22"/>
              </w:rPr>
              <w:t>0.</w:t>
            </w:r>
            <w:r w:rsidR="00C81724">
              <w:rPr>
                <w:rFonts w:ascii="Whitney Light" w:hAnsi="Whitney Light" w:cs="Arial"/>
                <w:szCs w:val="22"/>
              </w:rPr>
              <w:t>3</w:t>
            </w:r>
          </w:p>
        </w:tc>
        <w:tc>
          <w:tcPr>
            <w:tcW w:w="3117" w:type="dxa"/>
          </w:tcPr>
          <w:p w14:paraId="335EB5A0" w14:textId="77777777" w:rsidR="005A00D5" w:rsidRDefault="005A00D5" w:rsidP="008D58A2">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0.05</w:t>
            </w:r>
          </w:p>
        </w:tc>
        <w:tc>
          <w:tcPr>
            <w:tcW w:w="3117" w:type="dxa"/>
          </w:tcPr>
          <w:p w14:paraId="536A8AA0" w14:textId="2E9F23DC" w:rsidR="005A00D5" w:rsidRDefault="004A670F" w:rsidP="008D58A2">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&lt;</w:t>
            </w:r>
            <w:r w:rsidR="005A00D5">
              <w:rPr>
                <w:rFonts w:ascii="Whitney Light" w:hAnsi="Whitney Light" w:cs="Arial"/>
                <w:szCs w:val="22"/>
              </w:rPr>
              <w:t>0.1</w:t>
            </w:r>
          </w:p>
        </w:tc>
      </w:tr>
      <w:tr w:rsidR="005A00D5" w14:paraId="4C2F3095" w14:textId="77777777" w:rsidTr="008D58A2">
        <w:tc>
          <w:tcPr>
            <w:cnfStyle w:val="001000000000" w:firstRow="0" w:lastRow="0" w:firstColumn="1" w:lastColumn="0" w:oddVBand="0" w:evenVBand="0" w:oddHBand="0" w:evenHBand="0" w:firstRowFirstColumn="0" w:firstRowLastColumn="0" w:lastRowFirstColumn="0" w:lastRowLastColumn="0"/>
            <w:tcW w:w="3116" w:type="dxa"/>
          </w:tcPr>
          <w:p w14:paraId="09D1C8E6" w14:textId="6E2CF4CC" w:rsidR="005A00D5" w:rsidRDefault="00A8357E" w:rsidP="008D58A2">
            <w:pPr>
              <w:pStyle w:val="t"/>
              <w:rPr>
                <w:rFonts w:ascii="Whitney Light" w:hAnsi="Whitney Light" w:cs="Arial"/>
                <w:szCs w:val="22"/>
              </w:rPr>
            </w:pPr>
            <w:r>
              <w:rPr>
                <w:rFonts w:ascii="Whitney Light" w:hAnsi="Whitney Light" w:cs="Arial"/>
                <w:szCs w:val="22"/>
              </w:rPr>
              <w:t>0.25</w:t>
            </w:r>
          </w:p>
        </w:tc>
        <w:tc>
          <w:tcPr>
            <w:tcW w:w="3117" w:type="dxa"/>
          </w:tcPr>
          <w:p w14:paraId="5014E071" w14:textId="77777777" w:rsidR="005A00D5" w:rsidRDefault="005A00D5" w:rsidP="008D58A2">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0.1</w:t>
            </w:r>
          </w:p>
        </w:tc>
        <w:tc>
          <w:tcPr>
            <w:tcW w:w="3117" w:type="dxa"/>
          </w:tcPr>
          <w:p w14:paraId="4BF3346E" w14:textId="5478ECE5" w:rsidR="005A00D5" w:rsidRDefault="004A670F" w:rsidP="008D58A2">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&lt;</w:t>
            </w:r>
            <w:r w:rsidR="005A00D5">
              <w:rPr>
                <w:rFonts w:ascii="Whitney Light" w:hAnsi="Whitney Light" w:cs="Arial"/>
                <w:szCs w:val="22"/>
              </w:rPr>
              <w:t>0.15</w:t>
            </w:r>
          </w:p>
        </w:tc>
      </w:tr>
      <w:tr w:rsidR="005A00D5" w14:paraId="7BFC7FAC" w14:textId="77777777" w:rsidTr="008D58A2">
        <w:tc>
          <w:tcPr>
            <w:cnfStyle w:val="001000000000" w:firstRow="0" w:lastRow="0" w:firstColumn="1" w:lastColumn="0" w:oddVBand="0" w:evenVBand="0" w:oddHBand="0" w:evenHBand="0" w:firstRowFirstColumn="0" w:firstRowLastColumn="0" w:lastRowFirstColumn="0" w:lastRowLastColumn="0"/>
            <w:tcW w:w="3116" w:type="dxa"/>
          </w:tcPr>
          <w:p w14:paraId="4967AF0D" w14:textId="779BB615" w:rsidR="005A00D5" w:rsidRDefault="00A8357E" w:rsidP="008D58A2">
            <w:pPr>
              <w:pStyle w:val="t"/>
              <w:rPr>
                <w:rFonts w:ascii="Whitney Light" w:hAnsi="Whitney Light" w:cs="Arial"/>
                <w:szCs w:val="22"/>
              </w:rPr>
            </w:pPr>
            <w:r>
              <w:rPr>
                <w:rFonts w:ascii="Whitney Light" w:hAnsi="Whitney Light" w:cs="Arial"/>
                <w:szCs w:val="22"/>
              </w:rPr>
              <w:t>0.</w:t>
            </w:r>
            <w:r w:rsidR="00C81724">
              <w:rPr>
                <w:rFonts w:ascii="Whitney Light" w:hAnsi="Whitney Light" w:cs="Arial"/>
                <w:szCs w:val="22"/>
              </w:rPr>
              <w:t>2</w:t>
            </w:r>
          </w:p>
        </w:tc>
        <w:tc>
          <w:tcPr>
            <w:tcW w:w="3117" w:type="dxa"/>
          </w:tcPr>
          <w:p w14:paraId="29B36748" w14:textId="77777777" w:rsidR="005A00D5" w:rsidRDefault="005A00D5" w:rsidP="008D58A2">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0.15</w:t>
            </w:r>
          </w:p>
        </w:tc>
        <w:tc>
          <w:tcPr>
            <w:tcW w:w="3117" w:type="dxa"/>
          </w:tcPr>
          <w:p w14:paraId="628DFBA9" w14:textId="77777777" w:rsidR="005A00D5" w:rsidRDefault="005A00D5" w:rsidP="008D58A2">
            <w:pPr>
              <w:pStyle w:val="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Pr>
                <w:rFonts w:ascii="Whitney Light" w:hAnsi="Whitney Light" w:cs="Arial"/>
                <w:szCs w:val="22"/>
              </w:rPr>
              <w:t>0.19</w:t>
            </w:r>
          </w:p>
        </w:tc>
      </w:tr>
    </w:tbl>
    <w:p w14:paraId="72684427" w14:textId="1162F891" w:rsidR="002A52FA" w:rsidRPr="002E0FC5" w:rsidRDefault="002A52FA" w:rsidP="00F36E31">
      <w:pPr>
        <w:pStyle w:val="t"/>
        <w:rPr>
          <w:rFonts w:ascii="Whitney Light" w:hAnsi="Whitney Light" w:cs="Arial"/>
          <w:sz w:val="22"/>
          <w:szCs w:val="22"/>
        </w:rPr>
      </w:pPr>
      <w:r>
        <w:rPr>
          <w:rFonts w:ascii="Whitney Light" w:hAnsi="Whitney Light" w:cs="Arial"/>
          <w:sz w:val="22"/>
          <w:szCs w:val="22"/>
        </w:rPr>
        <w:t>A</w:t>
      </w:r>
      <w:r w:rsidRPr="00176D76">
        <w:rPr>
          <w:rFonts w:ascii="Whitney Light" w:hAnsi="Whitney Light" w:cs="Arial"/>
          <w:sz w:val="22"/>
          <w:szCs w:val="22"/>
        </w:rPr>
        <w:t xml:space="preserve">ir tightness testing is the responsibility of the building owner. The building owner is required to submit electronic copies of the air tightness test results to the IDAP Program Manager </w:t>
      </w:r>
      <w:proofErr w:type="gramStart"/>
      <w:r w:rsidRPr="00176D76">
        <w:rPr>
          <w:rFonts w:ascii="Whitney Light" w:hAnsi="Whitney Light" w:cs="Arial"/>
          <w:sz w:val="22"/>
          <w:szCs w:val="22"/>
        </w:rPr>
        <w:t>in order to</w:t>
      </w:r>
      <w:proofErr w:type="gramEnd"/>
      <w:r w:rsidRPr="00176D76">
        <w:rPr>
          <w:rFonts w:ascii="Whitney Light" w:hAnsi="Whitney Light" w:cs="Arial"/>
          <w:sz w:val="22"/>
          <w:szCs w:val="22"/>
        </w:rPr>
        <w:t xml:space="preserve"> remain eligible for the IDAP Construction and optional Performance Incentives.</w:t>
      </w:r>
    </w:p>
    <w:p w14:paraId="4A646350" w14:textId="477C6845" w:rsidR="007842C6" w:rsidRPr="00176D76" w:rsidRDefault="00F9239A" w:rsidP="00F36E31">
      <w:pPr>
        <w:pStyle w:val="t"/>
        <w:rPr>
          <w:rFonts w:ascii="Whitney Light" w:hAnsi="Whitney Light" w:cs="Arial"/>
          <w:b/>
          <w:sz w:val="22"/>
          <w:szCs w:val="22"/>
        </w:rPr>
      </w:pPr>
      <w:r w:rsidRPr="00176D76">
        <w:rPr>
          <w:rFonts w:ascii="Whitney Light" w:hAnsi="Whitney Light" w:cs="Arial"/>
          <w:b/>
          <w:sz w:val="22"/>
          <w:szCs w:val="22"/>
        </w:rPr>
        <w:lastRenderedPageBreak/>
        <w:t xml:space="preserve">Buildings failing to meet City of Fort Collins code requirements, including </w:t>
      </w:r>
      <w:r w:rsidR="00F52A45" w:rsidRPr="00176D76">
        <w:rPr>
          <w:rFonts w:ascii="Whitney Light" w:hAnsi="Whitney Light" w:cs="Arial"/>
          <w:b/>
          <w:sz w:val="22"/>
          <w:szCs w:val="22"/>
        </w:rPr>
        <w:t>air tightness requirements</w:t>
      </w:r>
      <w:r w:rsidRPr="00176D76">
        <w:rPr>
          <w:rFonts w:ascii="Whitney Light" w:hAnsi="Whitney Light" w:cs="Arial"/>
          <w:b/>
          <w:sz w:val="22"/>
          <w:szCs w:val="22"/>
        </w:rPr>
        <w:t xml:space="preserve"> listed above, will not be eligible to receive the Construction or optional Performance Incentive.</w:t>
      </w:r>
    </w:p>
    <w:p w14:paraId="5FCFC253" w14:textId="77777777" w:rsidR="00F36E31" w:rsidRPr="00F51B60" w:rsidRDefault="00F36E31" w:rsidP="00A17425">
      <w:pPr>
        <w:pStyle w:val="Heading3"/>
        <w:rPr>
          <w:rFonts w:cs="Arial"/>
          <w:szCs w:val="22"/>
        </w:rPr>
      </w:pPr>
      <w:bookmarkStart w:id="71" w:name="_Toc212888692"/>
      <w:bookmarkStart w:id="72" w:name="_Toc225082266"/>
      <w:r w:rsidRPr="00F51B60">
        <w:rPr>
          <w:rFonts w:cs="Arial"/>
          <w:szCs w:val="22"/>
        </w:rPr>
        <w:t>Final Inspection</w:t>
      </w:r>
      <w:bookmarkEnd w:id="71"/>
      <w:bookmarkEnd w:id="72"/>
    </w:p>
    <w:p w14:paraId="405ECD48" w14:textId="456401C6" w:rsidR="00773593" w:rsidRPr="00176D76" w:rsidRDefault="00F36E31" w:rsidP="00773593">
      <w:pPr>
        <w:pStyle w:val="t"/>
        <w:rPr>
          <w:rFonts w:ascii="Whitney Light" w:hAnsi="Whitney Light" w:cs="Arial"/>
          <w:sz w:val="22"/>
          <w:szCs w:val="22"/>
        </w:rPr>
      </w:pPr>
      <w:r w:rsidRPr="00176D76">
        <w:rPr>
          <w:rFonts w:ascii="Whitney Light" w:hAnsi="Whitney Light" w:cs="Arial"/>
          <w:sz w:val="22"/>
          <w:szCs w:val="22"/>
        </w:rPr>
        <w:t xml:space="preserve">Upon review of the </w:t>
      </w:r>
      <w:r w:rsidR="00B504F7" w:rsidRPr="00176D76">
        <w:rPr>
          <w:rFonts w:ascii="Whitney Light" w:hAnsi="Whitney Light" w:cs="Arial"/>
          <w:sz w:val="22"/>
          <w:szCs w:val="22"/>
        </w:rPr>
        <w:t xml:space="preserve">customer’s </w:t>
      </w:r>
      <w:r w:rsidRPr="00176D76">
        <w:rPr>
          <w:rFonts w:ascii="Whitney Light" w:hAnsi="Whitney Light" w:cs="Arial"/>
          <w:sz w:val="22"/>
          <w:szCs w:val="22"/>
        </w:rPr>
        <w:t xml:space="preserve">Commissioning Report, </w:t>
      </w:r>
      <w:r w:rsidR="00AE45AD" w:rsidRPr="00176D76">
        <w:rPr>
          <w:rFonts w:ascii="Whitney Light" w:hAnsi="Whitney Light" w:cs="Arial"/>
          <w:sz w:val="22"/>
          <w:szCs w:val="22"/>
        </w:rPr>
        <w:t>U</w:t>
      </w:r>
      <w:r w:rsidR="0047751C" w:rsidRPr="00176D76">
        <w:rPr>
          <w:rFonts w:ascii="Whitney Light" w:hAnsi="Whitney Light" w:cs="Arial"/>
          <w:sz w:val="22"/>
          <w:szCs w:val="22"/>
        </w:rPr>
        <w:t>tilit</w:t>
      </w:r>
      <w:r w:rsidR="00F246DD" w:rsidRPr="00176D76">
        <w:rPr>
          <w:rFonts w:ascii="Whitney Light" w:hAnsi="Whitney Light" w:cs="Arial"/>
          <w:sz w:val="22"/>
          <w:szCs w:val="22"/>
        </w:rPr>
        <w:t>ies</w:t>
      </w:r>
      <w:r w:rsidR="008537CF" w:rsidRPr="00176D76">
        <w:rPr>
          <w:rFonts w:ascii="Whitney Light" w:hAnsi="Whitney Light" w:cs="Arial"/>
          <w:sz w:val="22"/>
          <w:szCs w:val="22"/>
        </w:rPr>
        <w:t xml:space="preserve"> </w:t>
      </w:r>
      <w:r w:rsidRPr="00176D76">
        <w:rPr>
          <w:rFonts w:ascii="Whitney Light" w:hAnsi="Whitney Light" w:cs="Arial"/>
          <w:sz w:val="22"/>
          <w:szCs w:val="22"/>
        </w:rPr>
        <w:t xml:space="preserve">will evaluate any variations found for each </w:t>
      </w:r>
      <w:r w:rsidR="008713DD" w:rsidRPr="00176D76">
        <w:rPr>
          <w:rFonts w:ascii="Whitney Light" w:hAnsi="Whitney Light" w:cs="Arial"/>
          <w:sz w:val="22"/>
          <w:szCs w:val="22"/>
        </w:rPr>
        <w:t xml:space="preserve">energy efficient feature </w:t>
      </w:r>
      <w:r w:rsidRPr="00176D76">
        <w:rPr>
          <w:rFonts w:ascii="Whitney Light" w:hAnsi="Whitney Light" w:cs="Arial"/>
          <w:sz w:val="22"/>
          <w:szCs w:val="22"/>
        </w:rPr>
        <w:t xml:space="preserve">as compared to its expected functionality, characteristics, and scope of installation. If variations are found for specific </w:t>
      </w:r>
      <w:r w:rsidR="008713DD" w:rsidRPr="00176D76">
        <w:rPr>
          <w:rFonts w:ascii="Whitney Light" w:hAnsi="Whitney Light" w:cs="Arial"/>
          <w:sz w:val="22"/>
          <w:szCs w:val="22"/>
        </w:rPr>
        <w:t>energy efficient features</w:t>
      </w:r>
      <w:r w:rsidRPr="00176D76">
        <w:rPr>
          <w:rFonts w:ascii="Whitney Light" w:hAnsi="Whitney Light" w:cs="Arial"/>
          <w:sz w:val="22"/>
          <w:szCs w:val="22"/>
        </w:rPr>
        <w:t xml:space="preserve">, the energy simulation model </w:t>
      </w:r>
      <w:r w:rsidR="008713DD" w:rsidRPr="00176D76">
        <w:rPr>
          <w:rFonts w:ascii="Whitney Light" w:hAnsi="Whitney Light" w:cs="Arial"/>
          <w:sz w:val="22"/>
          <w:szCs w:val="22"/>
        </w:rPr>
        <w:t xml:space="preserve">shall be </w:t>
      </w:r>
      <w:r w:rsidRPr="00176D76">
        <w:rPr>
          <w:rFonts w:ascii="Whitney Light" w:hAnsi="Whitney Light" w:cs="Arial"/>
          <w:sz w:val="22"/>
          <w:szCs w:val="22"/>
        </w:rPr>
        <w:t xml:space="preserve">refined to match the functionality, characteristics and/or scope of the verified </w:t>
      </w:r>
      <w:r w:rsidR="008713DD" w:rsidRPr="00176D76">
        <w:rPr>
          <w:rFonts w:ascii="Whitney Light" w:hAnsi="Whitney Light" w:cs="Arial"/>
          <w:sz w:val="22"/>
          <w:szCs w:val="22"/>
        </w:rPr>
        <w:t xml:space="preserve">features </w:t>
      </w:r>
      <w:r w:rsidR="00C83244" w:rsidRPr="00176D76">
        <w:rPr>
          <w:rFonts w:ascii="Whitney Light" w:hAnsi="Whitney Light" w:cs="Arial"/>
          <w:sz w:val="22"/>
          <w:szCs w:val="22"/>
        </w:rPr>
        <w:t xml:space="preserve">to determine if the </w:t>
      </w:r>
      <w:proofErr w:type="spellStart"/>
      <w:r w:rsidR="008713DD" w:rsidRPr="00176D76">
        <w:rPr>
          <w:rFonts w:ascii="Whitney Light" w:hAnsi="Whitney Light" w:cs="Arial"/>
          <w:sz w:val="22"/>
          <w:szCs w:val="22"/>
        </w:rPr>
        <w:t>PBP</w:t>
      </w:r>
      <w:r w:rsidR="008713DD" w:rsidRPr="00176D76">
        <w:rPr>
          <w:rFonts w:ascii="Whitney Light" w:hAnsi="Whitney Light" w:cs="Arial"/>
          <w:sz w:val="22"/>
          <w:szCs w:val="22"/>
          <w:vertAlign w:val="subscript"/>
        </w:rPr>
        <w:t>t</w:t>
      </w:r>
      <w:proofErr w:type="spellEnd"/>
      <w:r w:rsidR="00F84027" w:rsidRPr="00176D76">
        <w:rPr>
          <w:rFonts w:ascii="Whitney Light" w:hAnsi="Whitney Light" w:cs="Arial"/>
          <w:sz w:val="22"/>
          <w:szCs w:val="22"/>
        </w:rPr>
        <w:t xml:space="preserve"> for IDAP </w:t>
      </w:r>
      <w:r w:rsidR="00C83244" w:rsidRPr="00176D76">
        <w:rPr>
          <w:rFonts w:ascii="Whitney Light" w:hAnsi="Whitney Light" w:cs="Arial"/>
          <w:sz w:val="22"/>
          <w:szCs w:val="22"/>
        </w:rPr>
        <w:t>is still obtainable</w:t>
      </w:r>
      <w:r w:rsidRPr="00176D76">
        <w:rPr>
          <w:rFonts w:ascii="Whitney Light" w:hAnsi="Whitney Light" w:cs="Arial"/>
          <w:sz w:val="22"/>
          <w:szCs w:val="22"/>
        </w:rPr>
        <w:t xml:space="preserve">. </w:t>
      </w:r>
      <w:r w:rsidR="007E64BA" w:rsidRPr="00176D76">
        <w:rPr>
          <w:rFonts w:ascii="Whitney Light" w:hAnsi="Whitney Light" w:cs="Arial"/>
          <w:sz w:val="22"/>
          <w:szCs w:val="22"/>
        </w:rPr>
        <w:t>If t</w:t>
      </w:r>
      <w:r w:rsidRPr="00176D76">
        <w:rPr>
          <w:rFonts w:ascii="Whitney Light" w:hAnsi="Whitney Light" w:cs="Arial"/>
          <w:sz w:val="22"/>
          <w:szCs w:val="22"/>
        </w:rPr>
        <w:t>he as-built m</w:t>
      </w:r>
      <w:r w:rsidR="00ED05C4" w:rsidRPr="00176D76">
        <w:rPr>
          <w:rFonts w:ascii="Whitney Light" w:hAnsi="Whitney Light" w:cs="Arial"/>
          <w:sz w:val="22"/>
          <w:szCs w:val="22"/>
        </w:rPr>
        <w:t xml:space="preserve">odel </w:t>
      </w:r>
      <w:r w:rsidR="007E64BA" w:rsidRPr="00176D76">
        <w:rPr>
          <w:rFonts w:ascii="Whitney Light" w:hAnsi="Whitney Light" w:cs="Arial"/>
          <w:sz w:val="22"/>
          <w:szCs w:val="22"/>
        </w:rPr>
        <w:t xml:space="preserve">shows the </w:t>
      </w:r>
      <w:proofErr w:type="spellStart"/>
      <w:r w:rsidR="008713DD" w:rsidRPr="00176D76">
        <w:rPr>
          <w:rFonts w:ascii="Whitney Light" w:hAnsi="Whitney Light" w:cs="Arial"/>
          <w:sz w:val="22"/>
          <w:szCs w:val="22"/>
        </w:rPr>
        <w:t>PBP</w:t>
      </w:r>
      <w:r w:rsidR="008713DD" w:rsidRPr="00176D76">
        <w:rPr>
          <w:rFonts w:ascii="Whitney Light" w:hAnsi="Whitney Light" w:cs="Arial"/>
          <w:sz w:val="22"/>
          <w:szCs w:val="22"/>
          <w:vertAlign w:val="subscript"/>
        </w:rPr>
        <w:t>t</w:t>
      </w:r>
      <w:proofErr w:type="spellEnd"/>
      <w:r w:rsidR="007E64BA" w:rsidRPr="00176D76">
        <w:rPr>
          <w:rFonts w:ascii="Whitney Light" w:hAnsi="Whitney Light" w:cs="Arial"/>
          <w:sz w:val="22"/>
          <w:szCs w:val="22"/>
        </w:rPr>
        <w:t xml:space="preserve"> is obtainable, </w:t>
      </w:r>
      <w:r w:rsidR="00AD2B4C" w:rsidRPr="00176D76">
        <w:rPr>
          <w:rFonts w:ascii="Whitney Light" w:hAnsi="Whitney Light" w:cs="Arial"/>
          <w:sz w:val="22"/>
          <w:szCs w:val="22"/>
        </w:rPr>
        <w:t>then the</w:t>
      </w:r>
      <w:r w:rsidR="007E64BA" w:rsidRPr="00176D76">
        <w:rPr>
          <w:rFonts w:ascii="Whitney Light" w:hAnsi="Whitney Light" w:cs="Arial"/>
          <w:sz w:val="22"/>
          <w:szCs w:val="22"/>
        </w:rPr>
        <w:t xml:space="preserve"> </w:t>
      </w:r>
      <w:r w:rsidR="00C83244" w:rsidRPr="00176D76">
        <w:rPr>
          <w:rFonts w:ascii="Whitney Light" w:hAnsi="Whitney Light" w:cs="Arial"/>
          <w:sz w:val="22"/>
          <w:szCs w:val="22"/>
        </w:rPr>
        <w:t>Construction</w:t>
      </w:r>
      <w:r w:rsidR="00FA3E72" w:rsidRPr="00176D76">
        <w:rPr>
          <w:rFonts w:ascii="Whitney Light" w:hAnsi="Whitney Light" w:cs="Arial"/>
          <w:sz w:val="22"/>
          <w:szCs w:val="22"/>
        </w:rPr>
        <w:t xml:space="preserve"> I</w:t>
      </w:r>
      <w:r w:rsidR="00ED05C4" w:rsidRPr="00176D76">
        <w:rPr>
          <w:rFonts w:ascii="Whitney Light" w:hAnsi="Whitney Light" w:cs="Arial"/>
          <w:sz w:val="22"/>
          <w:szCs w:val="22"/>
        </w:rPr>
        <w:t>ncentive payment</w:t>
      </w:r>
      <w:r w:rsidR="007E64BA" w:rsidRPr="00176D76">
        <w:rPr>
          <w:rFonts w:ascii="Whitney Light" w:hAnsi="Whitney Light" w:cs="Arial"/>
          <w:sz w:val="22"/>
          <w:szCs w:val="22"/>
        </w:rPr>
        <w:t xml:space="preserve"> will be calculated using the </w:t>
      </w:r>
      <w:r w:rsidR="00F84027" w:rsidRPr="00176D76">
        <w:rPr>
          <w:rFonts w:ascii="Whitney Light" w:hAnsi="Whitney Light" w:cs="Arial"/>
          <w:sz w:val="22"/>
          <w:szCs w:val="22"/>
        </w:rPr>
        <w:t>modeled energy performance of the high efficiency design</w:t>
      </w:r>
      <w:r w:rsidR="00C13BEB" w:rsidRPr="00176D76">
        <w:rPr>
          <w:rFonts w:ascii="Whitney Light" w:hAnsi="Whitney Light" w:cs="Arial"/>
          <w:sz w:val="22"/>
          <w:szCs w:val="22"/>
        </w:rPr>
        <w:t xml:space="preserve"> (</w:t>
      </w:r>
      <w:proofErr w:type="spellStart"/>
      <w:r w:rsidR="00C13BEB" w:rsidRPr="00176D76">
        <w:rPr>
          <w:rFonts w:ascii="Whitney Light" w:hAnsi="Whitney Light" w:cs="Arial"/>
          <w:sz w:val="22"/>
          <w:szCs w:val="22"/>
        </w:rPr>
        <w:t>PBP</w:t>
      </w:r>
      <w:r w:rsidR="00047D44">
        <w:rPr>
          <w:rFonts w:ascii="Whitney Light" w:hAnsi="Whitney Light" w:cs="Arial"/>
          <w:sz w:val="22"/>
          <w:szCs w:val="22"/>
          <w:vertAlign w:val="subscript"/>
        </w:rPr>
        <w:t>nre</w:t>
      </w:r>
      <w:proofErr w:type="spellEnd"/>
      <w:r w:rsidR="00C13BEB" w:rsidRPr="00176D76">
        <w:rPr>
          <w:rFonts w:ascii="Whitney Light" w:hAnsi="Whitney Light" w:cs="Arial"/>
          <w:sz w:val="22"/>
          <w:szCs w:val="22"/>
        </w:rPr>
        <w:t>)</w:t>
      </w:r>
      <w:r w:rsidR="00ED05C4" w:rsidRPr="00176D76">
        <w:rPr>
          <w:rFonts w:ascii="Whitney Light" w:hAnsi="Whitney Light" w:cs="Arial"/>
          <w:sz w:val="22"/>
          <w:szCs w:val="22"/>
        </w:rPr>
        <w:t xml:space="preserve">. </w:t>
      </w:r>
      <w:r w:rsidR="007E64BA" w:rsidRPr="00176D76">
        <w:rPr>
          <w:rFonts w:ascii="Whitney Light" w:hAnsi="Whitney Light" w:cs="Arial"/>
          <w:sz w:val="22"/>
          <w:szCs w:val="22"/>
        </w:rPr>
        <w:t xml:space="preserve">If the as-built model shows </w:t>
      </w:r>
      <w:r w:rsidR="003B7A18" w:rsidRPr="00176D76">
        <w:rPr>
          <w:rFonts w:ascii="Whitney Light" w:hAnsi="Whitney Light" w:cs="Arial"/>
          <w:sz w:val="22"/>
          <w:szCs w:val="22"/>
        </w:rPr>
        <w:t xml:space="preserve">energy performance </w:t>
      </w:r>
      <w:r w:rsidR="008713DD" w:rsidRPr="00176D76">
        <w:rPr>
          <w:rFonts w:ascii="Whitney Light" w:hAnsi="Whitney Light" w:cs="Arial"/>
          <w:sz w:val="22"/>
          <w:szCs w:val="22"/>
        </w:rPr>
        <w:t xml:space="preserve">does not meet the </w:t>
      </w:r>
      <w:proofErr w:type="spellStart"/>
      <w:r w:rsidR="008713DD" w:rsidRPr="00176D76">
        <w:rPr>
          <w:rFonts w:ascii="Whitney Light" w:hAnsi="Whitney Light" w:cs="Arial"/>
          <w:sz w:val="22"/>
          <w:szCs w:val="22"/>
        </w:rPr>
        <w:t>PBP</w:t>
      </w:r>
      <w:r w:rsidR="008713DD" w:rsidRPr="00176D76">
        <w:rPr>
          <w:rFonts w:ascii="Whitney Light" w:hAnsi="Whitney Light" w:cs="Arial"/>
          <w:sz w:val="22"/>
          <w:szCs w:val="22"/>
          <w:vertAlign w:val="subscript"/>
        </w:rPr>
        <w:t>t</w:t>
      </w:r>
      <w:proofErr w:type="spellEnd"/>
      <w:r w:rsidR="007E64BA" w:rsidRPr="00176D76">
        <w:rPr>
          <w:rFonts w:ascii="Whitney Light" w:hAnsi="Whitney Light" w:cs="Arial"/>
          <w:sz w:val="22"/>
          <w:szCs w:val="22"/>
        </w:rPr>
        <w:t xml:space="preserve">, the owner has the choice to </w:t>
      </w:r>
      <w:r w:rsidR="008713DD" w:rsidRPr="00176D76">
        <w:rPr>
          <w:rFonts w:ascii="Whitney Light" w:hAnsi="Whitney Light" w:cs="Arial"/>
          <w:sz w:val="22"/>
          <w:szCs w:val="22"/>
        </w:rPr>
        <w:t xml:space="preserve">make changes to the building to meet the </w:t>
      </w:r>
      <w:proofErr w:type="spellStart"/>
      <w:r w:rsidR="008713DD" w:rsidRPr="00176D76">
        <w:rPr>
          <w:rFonts w:ascii="Whitney Light" w:hAnsi="Whitney Light" w:cs="Arial"/>
          <w:sz w:val="22"/>
          <w:szCs w:val="22"/>
        </w:rPr>
        <w:t>PBP</w:t>
      </w:r>
      <w:r w:rsidR="008713DD" w:rsidRPr="00176D76">
        <w:rPr>
          <w:rFonts w:ascii="Whitney Light" w:hAnsi="Whitney Light" w:cs="Arial"/>
          <w:sz w:val="22"/>
          <w:szCs w:val="22"/>
          <w:vertAlign w:val="subscript"/>
        </w:rPr>
        <w:t>t</w:t>
      </w:r>
      <w:proofErr w:type="spellEnd"/>
      <w:r w:rsidR="00876BEF" w:rsidRPr="00176D76">
        <w:rPr>
          <w:rFonts w:ascii="Whitney Light" w:hAnsi="Whitney Light" w:cs="Arial"/>
          <w:sz w:val="22"/>
          <w:szCs w:val="22"/>
        </w:rPr>
        <w:t xml:space="preserve"> or forfeit payment of the Construction I</w:t>
      </w:r>
      <w:r w:rsidR="008713DD" w:rsidRPr="00176D76">
        <w:rPr>
          <w:rFonts w:ascii="Whitney Light" w:hAnsi="Whitney Light" w:cs="Arial"/>
          <w:sz w:val="22"/>
          <w:szCs w:val="22"/>
        </w:rPr>
        <w:t>ncentive</w:t>
      </w:r>
      <w:r w:rsidR="007E64BA" w:rsidRPr="00176D76">
        <w:rPr>
          <w:rFonts w:ascii="Whitney Light" w:hAnsi="Whitney Light" w:cs="Arial"/>
          <w:sz w:val="22"/>
          <w:szCs w:val="22"/>
        </w:rPr>
        <w:t>.</w:t>
      </w:r>
    </w:p>
    <w:p w14:paraId="0FF628EA" w14:textId="77777777" w:rsidR="00270752" w:rsidRPr="00F12EAF" w:rsidRDefault="008364BD" w:rsidP="00A17425">
      <w:pPr>
        <w:pStyle w:val="Heading3"/>
        <w:rPr>
          <w:rFonts w:cs="Arial"/>
          <w:szCs w:val="22"/>
        </w:rPr>
      </w:pPr>
      <w:r w:rsidRPr="00F12EAF">
        <w:rPr>
          <w:rFonts w:cs="Arial"/>
          <w:szCs w:val="22"/>
        </w:rPr>
        <w:t>Building occupancy phase</w:t>
      </w:r>
    </w:p>
    <w:p w14:paraId="718C3FBE" w14:textId="040D89E4" w:rsidR="008364BD" w:rsidRPr="00176D76" w:rsidRDefault="00D84D52" w:rsidP="009A2181">
      <w:pPr>
        <w:tabs>
          <w:tab w:val="clear" w:pos="-1440"/>
          <w:tab w:val="clear" w:pos="-720"/>
        </w:tabs>
        <w:spacing w:line="240" w:lineRule="auto"/>
        <w:rPr>
          <w:rFonts w:ascii="Whitney Light" w:hAnsi="Whitney Light" w:cs="Arial"/>
          <w:sz w:val="22"/>
          <w:szCs w:val="22"/>
        </w:rPr>
      </w:pPr>
      <w:r w:rsidRPr="00176D76">
        <w:rPr>
          <w:rFonts w:ascii="Whitney Light" w:hAnsi="Whitney Light" w:cs="Arial"/>
          <w:sz w:val="22"/>
          <w:szCs w:val="22"/>
        </w:rPr>
        <w:t>To be considered for a Performance Incentive, the customer must have qualified for the Construction Incentive and must submit a separate application within 6 months of receiving the Construction Incentive.</w:t>
      </w:r>
      <w:r w:rsidR="00F97F0E" w:rsidRPr="00176D76">
        <w:rPr>
          <w:rFonts w:ascii="Whitney Light" w:hAnsi="Whitney Light" w:cs="Arial"/>
          <w:sz w:val="22"/>
          <w:szCs w:val="22"/>
        </w:rPr>
        <w:t xml:space="preserve"> </w:t>
      </w:r>
      <w:r w:rsidRPr="00176D76">
        <w:rPr>
          <w:rFonts w:ascii="Whitney Light" w:hAnsi="Whitney Light" w:cs="Arial"/>
          <w:sz w:val="22"/>
          <w:szCs w:val="22"/>
        </w:rPr>
        <w:t xml:space="preserve">The </w:t>
      </w:r>
      <w:r w:rsidR="007F1EF5" w:rsidRPr="00176D76">
        <w:rPr>
          <w:rFonts w:ascii="Whitney Light" w:hAnsi="Whitney Light" w:cs="Arial"/>
          <w:sz w:val="22"/>
          <w:szCs w:val="22"/>
        </w:rPr>
        <w:t>P</w:t>
      </w:r>
      <w:r w:rsidR="008364BD" w:rsidRPr="00176D76">
        <w:rPr>
          <w:rFonts w:ascii="Whitney Light" w:hAnsi="Whitney Light" w:cs="Arial"/>
          <w:sz w:val="22"/>
          <w:szCs w:val="22"/>
        </w:rPr>
        <w:t xml:space="preserve">erformance </w:t>
      </w:r>
      <w:r w:rsidR="00806CBF" w:rsidRPr="00176D76">
        <w:rPr>
          <w:rFonts w:ascii="Whitney Light" w:hAnsi="Whitney Light" w:cs="Arial"/>
          <w:sz w:val="22"/>
          <w:szCs w:val="22"/>
        </w:rPr>
        <w:t>I</w:t>
      </w:r>
      <w:r w:rsidR="008364BD" w:rsidRPr="00176D76">
        <w:rPr>
          <w:rFonts w:ascii="Whitney Light" w:hAnsi="Whitney Light" w:cs="Arial"/>
          <w:sz w:val="22"/>
          <w:szCs w:val="22"/>
        </w:rPr>
        <w:t>ncentive</w:t>
      </w:r>
      <w:r w:rsidR="00876BEF" w:rsidRPr="00176D76">
        <w:rPr>
          <w:rFonts w:ascii="Whitney Light" w:hAnsi="Whitney Light" w:cs="Arial"/>
          <w:sz w:val="22"/>
          <w:szCs w:val="22"/>
        </w:rPr>
        <w:t xml:space="preserve"> </w:t>
      </w:r>
      <w:r w:rsidRPr="00176D76">
        <w:rPr>
          <w:rFonts w:ascii="Whitney Light" w:hAnsi="Whitney Light" w:cs="Arial"/>
          <w:sz w:val="22"/>
          <w:szCs w:val="22"/>
        </w:rPr>
        <w:t xml:space="preserve">amount </w:t>
      </w:r>
      <w:r w:rsidR="008364BD" w:rsidRPr="00176D76">
        <w:rPr>
          <w:rFonts w:ascii="Whitney Light" w:hAnsi="Whitney Light" w:cs="Arial"/>
          <w:sz w:val="22"/>
          <w:szCs w:val="22"/>
        </w:rPr>
        <w:t xml:space="preserve">will be </w:t>
      </w:r>
      <w:r w:rsidR="008713DD" w:rsidRPr="00176D76">
        <w:rPr>
          <w:rFonts w:ascii="Whitney Light" w:hAnsi="Whitney Light" w:cs="Arial"/>
          <w:sz w:val="22"/>
          <w:szCs w:val="22"/>
        </w:rPr>
        <w:t>evaluated</w:t>
      </w:r>
      <w:r w:rsidR="008364BD" w:rsidRPr="00176D76">
        <w:rPr>
          <w:rFonts w:ascii="Whitney Light" w:hAnsi="Whitney Light" w:cs="Arial"/>
          <w:sz w:val="22"/>
          <w:szCs w:val="22"/>
        </w:rPr>
        <w:t xml:space="preserve"> when actual utility</w:t>
      </w:r>
      <w:r w:rsidR="008713DD" w:rsidRPr="00176D76">
        <w:rPr>
          <w:rFonts w:ascii="Whitney Light" w:hAnsi="Whitney Light" w:cs="Arial"/>
          <w:sz w:val="22"/>
          <w:szCs w:val="22"/>
        </w:rPr>
        <w:t xml:space="preserve"> and </w:t>
      </w:r>
      <w:r w:rsidR="00E66FFD" w:rsidRPr="00176D76">
        <w:rPr>
          <w:rFonts w:ascii="Whitney Light" w:hAnsi="Whitney Light" w:cs="Arial"/>
          <w:sz w:val="22"/>
          <w:szCs w:val="22"/>
        </w:rPr>
        <w:t>sub metered</w:t>
      </w:r>
      <w:r w:rsidR="008713DD" w:rsidRPr="00176D76">
        <w:rPr>
          <w:rFonts w:ascii="Whitney Light" w:hAnsi="Whitney Light" w:cs="Arial"/>
          <w:sz w:val="22"/>
          <w:szCs w:val="22"/>
        </w:rPr>
        <w:t xml:space="preserve"> regulated load</w:t>
      </w:r>
      <w:r w:rsidR="008364BD" w:rsidRPr="00176D76">
        <w:rPr>
          <w:rFonts w:ascii="Whitney Light" w:hAnsi="Whitney Light" w:cs="Arial"/>
          <w:sz w:val="22"/>
          <w:szCs w:val="22"/>
        </w:rPr>
        <w:t xml:space="preserve"> data for any 12 consecutive months within the first two ye</w:t>
      </w:r>
      <w:r w:rsidR="007E5901" w:rsidRPr="00176D76">
        <w:rPr>
          <w:rFonts w:ascii="Whitney Light" w:hAnsi="Whitney Light" w:cs="Arial"/>
          <w:sz w:val="22"/>
          <w:szCs w:val="22"/>
        </w:rPr>
        <w:t xml:space="preserve">ars of occupancy is submitted. </w:t>
      </w:r>
      <w:r w:rsidR="008364BD" w:rsidRPr="00176D76">
        <w:rPr>
          <w:rFonts w:ascii="Whitney Light" w:hAnsi="Whitney Light" w:cs="Arial"/>
          <w:sz w:val="22"/>
          <w:szCs w:val="22"/>
        </w:rPr>
        <w:t xml:space="preserve">The </w:t>
      </w:r>
      <w:r w:rsidR="003A3C45" w:rsidRPr="00176D76">
        <w:rPr>
          <w:rFonts w:ascii="Whitney Light" w:hAnsi="Whitney Light" w:cs="Arial"/>
          <w:sz w:val="22"/>
          <w:szCs w:val="22"/>
        </w:rPr>
        <w:t>two-year</w:t>
      </w:r>
      <w:r w:rsidR="008364BD" w:rsidRPr="00176D76">
        <w:rPr>
          <w:rFonts w:ascii="Whitney Light" w:hAnsi="Whitney Light" w:cs="Arial"/>
          <w:sz w:val="22"/>
          <w:szCs w:val="22"/>
        </w:rPr>
        <w:t xml:space="preserve"> period will allow a buffer during early occupancy to get the building wo</w:t>
      </w:r>
      <w:r w:rsidR="007E5901" w:rsidRPr="00176D76">
        <w:rPr>
          <w:rFonts w:ascii="Whitney Light" w:hAnsi="Whitney Light" w:cs="Arial"/>
          <w:sz w:val="22"/>
          <w:szCs w:val="22"/>
        </w:rPr>
        <w:t xml:space="preserve">rking optimally, if necessary. </w:t>
      </w:r>
      <w:r w:rsidR="008364BD" w:rsidRPr="00176D76">
        <w:rPr>
          <w:rFonts w:ascii="Whitney Light" w:hAnsi="Whitney Light" w:cs="Arial"/>
          <w:sz w:val="22"/>
          <w:szCs w:val="22"/>
        </w:rPr>
        <w:t xml:space="preserve">If the average occupancy during </w:t>
      </w:r>
      <w:r w:rsidR="007F1EF5" w:rsidRPr="00176D76">
        <w:rPr>
          <w:rFonts w:ascii="Whitney Light" w:hAnsi="Whitney Light" w:cs="Arial"/>
          <w:sz w:val="22"/>
          <w:szCs w:val="22"/>
        </w:rPr>
        <w:t xml:space="preserve">the </w:t>
      </w:r>
      <w:r w:rsidR="008364BD" w:rsidRPr="00176D76">
        <w:rPr>
          <w:rFonts w:ascii="Whitney Light" w:hAnsi="Whitney Light" w:cs="Arial"/>
          <w:sz w:val="22"/>
          <w:szCs w:val="22"/>
        </w:rPr>
        <w:t xml:space="preserve">period for which the 12 months of utility data is submitted is less than 80%, adjustments </w:t>
      </w:r>
      <w:r w:rsidR="005D1C9B" w:rsidRPr="00176D76">
        <w:rPr>
          <w:rFonts w:ascii="Whitney Light" w:hAnsi="Whitney Light" w:cs="Arial"/>
          <w:sz w:val="22"/>
          <w:szCs w:val="22"/>
        </w:rPr>
        <w:t xml:space="preserve">will </w:t>
      </w:r>
      <w:r w:rsidR="008364BD" w:rsidRPr="00176D76">
        <w:rPr>
          <w:rFonts w:ascii="Whitney Light" w:hAnsi="Whitney Light" w:cs="Arial"/>
          <w:sz w:val="22"/>
          <w:szCs w:val="22"/>
        </w:rPr>
        <w:t xml:space="preserve">be made </w:t>
      </w:r>
      <w:r w:rsidR="008713DD" w:rsidRPr="00176D76">
        <w:rPr>
          <w:rFonts w:ascii="Whitney Light" w:hAnsi="Whitney Light" w:cs="Arial"/>
          <w:sz w:val="22"/>
          <w:szCs w:val="22"/>
        </w:rPr>
        <w:t xml:space="preserve">to the Performance Incentive </w:t>
      </w:r>
      <w:r w:rsidR="00F84027" w:rsidRPr="00176D76">
        <w:rPr>
          <w:rFonts w:ascii="Whitney Light" w:hAnsi="Whitney Light" w:cs="Arial"/>
          <w:sz w:val="22"/>
          <w:szCs w:val="22"/>
        </w:rPr>
        <w:t xml:space="preserve">by the </w:t>
      </w:r>
      <w:r w:rsidR="00876BEF" w:rsidRPr="00176D76">
        <w:rPr>
          <w:rFonts w:ascii="Whitney Light" w:hAnsi="Whitney Light" w:cs="Arial"/>
          <w:sz w:val="22"/>
          <w:szCs w:val="22"/>
        </w:rPr>
        <w:t>IDAP Program M</w:t>
      </w:r>
      <w:r w:rsidR="008713DD" w:rsidRPr="00176D76">
        <w:rPr>
          <w:rFonts w:ascii="Whitney Light" w:hAnsi="Whitney Light" w:cs="Arial"/>
          <w:sz w:val="22"/>
          <w:szCs w:val="22"/>
        </w:rPr>
        <w:t xml:space="preserve">anager </w:t>
      </w:r>
      <w:r w:rsidR="008364BD" w:rsidRPr="00176D76">
        <w:rPr>
          <w:rFonts w:ascii="Whitney Light" w:hAnsi="Whitney Light" w:cs="Arial"/>
          <w:sz w:val="22"/>
          <w:szCs w:val="22"/>
        </w:rPr>
        <w:t xml:space="preserve">to account for those factors. </w:t>
      </w:r>
      <w:r w:rsidR="00C72276" w:rsidRPr="00176D76">
        <w:rPr>
          <w:rFonts w:ascii="Whitney Light" w:hAnsi="Whitney Light" w:cs="Arial"/>
          <w:sz w:val="22"/>
          <w:szCs w:val="22"/>
        </w:rPr>
        <w:t>S</w:t>
      </w:r>
      <w:r w:rsidR="008364BD" w:rsidRPr="00176D76">
        <w:rPr>
          <w:rFonts w:ascii="Whitney Light" w:hAnsi="Whitney Light" w:cs="Arial"/>
          <w:sz w:val="22"/>
          <w:szCs w:val="22"/>
        </w:rPr>
        <w:t xml:space="preserve">ub-metering of </w:t>
      </w:r>
      <w:r w:rsidR="007E5901" w:rsidRPr="00176D76">
        <w:rPr>
          <w:rFonts w:ascii="Whitney Light" w:hAnsi="Whitney Light" w:cs="Arial"/>
          <w:sz w:val="22"/>
          <w:szCs w:val="22"/>
        </w:rPr>
        <w:t xml:space="preserve">regulated </w:t>
      </w:r>
      <w:r w:rsidR="008364BD" w:rsidRPr="00176D76">
        <w:rPr>
          <w:rFonts w:ascii="Whitney Light" w:hAnsi="Whitney Light" w:cs="Arial"/>
          <w:sz w:val="22"/>
          <w:szCs w:val="22"/>
        </w:rPr>
        <w:t xml:space="preserve">loads will be required </w:t>
      </w:r>
      <w:r w:rsidRPr="00176D76">
        <w:rPr>
          <w:rFonts w:ascii="Whitney Light" w:hAnsi="Whitney Light" w:cs="Arial"/>
          <w:sz w:val="22"/>
          <w:szCs w:val="22"/>
        </w:rPr>
        <w:t>to</w:t>
      </w:r>
      <w:r w:rsidR="007E5901" w:rsidRPr="00176D76">
        <w:rPr>
          <w:rFonts w:ascii="Whitney Light" w:hAnsi="Whitney Light" w:cs="Arial"/>
          <w:sz w:val="22"/>
          <w:szCs w:val="22"/>
        </w:rPr>
        <w:t xml:space="preserve"> qualify for this </w:t>
      </w:r>
      <w:r w:rsidR="00C85D1C" w:rsidRPr="00176D76">
        <w:rPr>
          <w:rFonts w:ascii="Whitney Light" w:hAnsi="Whitney Light" w:cs="Arial"/>
          <w:sz w:val="22"/>
          <w:szCs w:val="22"/>
        </w:rPr>
        <w:t>incentive. S</w:t>
      </w:r>
      <w:r w:rsidR="00C72276" w:rsidRPr="00176D76">
        <w:rPr>
          <w:rFonts w:ascii="Whitney Light" w:hAnsi="Whitney Light" w:cs="Arial"/>
          <w:sz w:val="22"/>
          <w:szCs w:val="22"/>
        </w:rPr>
        <w:t xml:space="preserve">upport for sub-metering </w:t>
      </w:r>
      <w:r w:rsidR="00C85D1C" w:rsidRPr="00176D76">
        <w:rPr>
          <w:rFonts w:ascii="Whitney Light" w:hAnsi="Whitney Light" w:cs="Arial"/>
          <w:sz w:val="22"/>
          <w:szCs w:val="22"/>
        </w:rPr>
        <w:t>can</w:t>
      </w:r>
      <w:r w:rsidR="0024439F" w:rsidRPr="00176D76">
        <w:rPr>
          <w:rFonts w:ascii="Whitney Light" w:hAnsi="Whitney Light" w:cs="Arial"/>
          <w:sz w:val="22"/>
          <w:szCs w:val="22"/>
        </w:rPr>
        <w:t xml:space="preserve"> be provided by </w:t>
      </w:r>
      <w:r w:rsidR="00C72276" w:rsidRPr="00176D76">
        <w:rPr>
          <w:rFonts w:ascii="Whitney Light" w:hAnsi="Whitney Light" w:cs="Arial"/>
          <w:sz w:val="22"/>
          <w:szCs w:val="22"/>
        </w:rPr>
        <w:t>Fort Collins Utilities</w:t>
      </w:r>
      <w:r w:rsidR="007E5901" w:rsidRPr="00176D76">
        <w:rPr>
          <w:rFonts w:ascii="Whitney Light" w:hAnsi="Whitney Light" w:cs="Arial"/>
          <w:sz w:val="22"/>
          <w:szCs w:val="22"/>
        </w:rPr>
        <w:t>.</w:t>
      </w:r>
      <w:r w:rsidR="008677C6" w:rsidRPr="00176D76">
        <w:rPr>
          <w:rFonts w:ascii="Whitney Light" w:hAnsi="Whitney Light" w:cs="Arial"/>
          <w:sz w:val="22"/>
          <w:szCs w:val="22"/>
        </w:rPr>
        <w:t xml:space="preserve"> The building electrical distribution system must be configured such that separate monitoring of regulated and unregulated loads is possible.</w:t>
      </w:r>
    </w:p>
    <w:p w14:paraId="2C7658B5" w14:textId="77777777" w:rsidR="00806CBF" w:rsidRPr="00176D76" w:rsidRDefault="00806CBF" w:rsidP="009A2181">
      <w:pPr>
        <w:tabs>
          <w:tab w:val="clear" w:pos="-1440"/>
          <w:tab w:val="clear" w:pos="-720"/>
        </w:tabs>
        <w:spacing w:line="240" w:lineRule="auto"/>
        <w:rPr>
          <w:rFonts w:ascii="Whitney Light" w:hAnsi="Whitney Light" w:cs="Arial"/>
          <w:sz w:val="22"/>
          <w:szCs w:val="22"/>
        </w:rPr>
      </w:pPr>
    </w:p>
    <w:p w14:paraId="5335D4D2" w14:textId="77777777" w:rsidR="008364BD" w:rsidRPr="00176D76" w:rsidRDefault="00F246DD" w:rsidP="00A17425">
      <w:pPr>
        <w:tabs>
          <w:tab w:val="clear" w:pos="-1440"/>
          <w:tab w:val="clear" w:pos="-720"/>
        </w:tabs>
        <w:spacing w:after="240" w:line="240" w:lineRule="auto"/>
        <w:rPr>
          <w:rFonts w:ascii="Whitney Light" w:hAnsi="Whitney Light" w:cs="Arial"/>
          <w:sz w:val="22"/>
          <w:szCs w:val="22"/>
        </w:rPr>
      </w:pPr>
      <w:r w:rsidRPr="00176D76">
        <w:rPr>
          <w:rFonts w:ascii="Whitney Light" w:hAnsi="Whitney Light" w:cs="Arial"/>
          <w:sz w:val="22"/>
          <w:szCs w:val="22"/>
        </w:rPr>
        <w:t xml:space="preserve">During the </w:t>
      </w:r>
      <w:r w:rsidR="00317694" w:rsidRPr="00176D76">
        <w:rPr>
          <w:rFonts w:ascii="Whitney Light" w:hAnsi="Whitney Light" w:cs="Arial"/>
          <w:sz w:val="22"/>
          <w:szCs w:val="22"/>
        </w:rPr>
        <w:t>12-month</w:t>
      </w:r>
      <w:r w:rsidRPr="00176D76">
        <w:rPr>
          <w:rFonts w:ascii="Whitney Light" w:hAnsi="Whitney Light" w:cs="Arial"/>
          <w:sz w:val="22"/>
          <w:szCs w:val="22"/>
        </w:rPr>
        <w:t xml:space="preserve"> utility data collection period, the IDAP Program Manager can assist the building owner to monitor project building energy use (using </w:t>
      </w:r>
      <w:r w:rsidR="00C85D1C" w:rsidRPr="00176D76">
        <w:rPr>
          <w:rFonts w:ascii="Whitney Light" w:hAnsi="Whitney Light" w:cs="Arial"/>
          <w:sz w:val="22"/>
          <w:szCs w:val="22"/>
        </w:rPr>
        <w:t>metered</w:t>
      </w:r>
      <w:r w:rsidRPr="00176D76">
        <w:rPr>
          <w:rFonts w:ascii="Whitney Light" w:hAnsi="Whitney Light" w:cs="Arial"/>
          <w:sz w:val="22"/>
          <w:szCs w:val="22"/>
        </w:rPr>
        <w:t xml:space="preserve"> data) to ensure the building is on track for meeting the </w:t>
      </w:r>
      <w:r w:rsidR="00F84027" w:rsidRPr="00176D76">
        <w:rPr>
          <w:rFonts w:ascii="Whitney Light" w:hAnsi="Whitney Light" w:cs="Arial"/>
          <w:sz w:val="22"/>
          <w:szCs w:val="22"/>
        </w:rPr>
        <w:t>modeled energy performance</w:t>
      </w:r>
      <w:r w:rsidRPr="00176D76">
        <w:rPr>
          <w:rFonts w:ascii="Whitney Light" w:hAnsi="Whitney Light" w:cs="Arial"/>
          <w:sz w:val="22"/>
          <w:szCs w:val="22"/>
        </w:rPr>
        <w:t xml:space="preserve"> and provide support for evaluating and tuning the build</w:t>
      </w:r>
      <w:r w:rsidR="00C66A97" w:rsidRPr="00176D76">
        <w:rPr>
          <w:rFonts w:ascii="Whitney Light" w:hAnsi="Whitney Light" w:cs="Arial"/>
          <w:sz w:val="22"/>
          <w:szCs w:val="22"/>
        </w:rPr>
        <w:t xml:space="preserve">ing if </w:t>
      </w:r>
      <w:r w:rsidRPr="00176D76">
        <w:rPr>
          <w:rFonts w:ascii="Whitney Light" w:hAnsi="Whitney Light" w:cs="Arial"/>
          <w:sz w:val="22"/>
          <w:szCs w:val="22"/>
        </w:rPr>
        <w:t>energy us</w:t>
      </w:r>
      <w:r w:rsidR="00F84027" w:rsidRPr="00176D76">
        <w:rPr>
          <w:rFonts w:ascii="Whitney Light" w:hAnsi="Whitney Light" w:cs="Arial"/>
          <w:sz w:val="22"/>
          <w:szCs w:val="22"/>
        </w:rPr>
        <w:t>e is not projected to exceed the modeled performance goal</w:t>
      </w:r>
      <w:r w:rsidRPr="00176D76">
        <w:rPr>
          <w:rFonts w:ascii="Whitney Light" w:hAnsi="Whitney Light" w:cs="Arial"/>
          <w:sz w:val="22"/>
          <w:szCs w:val="22"/>
        </w:rPr>
        <w:t>.</w:t>
      </w:r>
    </w:p>
    <w:p w14:paraId="5332578D" w14:textId="77777777" w:rsidR="00C14970" w:rsidRPr="00E66CDE" w:rsidRDefault="00C14970" w:rsidP="008A5C40">
      <w:pPr>
        <w:pStyle w:val="Heading2"/>
        <w:rPr>
          <w:rFonts w:ascii="Whitney Book" w:hAnsi="Whitney Book" w:cs="Arial"/>
        </w:rPr>
      </w:pPr>
      <w:bookmarkStart w:id="73" w:name="_Toc172816624"/>
      <w:r w:rsidRPr="00E66CDE">
        <w:rPr>
          <w:rFonts w:ascii="Whitney Book" w:hAnsi="Whitney Book" w:cs="Arial"/>
        </w:rPr>
        <w:t>Recommendations for Coordination &amp; Communication</w:t>
      </w:r>
      <w:bookmarkEnd w:id="73"/>
    </w:p>
    <w:p w14:paraId="1A2DEE1F" w14:textId="2D6241BC" w:rsidR="0072432D" w:rsidRPr="00176D76" w:rsidRDefault="00C14970" w:rsidP="003066F3">
      <w:pPr>
        <w:pStyle w:val="t"/>
        <w:rPr>
          <w:rFonts w:ascii="Whitney Light" w:hAnsi="Whitney Light" w:cs="Arial"/>
          <w:sz w:val="18"/>
          <w:szCs w:val="18"/>
        </w:rPr>
      </w:pPr>
      <w:r w:rsidRPr="00176D76">
        <w:rPr>
          <w:rFonts w:ascii="Whitney Light" w:hAnsi="Whitney Light" w:cs="Arial"/>
          <w:sz w:val="22"/>
          <w:szCs w:val="22"/>
        </w:rPr>
        <w:t>It is recommended that a formal plan be established to communicate official</w:t>
      </w:r>
      <w:r w:rsidR="009D3A1A" w:rsidRPr="00176D76">
        <w:rPr>
          <w:rFonts w:ascii="Whitney Light" w:hAnsi="Whitney Light" w:cs="Arial"/>
          <w:sz w:val="22"/>
          <w:szCs w:val="22"/>
        </w:rPr>
        <w:t xml:space="preserve"> project information, deadlines</w:t>
      </w:r>
      <w:r w:rsidRPr="00176D76">
        <w:rPr>
          <w:rFonts w:ascii="Whitney Light" w:hAnsi="Whitney Light" w:cs="Arial"/>
          <w:sz w:val="22"/>
          <w:szCs w:val="22"/>
        </w:rPr>
        <w:t xml:space="preserve"> and contact persons for the various tasks to all stakeholders. Drawing and modeling files, including specific software viewers, can be accessed by multiple parties</w:t>
      </w:r>
      <w:r w:rsidR="009D3A1A" w:rsidRPr="00176D76">
        <w:rPr>
          <w:rFonts w:ascii="Whitney Light" w:hAnsi="Whitney Light" w:cs="Arial"/>
          <w:sz w:val="22"/>
          <w:szCs w:val="22"/>
        </w:rPr>
        <w:t xml:space="preserve"> via a</w:t>
      </w:r>
      <w:r w:rsidR="00C13BEB" w:rsidRPr="00176D76">
        <w:rPr>
          <w:rFonts w:ascii="Whitney Light" w:hAnsi="Whitney Light" w:cs="Arial"/>
          <w:sz w:val="22"/>
          <w:szCs w:val="22"/>
        </w:rPr>
        <w:t xml:space="preserve"> secure</w:t>
      </w:r>
      <w:r w:rsidR="009D3A1A" w:rsidRPr="00176D76">
        <w:rPr>
          <w:rFonts w:ascii="Whitney Light" w:hAnsi="Whitney Light" w:cs="Arial"/>
          <w:sz w:val="22"/>
          <w:szCs w:val="22"/>
        </w:rPr>
        <w:t xml:space="preserve"> </w:t>
      </w:r>
      <w:r w:rsidR="001B1070" w:rsidRPr="00176D76">
        <w:rPr>
          <w:rFonts w:ascii="Whitney Light" w:hAnsi="Whitney Light" w:cs="Arial"/>
          <w:sz w:val="22"/>
          <w:szCs w:val="22"/>
        </w:rPr>
        <w:t>file transfer website</w:t>
      </w:r>
      <w:r w:rsidR="009D3A1A" w:rsidRPr="00176D76">
        <w:rPr>
          <w:rFonts w:ascii="Whitney Light" w:hAnsi="Whitney Light" w:cs="Arial"/>
          <w:sz w:val="22"/>
          <w:szCs w:val="22"/>
        </w:rPr>
        <w:t xml:space="preserve">. Also, the design team should consider </w:t>
      </w:r>
      <w:r w:rsidR="00A810F6" w:rsidRPr="00176D76">
        <w:rPr>
          <w:rFonts w:ascii="Whitney Light" w:hAnsi="Whitney Light" w:cs="Arial"/>
          <w:sz w:val="22"/>
          <w:szCs w:val="22"/>
        </w:rPr>
        <w:t>including IDAP project deliverables in their project tracking software.</w:t>
      </w:r>
    </w:p>
    <w:p w14:paraId="380E27F0" w14:textId="77777777" w:rsidR="003A240F" w:rsidRDefault="003A240F">
      <w:pPr>
        <w:tabs>
          <w:tab w:val="clear" w:pos="-1440"/>
          <w:tab w:val="clear" w:pos="-720"/>
        </w:tabs>
        <w:spacing w:line="240" w:lineRule="auto"/>
        <w:rPr>
          <w:rFonts w:ascii="Whitney Light" w:hAnsi="Whitney Light" w:cs="Arial"/>
          <w:sz w:val="22"/>
          <w:szCs w:val="22"/>
        </w:rPr>
        <w:sectPr w:rsidR="003A240F" w:rsidSect="007B1A18">
          <w:footerReference w:type="first" r:id="rId46"/>
          <w:pgSz w:w="12240" w:h="15840" w:code="1"/>
          <w:pgMar w:top="1440" w:right="1440" w:bottom="1440" w:left="1440" w:header="432" w:footer="864" w:gutter="0"/>
          <w:pgNumType w:start="1" w:chapStyle="7"/>
          <w:cols w:space="720"/>
          <w:titlePg/>
          <w:docGrid w:linePitch="299"/>
        </w:sectPr>
      </w:pPr>
      <w:bookmarkStart w:id="74" w:name="_Toc212888698"/>
      <w:bookmarkStart w:id="75" w:name="_Toc225082271"/>
    </w:p>
    <w:p w14:paraId="0BBBE844" w14:textId="65EA1D09" w:rsidR="002617BC" w:rsidRPr="00176D76" w:rsidRDefault="002617BC" w:rsidP="00FE47F0">
      <w:pPr>
        <w:tabs>
          <w:tab w:val="clear" w:pos="-1440"/>
          <w:tab w:val="clear" w:pos="-720"/>
        </w:tabs>
        <w:spacing w:line="240" w:lineRule="auto"/>
        <w:rPr>
          <w:rFonts w:ascii="Whitney Light" w:hAnsi="Whitney Light" w:cs="Arial"/>
          <w:sz w:val="22"/>
          <w:szCs w:val="22"/>
        </w:rPr>
      </w:pPr>
    </w:p>
    <w:p w14:paraId="6AEB90EA" w14:textId="6987221C" w:rsidR="00BA3FD6" w:rsidRPr="00FE47F0" w:rsidRDefault="00BA3FD6" w:rsidP="003A240F">
      <w:pPr>
        <w:pStyle w:val="Heading1"/>
        <w:rPr>
          <w:sz w:val="28"/>
          <w:szCs w:val="28"/>
        </w:rPr>
      </w:pPr>
      <w:bookmarkStart w:id="76" w:name="_Toc172816625"/>
      <w:r w:rsidRPr="00FE47F0">
        <w:rPr>
          <w:sz w:val="28"/>
          <w:szCs w:val="28"/>
        </w:rPr>
        <w:t>Appendix A: EC Qualifications, Applications, and SOW</w:t>
      </w:r>
      <w:bookmarkEnd w:id="76"/>
    </w:p>
    <w:bookmarkEnd w:id="74"/>
    <w:bookmarkEnd w:id="75"/>
    <w:p w14:paraId="761D8C90" w14:textId="77777777" w:rsidR="007C1E4F" w:rsidRPr="00E66CDE" w:rsidRDefault="007C1E4F" w:rsidP="007C1E4F">
      <w:pPr>
        <w:pStyle w:val="Heading3"/>
        <w:numPr>
          <w:ilvl w:val="0"/>
          <w:numId w:val="0"/>
        </w:numPr>
        <w:rPr>
          <w:rFonts w:cs="Arial"/>
          <w:sz w:val="24"/>
          <w:szCs w:val="24"/>
        </w:rPr>
      </w:pPr>
      <w:r w:rsidRPr="00E66CDE">
        <w:rPr>
          <w:rFonts w:cs="Arial"/>
          <w:sz w:val="24"/>
          <w:szCs w:val="24"/>
        </w:rPr>
        <w:t>Energy consultant Qualifications</w:t>
      </w:r>
    </w:p>
    <w:p w14:paraId="66A672C3" w14:textId="47A47405" w:rsidR="007C1E4F" w:rsidRPr="00176D76" w:rsidRDefault="007C1E4F" w:rsidP="007C1E4F">
      <w:pPr>
        <w:tabs>
          <w:tab w:val="clear" w:pos="-1440"/>
          <w:tab w:val="clear" w:pos="-720"/>
        </w:tabs>
        <w:spacing w:after="120" w:line="240" w:lineRule="auto"/>
        <w:rPr>
          <w:rFonts w:ascii="Whitney Light" w:hAnsi="Whitney Light" w:cs="Arial"/>
          <w:sz w:val="22"/>
          <w:szCs w:val="22"/>
        </w:rPr>
      </w:pPr>
      <w:r w:rsidRPr="00176D76">
        <w:rPr>
          <w:rFonts w:ascii="Whitney Light" w:hAnsi="Whitney Light" w:cs="Arial"/>
          <w:sz w:val="22"/>
          <w:szCs w:val="22"/>
        </w:rPr>
        <w:t xml:space="preserve">The IDAP </w:t>
      </w:r>
      <w:r w:rsidR="00FF5D8C" w:rsidRPr="00176D76">
        <w:rPr>
          <w:rFonts w:ascii="Whitney Light" w:hAnsi="Whitney Light" w:cs="Arial"/>
          <w:sz w:val="22"/>
          <w:szCs w:val="22"/>
        </w:rPr>
        <w:t>administrator</w:t>
      </w:r>
      <w:r w:rsidRPr="00176D76">
        <w:rPr>
          <w:rFonts w:ascii="Whitney Light" w:hAnsi="Whitney Light" w:cs="Arial"/>
          <w:sz w:val="22"/>
          <w:szCs w:val="22"/>
        </w:rPr>
        <w:t xml:space="preserve"> will evaluate energy consultant (EC) applicants based on the firms’ qualifications, experience and ability to meet the requirements of the program. Selection as an EC does not guarantee any minimum level of work. The selection criteria for ECs may include, but not necessarily limited to:</w:t>
      </w:r>
    </w:p>
    <w:p w14:paraId="1A8D85D3" w14:textId="77777777" w:rsidR="007C1E4F" w:rsidRPr="00176D76" w:rsidRDefault="007C1E4F" w:rsidP="007C1E4F">
      <w:pPr>
        <w:pStyle w:val="ListParagraph"/>
        <w:numPr>
          <w:ilvl w:val="0"/>
          <w:numId w:val="19"/>
        </w:numPr>
        <w:tabs>
          <w:tab w:val="left" w:pos="770"/>
        </w:tabs>
        <w:spacing w:after="120" w:line="240" w:lineRule="auto"/>
        <w:ind w:left="720"/>
        <w:rPr>
          <w:rFonts w:ascii="Whitney Light" w:hAnsi="Whitney Light" w:cs="Arial"/>
          <w:noProof/>
          <w:sz w:val="22"/>
          <w:szCs w:val="22"/>
        </w:rPr>
      </w:pPr>
      <w:r w:rsidRPr="00176D76">
        <w:rPr>
          <w:rFonts w:ascii="Whitney Light" w:hAnsi="Whitney Light" w:cs="Arial"/>
          <w:noProof/>
          <w:sz w:val="22"/>
          <w:szCs w:val="22"/>
        </w:rPr>
        <w:t>Demonstrated level of individual and company experience in determining and recommending whole building, energy efficient design strategies to be implemented in the design of new construction and existing building projects.</w:t>
      </w:r>
    </w:p>
    <w:p w14:paraId="4253A11B" w14:textId="77777777" w:rsidR="007C1E4F" w:rsidRPr="00176D76" w:rsidRDefault="007C1E4F" w:rsidP="007C1E4F">
      <w:pPr>
        <w:pStyle w:val="ListParagraph"/>
        <w:numPr>
          <w:ilvl w:val="0"/>
          <w:numId w:val="19"/>
        </w:numPr>
        <w:tabs>
          <w:tab w:val="left" w:pos="770"/>
        </w:tabs>
        <w:spacing w:after="120" w:line="240" w:lineRule="auto"/>
        <w:ind w:left="720"/>
        <w:rPr>
          <w:rFonts w:ascii="Whitney Light" w:hAnsi="Whitney Light" w:cs="Arial"/>
          <w:noProof/>
          <w:sz w:val="22"/>
          <w:szCs w:val="22"/>
        </w:rPr>
      </w:pPr>
      <w:r w:rsidRPr="00176D76">
        <w:rPr>
          <w:rFonts w:ascii="Whitney Light" w:hAnsi="Whitney Light" w:cs="Arial"/>
          <w:noProof/>
          <w:sz w:val="22"/>
          <w:szCs w:val="22"/>
        </w:rPr>
        <w:t>Demonstrated level of individual and company experience in the use of an energy simulation program consistent with the guidelines provided in the ASHRAE Standard 140.</w:t>
      </w:r>
    </w:p>
    <w:p w14:paraId="1D585E28" w14:textId="77777777" w:rsidR="007C1E4F" w:rsidRPr="00176D76" w:rsidRDefault="007C1E4F" w:rsidP="007C1E4F">
      <w:pPr>
        <w:pStyle w:val="ListParagraph"/>
        <w:numPr>
          <w:ilvl w:val="0"/>
          <w:numId w:val="19"/>
        </w:numPr>
        <w:tabs>
          <w:tab w:val="left" w:pos="770"/>
        </w:tabs>
        <w:spacing w:after="120" w:line="240" w:lineRule="auto"/>
        <w:ind w:left="720"/>
        <w:rPr>
          <w:rFonts w:ascii="Whitney Light" w:hAnsi="Whitney Light" w:cs="Arial"/>
          <w:noProof/>
          <w:sz w:val="22"/>
          <w:szCs w:val="22"/>
        </w:rPr>
      </w:pPr>
      <w:r w:rsidRPr="00176D76">
        <w:rPr>
          <w:rFonts w:ascii="Whitney Light" w:hAnsi="Whitney Light" w:cs="Arial"/>
          <w:noProof/>
          <w:sz w:val="22"/>
          <w:szCs w:val="22"/>
        </w:rPr>
        <w:t xml:space="preserve">Experience in reviewing construction documents (CDs) for verification of the inclusion of a selected </w:t>
      </w:r>
      <w:r w:rsidRPr="00176D76">
        <w:rPr>
          <w:rFonts w:ascii="Whitney Light" w:hAnsi="Whitney Light" w:cs="Arial"/>
          <w:sz w:val="22"/>
          <w:szCs w:val="22"/>
        </w:rPr>
        <w:t xml:space="preserve">high-performance energy design </w:t>
      </w:r>
      <w:proofErr w:type="gramStart"/>
      <w:r w:rsidRPr="00176D76">
        <w:rPr>
          <w:rFonts w:ascii="Whitney Light" w:hAnsi="Whitney Light" w:cs="Arial"/>
          <w:sz w:val="22"/>
          <w:szCs w:val="22"/>
        </w:rPr>
        <w:t>features</w:t>
      </w:r>
      <w:proofErr w:type="gramEnd"/>
      <w:r w:rsidRPr="00176D76">
        <w:rPr>
          <w:rFonts w:ascii="Whitney Light" w:hAnsi="Whitney Light" w:cs="Arial"/>
          <w:sz w:val="22"/>
          <w:szCs w:val="22"/>
        </w:rPr>
        <w:t>:</w:t>
      </w:r>
    </w:p>
    <w:p w14:paraId="6220D3BC" w14:textId="77777777" w:rsidR="007C1E4F" w:rsidRPr="00176D76" w:rsidRDefault="007C1E4F" w:rsidP="007C1E4F">
      <w:pPr>
        <w:pStyle w:val="ListParagraph"/>
        <w:numPr>
          <w:ilvl w:val="1"/>
          <w:numId w:val="19"/>
        </w:numPr>
        <w:tabs>
          <w:tab w:val="left" w:pos="770"/>
        </w:tabs>
        <w:spacing w:after="120" w:line="240" w:lineRule="auto"/>
        <w:ind w:left="1080"/>
        <w:rPr>
          <w:rFonts w:ascii="Whitney Light" w:hAnsi="Whitney Light" w:cs="Arial"/>
          <w:noProof/>
          <w:sz w:val="22"/>
          <w:szCs w:val="22"/>
        </w:rPr>
      </w:pPr>
      <w:r w:rsidRPr="00176D76">
        <w:rPr>
          <w:rFonts w:ascii="Whitney Light" w:hAnsi="Whitney Light" w:cs="Arial"/>
          <w:noProof/>
          <w:sz w:val="22"/>
          <w:szCs w:val="22"/>
        </w:rPr>
        <w:t xml:space="preserve">Ability to develop reports and lead technical discussions. </w:t>
      </w:r>
    </w:p>
    <w:p w14:paraId="2067BDC6" w14:textId="77777777" w:rsidR="007C1E4F" w:rsidRPr="00176D76" w:rsidRDefault="007C1E4F" w:rsidP="007C1E4F">
      <w:pPr>
        <w:pStyle w:val="ListParagraph"/>
        <w:numPr>
          <w:ilvl w:val="1"/>
          <w:numId w:val="19"/>
        </w:numPr>
        <w:tabs>
          <w:tab w:val="left" w:pos="770"/>
        </w:tabs>
        <w:spacing w:after="120" w:line="240" w:lineRule="auto"/>
        <w:ind w:left="1080"/>
        <w:rPr>
          <w:rFonts w:ascii="Whitney Light" w:hAnsi="Whitney Light" w:cs="Arial"/>
          <w:noProof/>
          <w:sz w:val="22"/>
          <w:szCs w:val="22"/>
        </w:rPr>
      </w:pPr>
      <w:r w:rsidRPr="00176D76">
        <w:rPr>
          <w:rFonts w:ascii="Whitney Light" w:hAnsi="Whitney Light" w:cs="Arial"/>
          <w:noProof/>
          <w:sz w:val="22"/>
          <w:szCs w:val="22"/>
        </w:rPr>
        <w:t>Verifiable contacts and references for past energy simulation and design assistance projects.</w:t>
      </w:r>
    </w:p>
    <w:p w14:paraId="46E80CAD" w14:textId="0ECF1068" w:rsidR="007C1E4F" w:rsidRPr="00176D76" w:rsidRDefault="007C1E4F" w:rsidP="007C1E4F">
      <w:pPr>
        <w:pStyle w:val="ListParagraph"/>
        <w:numPr>
          <w:ilvl w:val="0"/>
          <w:numId w:val="19"/>
        </w:numPr>
        <w:tabs>
          <w:tab w:val="left" w:pos="770"/>
        </w:tabs>
        <w:spacing w:after="120" w:line="240" w:lineRule="auto"/>
        <w:ind w:left="720"/>
        <w:rPr>
          <w:rFonts w:ascii="Whitney Light" w:hAnsi="Whitney Light" w:cs="Arial"/>
          <w:noProof/>
          <w:sz w:val="22"/>
          <w:szCs w:val="22"/>
        </w:rPr>
      </w:pPr>
      <w:r w:rsidRPr="00176D76">
        <w:rPr>
          <w:rFonts w:ascii="Whitney Light" w:hAnsi="Whitney Light" w:cs="Arial"/>
          <w:noProof/>
          <w:sz w:val="22"/>
          <w:szCs w:val="22"/>
        </w:rPr>
        <w:t>Demonstrated experience modeling one or more building types and summarizing the results in a clear/concise report to be presented to customer’s of varying experience and skills.</w:t>
      </w:r>
    </w:p>
    <w:p w14:paraId="4F3B2815" w14:textId="77777777" w:rsidR="007C1E4F" w:rsidRPr="00176D76" w:rsidRDefault="007C1E4F" w:rsidP="007C1E4F">
      <w:pPr>
        <w:pStyle w:val="ListParagraph"/>
        <w:numPr>
          <w:ilvl w:val="0"/>
          <w:numId w:val="19"/>
        </w:numPr>
        <w:tabs>
          <w:tab w:val="left" w:pos="770"/>
        </w:tabs>
        <w:spacing w:after="120" w:line="240" w:lineRule="auto"/>
        <w:ind w:left="720"/>
        <w:rPr>
          <w:rFonts w:ascii="Whitney Light" w:hAnsi="Whitney Light" w:cs="Arial"/>
          <w:noProof/>
          <w:sz w:val="22"/>
          <w:szCs w:val="22"/>
        </w:rPr>
      </w:pPr>
      <w:r w:rsidRPr="00176D76">
        <w:rPr>
          <w:rFonts w:ascii="Whitney Light" w:hAnsi="Whitney Light" w:cs="Arial"/>
          <w:noProof/>
          <w:sz w:val="22"/>
          <w:szCs w:val="22"/>
        </w:rPr>
        <w:t>Energy consultants that have not been approved for IDAP can still act as energy consultants if they are working with an approved EC and at the same firm.</w:t>
      </w:r>
    </w:p>
    <w:p w14:paraId="08FC8131" w14:textId="77777777" w:rsidR="007C1E4F" w:rsidRPr="00E66CDE" w:rsidRDefault="007C1E4F" w:rsidP="007C1E4F">
      <w:pPr>
        <w:pStyle w:val="Heading3"/>
        <w:numPr>
          <w:ilvl w:val="0"/>
          <w:numId w:val="0"/>
        </w:numPr>
        <w:ind w:left="720" w:hanging="720"/>
        <w:rPr>
          <w:rFonts w:cs="Arial"/>
          <w:sz w:val="24"/>
          <w:szCs w:val="24"/>
        </w:rPr>
      </w:pPr>
      <w:r w:rsidRPr="00E66CDE">
        <w:rPr>
          <w:rFonts w:cs="Arial"/>
          <w:sz w:val="24"/>
          <w:szCs w:val="24"/>
        </w:rPr>
        <w:t>ENERGY CONSULTANT APPLICATION and Required Training</w:t>
      </w:r>
    </w:p>
    <w:p w14:paraId="59F4F7A3" w14:textId="77777777" w:rsidR="007C1E4F" w:rsidRPr="00176D76" w:rsidRDefault="007C1E4F" w:rsidP="007C1E4F">
      <w:pPr>
        <w:pStyle w:val="t"/>
        <w:rPr>
          <w:rFonts w:ascii="Whitney Light" w:hAnsi="Whitney Light" w:cs="Arial"/>
          <w:sz w:val="22"/>
          <w:szCs w:val="22"/>
        </w:rPr>
      </w:pPr>
      <w:r w:rsidRPr="00176D76">
        <w:rPr>
          <w:rFonts w:ascii="Whitney Light" w:hAnsi="Whitney Light" w:cs="Arial"/>
          <w:sz w:val="22"/>
          <w:szCs w:val="22"/>
        </w:rPr>
        <w:t>IDAP ECs provide valuable resources and technical education to energy design, engineering, and consulting firms. By applying to become an EC, participants can enhance their business offerings for commercial and industrial customers. Approved ECs will become a part of the pool of qualified individuals/firms eligible to provide services under Utilities IDAP program. Other potential benefits may include:</w:t>
      </w:r>
    </w:p>
    <w:p w14:paraId="25CD02F4" w14:textId="77777777" w:rsidR="007C1E4F" w:rsidRPr="00176D76" w:rsidRDefault="007C1E4F" w:rsidP="007C1E4F">
      <w:pPr>
        <w:numPr>
          <w:ilvl w:val="0"/>
          <w:numId w:val="20"/>
        </w:numPr>
        <w:tabs>
          <w:tab w:val="clear" w:pos="-1440"/>
          <w:tab w:val="clear" w:pos="-720"/>
        </w:tabs>
        <w:spacing w:after="240" w:line="240" w:lineRule="auto"/>
        <w:ind w:left="720"/>
        <w:rPr>
          <w:rFonts w:ascii="Whitney Light" w:hAnsi="Whitney Light" w:cs="Arial"/>
          <w:sz w:val="22"/>
          <w:szCs w:val="22"/>
        </w:rPr>
      </w:pPr>
      <w:r w:rsidRPr="00176D76">
        <w:rPr>
          <w:rFonts w:ascii="Whitney Light" w:hAnsi="Whitney Light" w:cs="Arial"/>
          <w:sz w:val="22"/>
          <w:szCs w:val="22"/>
        </w:rPr>
        <w:t>ECs may receive marketing materials to aid in the promotion and marketing of the Utilities IDAP program at no charge.</w:t>
      </w:r>
    </w:p>
    <w:p w14:paraId="44F72335" w14:textId="77777777" w:rsidR="007C1E4F" w:rsidRPr="00176D76" w:rsidRDefault="007C1E4F" w:rsidP="007C1E4F">
      <w:pPr>
        <w:numPr>
          <w:ilvl w:val="0"/>
          <w:numId w:val="20"/>
        </w:numPr>
        <w:tabs>
          <w:tab w:val="clear" w:pos="-1440"/>
          <w:tab w:val="clear" w:pos="-720"/>
        </w:tabs>
        <w:spacing w:after="120" w:line="240" w:lineRule="auto"/>
        <w:ind w:left="720"/>
        <w:rPr>
          <w:rFonts w:ascii="Whitney Light" w:hAnsi="Whitney Light" w:cs="Arial"/>
          <w:sz w:val="22"/>
          <w:szCs w:val="22"/>
        </w:rPr>
      </w:pPr>
      <w:r w:rsidRPr="00176D76">
        <w:rPr>
          <w:rFonts w:ascii="Whitney Light" w:hAnsi="Whitney Light" w:cs="Arial"/>
          <w:sz w:val="22"/>
          <w:szCs w:val="22"/>
        </w:rPr>
        <w:t>Company information may be included on the Utilities web site, www.fcgov.com/IDAP, where consumers will be directed to locate a firm that can help them identify and evaluate potential whole building, energy efficient design strategies.</w:t>
      </w:r>
    </w:p>
    <w:p w14:paraId="580E768E" w14:textId="77777777" w:rsidR="007C1E4F" w:rsidRPr="00176D76" w:rsidRDefault="007C1E4F" w:rsidP="002E0FC5">
      <w:pPr>
        <w:tabs>
          <w:tab w:val="clear" w:pos="-1440"/>
          <w:tab w:val="clear" w:pos="-720"/>
        </w:tabs>
        <w:spacing w:after="120" w:line="240" w:lineRule="auto"/>
        <w:rPr>
          <w:rFonts w:ascii="Whitney Light" w:hAnsi="Whitney Light" w:cs="Arial"/>
          <w:sz w:val="22"/>
          <w:szCs w:val="22"/>
        </w:rPr>
      </w:pPr>
    </w:p>
    <w:p w14:paraId="3DE6F84F" w14:textId="62D26845" w:rsidR="007C1E4F" w:rsidRPr="00176D76" w:rsidRDefault="007C1E4F" w:rsidP="007C1E4F">
      <w:pPr>
        <w:spacing w:after="120"/>
        <w:rPr>
          <w:rStyle w:val="Hyperlink"/>
          <w:rFonts w:ascii="Whitney Light" w:hAnsi="Whitney Light" w:cs="Arial"/>
          <w:sz w:val="22"/>
          <w:szCs w:val="22"/>
        </w:rPr>
      </w:pPr>
      <w:r w:rsidRPr="00176D76">
        <w:rPr>
          <w:rFonts w:ascii="Whitney Light" w:hAnsi="Whitney Light" w:cs="Arial"/>
          <w:sz w:val="22"/>
          <w:szCs w:val="22"/>
        </w:rPr>
        <w:t xml:space="preserve">To apply, please complete an Energy Consultant application and allow 3 weeks for processing and notification. Please contact the IDAP Program Manager, David Suckling for application materials and further details regarding the application process at (970) 416-4251 or </w:t>
      </w:r>
      <w:hyperlink r:id="rId47" w:history="1">
        <w:r w:rsidRPr="00176D76">
          <w:rPr>
            <w:rStyle w:val="Hyperlink"/>
            <w:rFonts w:ascii="Whitney Light" w:hAnsi="Whitney Light" w:cs="Arial"/>
            <w:sz w:val="22"/>
            <w:szCs w:val="22"/>
          </w:rPr>
          <w:t>dsuckling@fcgov.com</w:t>
        </w:r>
      </w:hyperlink>
      <w:r w:rsidRPr="00176D76">
        <w:rPr>
          <w:rStyle w:val="Hyperlink"/>
          <w:rFonts w:ascii="Whitney Light" w:hAnsi="Whitney Light" w:cs="Arial"/>
          <w:sz w:val="22"/>
          <w:szCs w:val="22"/>
        </w:rPr>
        <w:t>.</w:t>
      </w:r>
    </w:p>
    <w:p w14:paraId="60D0B68E" w14:textId="77777777" w:rsidR="007C1E4F" w:rsidRPr="00E66CDE" w:rsidRDefault="007C1E4F" w:rsidP="002E0FC5">
      <w:pPr>
        <w:pStyle w:val="Heading3"/>
        <w:numPr>
          <w:ilvl w:val="0"/>
          <w:numId w:val="0"/>
        </w:numPr>
        <w:ind w:left="720" w:hanging="720"/>
        <w:rPr>
          <w:sz w:val="24"/>
          <w:szCs w:val="24"/>
        </w:rPr>
      </w:pPr>
      <w:bookmarkStart w:id="77" w:name="_Toc370060455"/>
      <w:r w:rsidRPr="00E66CDE">
        <w:rPr>
          <w:sz w:val="24"/>
          <w:szCs w:val="24"/>
        </w:rPr>
        <w:t>Consultant scope of work</w:t>
      </w:r>
      <w:bookmarkEnd w:id="77"/>
      <w:r w:rsidRPr="00E66CDE">
        <w:rPr>
          <w:sz w:val="24"/>
          <w:szCs w:val="24"/>
        </w:rPr>
        <w:t xml:space="preserve"> (SOW)</w:t>
      </w:r>
    </w:p>
    <w:p w14:paraId="41F846D8" w14:textId="31C56717" w:rsidR="007C1E4F" w:rsidRPr="00176D76" w:rsidRDefault="007C1E4F" w:rsidP="007C1E4F">
      <w:pPr>
        <w:pStyle w:val="t"/>
        <w:tabs>
          <w:tab w:val="left" w:pos="0"/>
        </w:tabs>
        <w:spacing w:after="120"/>
        <w:rPr>
          <w:rFonts w:ascii="Whitney Light" w:hAnsi="Whitney Light" w:cs="Arial"/>
          <w:sz w:val="22"/>
          <w:szCs w:val="22"/>
        </w:rPr>
      </w:pPr>
      <w:r w:rsidRPr="00176D76">
        <w:rPr>
          <w:rFonts w:ascii="Whitney Light" w:hAnsi="Whitney Light" w:cs="Arial"/>
          <w:sz w:val="22"/>
          <w:szCs w:val="22"/>
        </w:rPr>
        <w:t>The EC, working closely with the design team, is required to complete the following five elements:</w:t>
      </w:r>
    </w:p>
    <w:p w14:paraId="6CC29D77" w14:textId="77777777" w:rsidR="007C1E4F" w:rsidRPr="00176D76" w:rsidRDefault="007C1E4F" w:rsidP="007C1E4F">
      <w:pPr>
        <w:pStyle w:val="ListParagraph"/>
        <w:numPr>
          <w:ilvl w:val="1"/>
          <w:numId w:val="26"/>
        </w:numPr>
        <w:ind w:left="720"/>
        <w:rPr>
          <w:rFonts w:ascii="Whitney Light" w:hAnsi="Whitney Light" w:cs="Arial"/>
          <w:sz w:val="22"/>
          <w:szCs w:val="22"/>
        </w:rPr>
      </w:pPr>
      <w:r w:rsidRPr="00176D76">
        <w:rPr>
          <w:rFonts w:ascii="Whitney Light" w:hAnsi="Whitney Light" w:cs="Arial"/>
          <w:sz w:val="22"/>
          <w:szCs w:val="22"/>
        </w:rPr>
        <w:t xml:space="preserve">Participate in a Schematic Design Charrette, </w:t>
      </w:r>
    </w:p>
    <w:p w14:paraId="011FC5A3" w14:textId="77777777" w:rsidR="007C1E4F" w:rsidRPr="00176D76" w:rsidRDefault="007C1E4F" w:rsidP="007C1E4F">
      <w:pPr>
        <w:pStyle w:val="ListParagraph"/>
        <w:numPr>
          <w:ilvl w:val="1"/>
          <w:numId w:val="26"/>
        </w:numPr>
        <w:ind w:left="720"/>
        <w:rPr>
          <w:rFonts w:ascii="Whitney Light" w:hAnsi="Whitney Light" w:cs="Arial"/>
          <w:sz w:val="22"/>
          <w:szCs w:val="22"/>
        </w:rPr>
      </w:pPr>
      <w:r w:rsidRPr="00176D76">
        <w:rPr>
          <w:rFonts w:ascii="Whitney Light" w:hAnsi="Whitney Light" w:cs="Arial"/>
          <w:sz w:val="22"/>
          <w:szCs w:val="22"/>
        </w:rPr>
        <w:lastRenderedPageBreak/>
        <w:t xml:space="preserve">Submit a Schematic Design Energy Report (Utilities format), </w:t>
      </w:r>
    </w:p>
    <w:p w14:paraId="3AEDA4CE" w14:textId="77777777" w:rsidR="007C1E4F" w:rsidRPr="00176D76" w:rsidRDefault="007C1E4F" w:rsidP="007C1E4F">
      <w:pPr>
        <w:pStyle w:val="ListParagraph"/>
        <w:numPr>
          <w:ilvl w:val="1"/>
          <w:numId w:val="26"/>
        </w:numPr>
        <w:ind w:left="720"/>
        <w:rPr>
          <w:rFonts w:ascii="Whitney Light" w:hAnsi="Whitney Light" w:cs="Arial"/>
          <w:sz w:val="22"/>
          <w:szCs w:val="22"/>
        </w:rPr>
      </w:pPr>
      <w:r w:rsidRPr="00176D76">
        <w:rPr>
          <w:rFonts w:ascii="Whitney Light" w:hAnsi="Whitney Light" w:cs="Arial"/>
          <w:sz w:val="22"/>
          <w:szCs w:val="22"/>
        </w:rPr>
        <w:t>Participate in a Design Development energy meeting,</w:t>
      </w:r>
    </w:p>
    <w:p w14:paraId="49D83B38" w14:textId="77777777" w:rsidR="007C1E4F" w:rsidRPr="00176D76" w:rsidRDefault="007C1E4F" w:rsidP="007C1E4F">
      <w:pPr>
        <w:pStyle w:val="ListParagraph"/>
        <w:numPr>
          <w:ilvl w:val="1"/>
          <w:numId w:val="26"/>
        </w:numPr>
        <w:ind w:left="720"/>
        <w:rPr>
          <w:rFonts w:ascii="Whitney Light" w:hAnsi="Whitney Light" w:cs="Arial"/>
          <w:sz w:val="22"/>
          <w:szCs w:val="22"/>
        </w:rPr>
      </w:pPr>
      <w:r w:rsidRPr="00176D76">
        <w:rPr>
          <w:rFonts w:ascii="Whitney Light" w:hAnsi="Whitney Light" w:cs="Arial"/>
          <w:sz w:val="22"/>
          <w:szCs w:val="22"/>
        </w:rPr>
        <w:t>Submit a Design Development Energy Report (Utilities format), and</w:t>
      </w:r>
    </w:p>
    <w:p w14:paraId="0764A41F" w14:textId="77777777" w:rsidR="007C1E4F" w:rsidRPr="00176D76" w:rsidRDefault="007C1E4F" w:rsidP="007C1E4F">
      <w:pPr>
        <w:pStyle w:val="ListParagraph"/>
        <w:numPr>
          <w:ilvl w:val="1"/>
          <w:numId w:val="26"/>
        </w:numPr>
        <w:spacing w:after="120"/>
        <w:ind w:left="720"/>
        <w:rPr>
          <w:rFonts w:ascii="Whitney Light" w:hAnsi="Whitney Light" w:cs="Arial"/>
          <w:sz w:val="22"/>
          <w:szCs w:val="22"/>
        </w:rPr>
      </w:pPr>
      <w:r w:rsidRPr="00176D76">
        <w:rPr>
          <w:rFonts w:ascii="Whitney Light" w:hAnsi="Whitney Light" w:cs="Arial"/>
          <w:sz w:val="22"/>
          <w:szCs w:val="22"/>
        </w:rPr>
        <w:t xml:space="preserve">Submit a Final Energy Report (Utilities format) at the end of design and Construction Documents. </w:t>
      </w:r>
    </w:p>
    <w:p w14:paraId="3AF8E565" w14:textId="77777777" w:rsidR="007C1E4F" w:rsidRPr="00176D76" w:rsidRDefault="007C1E4F" w:rsidP="007C1E4F">
      <w:pPr>
        <w:pStyle w:val="t"/>
        <w:spacing w:after="120"/>
        <w:rPr>
          <w:rFonts w:ascii="Whitney Light" w:hAnsi="Whitney Light" w:cs="Arial"/>
          <w:sz w:val="22"/>
          <w:szCs w:val="22"/>
        </w:rPr>
      </w:pPr>
      <w:r w:rsidRPr="00176D76">
        <w:rPr>
          <w:rFonts w:ascii="Whitney Light" w:hAnsi="Whitney Light" w:cs="Arial"/>
          <w:sz w:val="22"/>
          <w:szCs w:val="22"/>
        </w:rPr>
        <w:t>The key deliverables during each phase are detailed as follows:</w:t>
      </w:r>
    </w:p>
    <w:p w14:paraId="79852D01" w14:textId="77777777" w:rsidR="007C1E4F" w:rsidRPr="00176D76" w:rsidRDefault="007C1E4F" w:rsidP="007C1E4F">
      <w:pPr>
        <w:pStyle w:val="t"/>
        <w:tabs>
          <w:tab w:val="left" w:pos="270"/>
        </w:tabs>
        <w:spacing w:after="80"/>
        <w:ind w:left="270" w:hanging="270"/>
        <w:jc w:val="center"/>
        <w:rPr>
          <w:rFonts w:ascii="Whitney Light" w:hAnsi="Whitney Light" w:cs="Arial"/>
          <w:sz w:val="22"/>
          <w:szCs w:val="22"/>
        </w:rPr>
      </w:pPr>
      <w:r w:rsidRPr="00176D76">
        <w:rPr>
          <w:rFonts w:ascii="Whitney Light" w:hAnsi="Whitney Light" w:cs="Arial"/>
          <w:b/>
          <w:sz w:val="22"/>
          <w:szCs w:val="22"/>
          <w:u w:val="single"/>
        </w:rPr>
        <w:t>Key EC Schematic Design Phase Deliverables</w:t>
      </w:r>
    </w:p>
    <w:p w14:paraId="051C6CFD" w14:textId="7D10A0B6" w:rsidR="007C1E4F" w:rsidRPr="00176D76" w:rsidRDefault="007C1E4F" w:rsidP="007C1E4F">
      <w:pPr>
        <w:pStyle w:val="b"/>
        <w:numPr>
          <w:ilvl w:val="0"/>
          <w:numId w:val="17"/>
        </w:numPr>
        <w:spacing w:after="80"/>
        <w:rPr>
          <w:rFonts w:ascii="Whitney Light" w:hAnsi="Whitney Light" w:cs="Arial"/>
          <w:sz w:val="22"/>
          <w:szCs w:val="22"/>
        </w:rPr>
      </w:pPr>
      <w:r w:rsidRPr="00176D76">
        <w:rPr>
          <w:rFonts w:ascii="Whitney Light" w:hAnsi="Whitney Light" w:cs="Arial"/>
          <w:sz w:val="22"/>
          <w:szCs w:val="22"/>
        </w:rPr>
        <w:t>Participate in schematic design phase charrette including technical discussions with the design team and building owner regarding high-performance building design features and energy modeling.</w:t>
      </w:r>
    </w:p>
    <w:p w14:paraId="2E8DCF7F" w14:textId="77777777" w:rsidR="007C1E4F" w:rsidRPr="00176D76" w:rsidRDefault="007C1E4F" w:rsidP="007C1E4F">
      <w:pPr>
        <w:pStyle w:val="b"/>
        <w:numPr>
          <w:ilvl w:val="0"/>
          <w:numId w:val="17"/>
        </w:numPr>
        <w:spacing w:after="80"/>
        <w:rPr>
          <w:rFonts w:ascii="Whitney Light" w:hAnsi="Whitney Light" w:cs="Arial"/>
          <w:sz w:val="22"/>
          <w:szCs w:val="22"/>
        </w:rPr>
      </w:pPr>
      <w:r w:rsidRPr="00176D76">
        <w:rPr>
          <w:rFonts w:ascii="Whitney Light" w:hAnsi="Whitney Light" w:cs="Arial"/>
          <w:sz w:val="22"/>
          <w:szCs w:val="22"/>
        </w:rPr>
        <w:t xml:space="preserve">During the charrette, the EC shall be prepared to discuss several potential energy efficient features to be analyzed based on the building type, size, and code requirements.  </w:t>
      </w:r>
    </w:p>
    <w:p w14:paraId="115E0DB6" w14:textId="77777777" w:rsidR="007C1E4F" w:rsidRPr="00176D76" w:rsidRDefault="007C1E4F" w:rsidP="007C1E4F">
      <w:pPr>
        <w:pStyle w:val="b"/>
        <w:numPr>
          <w:ilvl w:val="0"/>
          <w:numId w:val="17"/>
        </w:numPr>
        <w:spacing w:after="80"/>
        <w:rPr>
          <w:rFonts w:ascii="Whitney Light" w:hAnsi="Whitney Light" w:cs="Arial"/>
          <w:sz w:val="22"/>
          <w:szCs w:val="22"/>
        </w:rPr>
      </w:pPr>
      <w:r w:rsidRPr="00176D76">
        <w:rPr>
          <w:rFonts w:ascii="Whitney Light" w:hAnsi="Whitney Light" w:cs="Arial"/>
          <w:sz w:val="22"/>
          <w:szCs w:val="22"/>
        </w:rPr>
        <w:t xml:space="preserve">Conduct simulation modeling for three or more high-performance building design packages for Schematic Design Energy Report to evaluate what is necessary to reach the </w:t>
      </w:r>
      <w:proofErr w:type="spellStart"/>
      <w:r w:rsidRPr="00176D76">
        <w:rPr>
          <w:rFonts w:ascii="Whitney Light" w:hAnsi="Whitney Light" w:cs="Arial"/>
          <w:sz w:val="22"/>
          <w:szCs w:val="22"/>
        </w:rPr>
        <w:t>PBP</w:t>
      </w:r>
      <w:r w:rsidRPr="00176D76">
        <w:rPr>
          <w:rFonts w:ascii="Whitney Light" w:hAnsi="Whitney Light" w:cs="Arial"/>
          <w:sz w:val="22"/>
          <w:szCs w:val="22"/>
          <w:vertAlign w:val="subscript"/>
        </w:rPr>
        <w:t>t</w:t>
      </w:r>
      <w:proofErr w:type="spellEnd"/>
      <w:r w:rsidRPr="00176D76">
        <w:rPr>
          <w:rFonts w:ascii="Whitney Light" w:hAnsi="Whitney Light" w:cs="Arial"/>
          <w:sz w:val="22"/>
          <w:szCs w:val="22"/>
        </w:rPr>
        <w:t xml:space="preserve"> </w:t>
      </w:r>
    </w:p>
    <w:p w14:paraId="6040B909" w14:textId="77777777" w:rsidR="007C1E4F" w:rsidRPr="00176D76" w:rsidRDefault="007C1E4F" w:rsidP="007C1E4F">
      <w:pPr>
        <w:pStyle w:val="b"/>
        <w:numPr>
          <w:ilvl w:val="0"/>
          <w:numId w:val="17"/>
        </w:numPr>
        <w:spacing w:after="80"/>
        <w:rPr>
          <w:rFonts w:ascii="Whitney Light" w:hAnsi="Whitney Light" w:cs="Arial"/>
          <w:sz w:val="22"/>
          <w:szCs w:val="22"/>
        </w:rPr>
      </w:pPr>
      <w:r w:rsidRPr="00176D76">
        <w:rPr>
          <w:rFonts w:ascii="Whitney Light" w:hAnsi="Whitney Light" w:cs="Arial"/>
          <w:sz w:val="22"/>
          <w:szCs w:val="22"/>
        </w:rPr>
        <w:t>Submit Schematic Design Energy Report to the design team and IDAP Program Manager for QC</w:t>
      </w:r>
    </w:p>
    <w:p w14:paraId="2E0777C5" w14:textId="77777777" w:rsidR="007C1E4F" w:rsidRPr="00176D76" w:rsidRDefault="007C1E4F" w:rsidP="007C1E4F">
      <w:pPr>
        <w:pStyle w:val="t"/>
        <w:keepNext/>
        <w:tabs>
          <w:tab w:val="left" w:pos="270"/>
        </w:tabs>
        <w:spacing w:after="80"/>
        <w:ind w:left="274" w:hanging="274"/>
        <w:jc w:val="center"/>
        <w:rPr>
          <w:rFonts w:ascii="Whitney Light" w:hAnsi="Whitney Light" w:cs="Arial"/>
          <w:sz w:val="22"/>
          <w:szCs w:val="22"/>
        </w:rPr>
      </w:pPr>
      <w:r w:rsidRPr="00176D76">
        <w:rPr>
          <w:rFonts w:ascii="Whitney Light" w:hAnsi="Whitney Light" w:cs="Arial"/>
          <w:b/>
          <w:sz w:val="22"/>
          <w:szCs w:val="22"/>
          <w:u w:val="single"/>
        </w:rPr>
        <w:t>Key EC Design Development Phase Deliverables</w:t>
      </w:r>
    </w:p>
    <w:p w14:paraId="6F8A90D0" w14:textId="77777777" w:rsidR="007C1E4F" w:rsidRPr="00176D76" w:rsidRDefault="007C1E4F" w:rsidP="007C1E4F">
      <w:pPr>
        <w:pStyle w:val="b"/>
        <w:numPr>
          <w:ilvl w:val="0"/>
          <w:numId w:val="18"/>
        </w:numPr>
        <w:spacing w:after="80"/>
        <w:rPr>
          <w:rFonts w:ascii="Whitney Light" w:hAnsi="Whitney Light" w:cs="Arial"/>
          <w:sz w:val="22"/>
          <w:szCs w:val="22"/>
        </w:rPr>
      </w:pPr>
      <w:r w:rsidRPr="00176D76">
        <w:rPr>
          <w:rFonts w:ascii="Whitney Light" w:hAnsi="Whitney Light" w:cs="Arial"/>
          <w:sz w:val="22"/>
          <w:szCs w:val="22"/>
        </w:rPr>
        <w:t>Facilitate a Design Development meeting and technical discussion regarding the schematic design energy report and energy simulation results to acquire direction for the final design package.</w:t>
      </w:r>
    </w:p>
    <w:p w14:paraId="31E26A02" w14:textId="77777777" w:rsidR="007C1E4F" w:rsidRPr="00176D76" w:rsidRDefault="007C1E4F" w:rsidP="007C1E4F">
      <w:pPr>
        <w:pStyle w:val="b"/>
        <w:numPr>
          <w:ilvl w:val="0"/>
          <w:numId w:val="18"/>
        </w:numPr>
        <w:spacing w:after="80"/>
        <w:rPr>
          <w:rFonts w:ascii="Whitney Light" w:hAnsi="Whitney Light" w:cs="Arial"/>
          <w:sz w:val="22"/>
          <w:szCs w:val="22"/>
        </w:rPr>
      </w:pPr>
      <w:r w:rsidRPr="00176D76">
        <w:rPr>
          <w:rFonts w:ascii="Whitney Light" w:hAnsi="Whitney Light" w:cs="Arial"/>
          <w:sz w:val="22"/>
          <w:szCs w:val="22"/>
        </w:rPr>
        <w:t xml:space="preserve">Refine simulation model for selected design package to document that the </w:t>
      </w:r>
      <w:proofErr w:type="spellStart"/>
      <w:r w:rsidRPr="00176D76">
        <w:rPr>
          <w:rFonts w:ascii="Whitney Light" w:hAnsi="Whitney Light" w:cs="Arial"/>
          <w:sz w:val="22"/>
          <w:szCs w:val="22"/>
        </w:rPr>
        <w:t>PBP</w:t>
      </w:r>
      <w:r w:rsidRPr="00176D76">
        <w:rPr>
          <w:rFonts w:ascii="Whitney Light" w:hAnsi="Whitney Light" w:cs="Arial"/>
          <w:sz w:val="22"/>
          <w:szCs w:val="22"/>
          <w:vertAlign w:val="subscript"/>
        </w:rPr>
        <w:t>t</w:t>
      </w:r>
      <w:proofErr w:type="spellEnd"/>
      <w:r w:rsidRPr="00176D76">
        <w:rPr>
          <w:rFonts w:ascii="Whitney Light" w:hAnsi="Whitney Light" w:cs="Arial"/>
          <w:sz w:val="22"/>
          <w:szCs w:val="22"/>
        </w:rPr>
        <w:t xml:space="preserve"> for IDAP is obtainable.</w:t>
      </w:r>
    </w:p>
    <w:p w14:paraId="56099EAD" w14:textId="77777777" w:rsidR="007C1E4F" w:rsidRPr="00176D76" w:rsidRDefault="007C1E4F" w:rsidP="007C1E4F">
      <w:pPr>
        <w:pStyle w:val="b"/>
        <w:numPr>
          <w:ilvl w:val="0"/>
          <w:numId w:val="18"/>
        </w:numPr>
        <w:spacing w:after="80"/>
        <w:rPr>
          <w:rFonts w:ascii="Whitney Light" w:hAnsi="Whitney Light" w:cs="Arial"/>
          <w:sz w:val="22"/>
          <w:szCs w:val="22"/>
        </w:rPr>
      </w:pPr>
      <w:r w:rsidRPr="00176D76">
        <w:rPr>
          <w:rFonts w:ascii="Whitney Light" w:hAnsi="Whitney Light" w:cs="Arial"/>
          <w:sz w:val="22"/>
          <w:szCs w:val="22"/>
        </w:rPr>
        <w:t>Submit draft Design Development Energy Report to the design team and IDAP Program Manager for QC.</w:t>
      </w:r>
    </w:p>
    <w:p w14:paraId="4A19256B" w14:textId="77777777" w:rsidR="007C1E4F" w:rsidRPr="00176D76" w:rsidRDefault="007C1E4F" w:rsidP="007C1E4F">
      <w:pPr>
        <w:pStyle w:val="t"/>
        <w:tabs>
          <w:tab w:val="left" w:pos="270"/>
        </w:tabs>
        <w:spacing w:after="80"/>
        <w:ind w:left="270" w:hanging="270"/>
        <w:jc w:val="center"/>
        <w:rPr>
          <w:rFonts w:ascii="Whitney Light" w:hAnsi="Whitney Light" w:cs="Arial"/>
          <w:sz w:val="22"/>
          <w:szCs w:val="22"/>
        </w:rPr>
      </w:pPr>
      <w:r w:rsidRPr="00176D76">
        <w:rPr>
          <w:rFonts w:ascii="Whitney Light" w:hAnsi="Whitney Light" w:cs="Arial"/>
          <w:b/>
          <w:sz w:val="22"/>
          <w:szCs w:val="22"/>
          <w:u w:val="single"/>
        </w:rPr>
        <w:t>Key EC Construction Document Phase Deliverables</w:t>
      </w:r>
    </w:p>
    <w:p w14:paraId="41BD5A27" w14:textId="77777777" w:rsidR="007C1E4F" w:rsidRPr="00176D76" w:rsidRDefault="007C1E4F" w:rsidP="007C1E4F">
      <w:pPr>
        <w:pStyle w:val="b"/>
        <w:tabs>
          <w:tab w:val="clear" w:pos="910"/>
        </w:tabs>
        <w:spacing w:after="80"/>
        <w:ind w:left="720" w:hanging="270"/>
        <w:rPr>
          <w:rFonts w:ascii="Whitney Light" w:hAnsi="Whitney Light" w:cs="Arial"/>
          <w:sz w:val="22"/>
          <w:szCs w:val="22"/>
        </w:rPr>
      </w:pPr>
      <w:r w:rsidRPr="00176D76">
        <w:rPr>
          <w:rFonts w:ascii="Whitney Light" w:hAnsi="Whitney Light" w:cs="Arial"/>
          <w:sz w:val="22"/>
          <w:szCs w:val="22"/>
        </w:rPr>
        <w:t>Review 100% CD package that the design team is responsible to provide the EC.</w:t>
      </w:r>
    </w:p>
    <w:p w14:paraId="183873AB" w14:textId="77777777" w:rsidR="007C1E4F" w:rsidRPr="00176D76" w:rsidRDefault="007C1E4F" w:rsidP="007C1E4F">
      <w:pPr>
        <w:pStyle w:val="b"/>
        <w:tabs>
          <w:tab w:val="clear" w:pos="910"/>
        </w:tabs>
        <w:spacing w:after="80"/>
        <w:ind w:left="720" w:hanging="270"/>
        <w:rPr>
          <w:rFonts w:ascii="Whitney Light" w:hAnsi="Whitney Light" w:cs="Arial"/>
          <w:sz w:val="22"/>
          <w:szCs w:val="22"/>
        </w:rPr>
      </w:pPr>
      <w:r w:rsidRPr="00176D76">
        <w:rPr>
          <w:rFonts w:ascii="Whitney Light" w:hAnsi="Whitney Light" w:cs="Arial"/>
          <w:sz w:val="22"/>
          <w:szCs w:val="22"/>
        </w:rPr>
        <w:t xml:space="preserve">Revise energy simulation model as necessary to reflect actual Energy Efficiency Measures (EEMs) contained in CDs to ensure that the project is still designed to reach the </w:t>
      </w:r>
      <w:proofErr w:type="spellStart"/>
      <w:r w:rsidRPr="00176D76">
        <w:rPr>
          <w:rFonts w:ascii="Whitney Light" w:hAnsi="Whitney Light" w:cs="Arial"/>
          <w:sz w:val="22"/>
          <w:szCs w:val="22"/>
        </w:rPr>
        <w:t>PBP</w:t>
      </w:r>
      <w:r w:rsidRPr="00176D76">
        <w:rPr>
          <w:rFonts w:ascii="Whitney Light" w:hAnsi="Whitney Light" w:cs="Arial"/>
          <w:sz w:val="22"/>
          <w:szCs w:val="22"/>
          <w:vertAlign w:val="subscript"/>
        </w:rPr>
        <w:t>t</w:t>
      </w:r>
      <w:proofErr w:type="spellEnd"/>
      <w:r w:rsidRPr="00176D76">
        <w:rPr>
          <w:rFonts w:ascii="Whitney Light" w:hAnsi="Whitney Light" w:cs="Arial"/>
          <w:sz w:val="22"/>
          <w:szCs w:val="22"/>
          <w:vertAlign w:val="subscript"/>
        </w:rPr>
        <w:t>.</w:t>
      </w:r>
    </w:p>
    <w:p w14:paraId="48BA375E" w14:textId="77777777" w:rsidR="007C1E4F" w:rsidRPr="00176D76" w:rsidRDefault="007C1E4F" w:rsidP="007C1E4F">
      <w:pPr>
        <w:pStyle w:val="b"/>
        <w:tabs>
          <w:tab w:val="clear" w:pos="910"/>
        </w:tabs>
        <w:spacing w:after="80"/>
        <w:ind w:left="720" w:hanging="270"/>
        <w:rPr>
          <w:rFonts w:ascii="Whitney Light" w:hAnsi="Whitney Light" w:cs="Arial"/>
          <w:sz w:val="22"/>
          <w:szCs w:val="22"/>
        </w:rPr>
      </w:pPr>
      <w:r w:rsidRPr="00176D76">
        <w:rPr>
          <w:rFonts w:ascii="Whitney Light" w:hAnsi="Whitney Light" w:cs="Arial"/>
          <w:sz w:val="22"/>
          <w:szCs w:val="22"/>
        </w:rPr>
        <w:t>Provide necessary support and coordination with design team.</w:t>
      </w:r>
    </w:p>
    <w:p w14:paraId="2AEAFF98" w14:textId="77777777" w:rsidR="007C1E4F" w:rsidRPr="00176D76" w:rsidRDefault="007C1E4F" w:rsidP="007C1E4F">
      <w:pPr>
        <w:pStyle w:val="b"/>
        <w:tabs>
          <w:tab w:val="clear" w:pos="910"/>
        </w:tabs>
        <w:spacing w:after="80"/>
        <w:ind w:left="720" w:hanging="270"/>
        <w:rPr>
          <w:rFonts w:ascii="Whitney Light" w:hAnsi="Whitney Light" w:cs="Arial"/>
          <w:sz w:val="22"/>
          <w:szCs w:val="22"/>
        </w:rPr>
      </w:pPr>
      <w:r w:rsidRPr="00176D76">
        <w:rPr>
          <w:rFonts w:ascii="Whitney Light" w:hAnsi="Whitney Light" w:cs="Arial"/>
          <w:sz w:val="22"/>
          <w:szCs w:val="22"/>
        </w:rPr>
        <w:t>Submit Final Energy Report to the IDAP Program Manager for QC</w:t>
      </w:r>
      <w:r w:rsidRPr="00176D76" w:rsidDel="00A07D5C">
        <w:rPr>
          <w:rFonts w:ascii="Whitney Light" w:hAnsi="Whitney Light" w:cs="Arial"/>
          <w:sz w:val="22"/>
          <w:szCs w:val="22"/>
        </w:rPr>
        <w:t xml:space="preserve"> </w:t>
      </w:r>
      <w:r w:rsidRPr="00176D76">
        <w:rPr>
          <w:rFonts w:ascii="Whitney Light" w:hAnsi="Whitney Light" w:cs="Arial"/>
          <w:sz w:val="22"/>
          <w:szCs w:val="22"/>
        </w:rPr>
        <w:t>including refined energy model results, estimated Construction Incentive, and life cycle costs based upon the complete 100% CD package.</w:t>
      </w:r>
    </w:p>
    <w:p w14:paraId="145C3A05" w14:textId="3CDF3D87" w:rsidR="004E157F" w:rsidRPr="00176D76" w:rsidRDefault="007C1E4F" w:rsidP="007C1E4F">
      <w:pPr>
        <w:pStyle w:val="b"/>
        <w:tabs>
          <w:tab w:val="clear" w:pos="910"/>
        </w:tabs>
        <w:spacing w:after="80"/>
        <w:ind w:left="720" w:hanging="270"/>
        <w:rPr>
          <w:rFonts w:ascii="Whitney Light" w:hAnsi="Whitney Light" w:cs="Arial"/>
          <w:sz w:val="22"/>
          <w:szCs w:val="22"/>
        </w:rPr>
      </w:pPr>
      <w:r w:rsidRPr="00176D76">
        <w:rPr>
          <w:rFonts w:ascii="Whitney Light" w:hAnsi="Whitney Light" w:cs="Arial"/>
          <w:sz w:val="22"/>
          <w:szCs w:val="22"/>
        </w:rPr>
        <w:t>Support owner in submitting Design Incentive Request.</w:t>
      </w:r>
    </w:p>
    <w:p w14:paraId="46B57EDE" w14:textId="52E454DD" w:rsidR="003A240F" w:rsidRDefault="003A240F" w:rsidP="004E157F">
      <w:pPr>
        <w:tabs>
          <w:tab w:val="clear" w:pos="-1440"/>
          <w:tab w:val="clear" w:pos="-720"/>
        </w:tabs>
        <w:spacing w:line="240" w:lineRule="auto"/>
        <w:rPr>
          <w:rFonts w:ascii="Whitney Light" w:hAnsi="Whitney Light" w:cs="Arial"/>
          <w:sz w:val="22"/>
          <w:szCs w:val="22"/>
        </w:rPr>
        <w:sectPr w:rsidR="003A240F" w:rsidSect="007B1A18">
          <w:headerReference w:type="default" r:id="rId48"/>
          <w:footerReference w:type="default" r:id="rId49"/>
          <w:footerReference w:type="first" r:id="rId50"/>
          <w:pgSz w:w="12240" w:h="15840" w:code="1"/>
          <w:pgMar w:top="1440" w:right="1440" w:bottom="1440" w:left="1440" w:header="432" w:footer="864" w:gutter="0"/>
          <w:pgNumType w:start="1" w:chapStyle="7"/>
          <w:cols w:space="720"/>
          <w:titlePg/>
          <w:docGrid w:linePitch="299"/>
        </w:sectPr>
      </w:pPr>
    </w:p>
    <w:p w14:paraId="37981F4A" w14:textId="3F2B9B52" w:rsidR="004E157F" w:rsidRPr="00594011" w:rsidRDefault="00594011" w:rsidP="00594011">
      <w:pPr>
        <w:pStyle w:val="Heading1"/>
        <w:rPr>
          <w:sz w:val="28"/>
          <w:szCs w:val="28"/>
        </w:rPr>
      </w:pPr>
      <w:bookmarkStart w:id="78" w:name="_Toc202603988"/>
      <w:bookmarkStart w:id="79" w:name="_Toc257019777"/>
      <w:bookmarkStart w:id="80" w:name="_Toc370060464"/>
      <w:bookmarkStart w:id="81" w:name="_Toc172816626"/>
      <w:r>
        <w:rPr>
          <w:sz w:val="28"/>
          <w:szCs w:val="28"/>
        </w:rPr>
        <w:lastRenderedPageBreak/>
        <w:t xml:space="preserve">Appendix B: </w:t>
      </w:r>
      <w:r w:rsidR="004E157F" w:rsidRPr="00594011">
        <w:rPr>
          <w:sz w:val="28"/>
          <w:szCs w:val="28"/>
        </w:rPr>
        <w:t xml:space="preserve">Energy </w:t>
      </w:r>
      <w:bookmarkEnd w:id="78"/>
      <w:bookmarkEnd w:id="79"/>
      <w:bookmarkEnd w:id="80"/>
      <w:r>
        <w:rPr>
          <w:sz w:val="28"/>
          <w:szCs w:val="28"/>
        </w:rPr>
        <w:t>Modeling Guidelines</w:t>
      </w:r>
      <w:bookmarkEnd w:id="81"/>
    </w:p>
    <w:p w14:paraId="4EE68F44" w14:textId="4A215590" w:rsidR="00594011" w:rsidRPr="00E66CDE" w:rsidRDefault="00594011" w:rsidP="00F12EAF">
      <w:pPr>
        <w:pStyle w:val="Heading2"/>
        <w:numPr>
          <w:ilvl w:val="0"/>
          <w:numId w:val="0"/>
        </w:numPr>
        <w:rPr>
          <w:rFonts w:ascii="Whitney Book" w:hAnsi="Whitney Book"/>
        </w:rPr>
      </w:pPr>
      <w:bookmarkStart w:id="82" w:name="_Toc172816627"/>
      <w:r w:rsidRPr="00E66CDE">
        <w:rPr>
          <w:rFonts w:ascii="Whitney Book" w:hAnsi="Whitney Book"/>
        </w:rPr>
        <w:t>Energy Simulation Program Selection</w:t>
      </w:r>
      <w:bookmarkEnd w:id="82"/>
    </w:p>
    <w:p w14:paraId="61F51DFE" w14:textId="03D2F3FB" w:rsidR="004E157F" w:rsidRPr="00176D76" w:rsidRDefault="004E157F" w:rsidP="004E157F">
      <w:pPr>
        <w:numPr>
          <w:ilvl w:val="0"/>
          <w:numId w:val="23"/>
        </w:numPr>
        <w:tabs>
          <w:tab w:val="clear" w:pos="-1440"/>
          <w:tab w:val="clear" w:pos="-720"/>
        </w:tabs>
        <w:spacing w:line="240" w:lineRule="auto"/>
        <w:rPr>
          <w:rFonts w:ascii="Whitney Light" w:hAnsi="Whitney Light" w:cs="Arial"/>
          <w:sz w:val="22"/>
          <w:szCs w:val="22"/>
        </w:rPr>
      </w:pPr>
      <w:r w:rsidRPr="00176D76">
        <w:rPr>
          <w:rFonts w:ascii="Whitney Light" w:hAnsi="Whitney Light" w:cs="Arial"/>
          <w:sz w:val="22"/>
          <w:szCs w:val="22"/>
        </w:rPr>
        <w:t xml:space="preserve">A high-performance building design strategy that can reduce the overall energy usage (electricity and natural gas) of a building, meets or exceeds </w:t>
      </w:r>
      <w:proofErr w:type="spellStart"/>
      <w:r w:rsidRPr="00176D76">
        <w:rPr>
          <w:rFonts w:ascii="Whitney Light" w:hAnsi="Whitney Light" w:cs="Arial"/>
          <w:sz w:val="22"/>
          <w:szCs w:val="22"/>
        </w:rPr>
        <w:t>PBP</w:t>
      </w:r>
      <w:r w:rsidRPr="00176D76">
        <w:rPr>
          <w:rFonts w:ascii="Whitney Light" w:hAnsi="Whitney Light" w:cs="Arial"/>
          <w:sz w:val="22"/>
          <w:szCs w:val="22"/>
          <w:vertAlign w:val="subscript"/>
        </w:rPr>
        <w:t>t</w:t>
      </w:r>
      <w:proofErr w:type="spellEnd"/>
      <w:r w:rsidRPr="00176D76">
        <w:rPr>
          <w:rFonts w:ascii="Whitney Light" w:hAnsi="Whitney Light" w:cs="Arial"/>
          <w:sz w:val="22"/>
          <w:szCs w:val="22"/>
        </w:rPr>
        <w:t>, while meeting project budgets, can be considered a viable design strategy for IDAP. The objectives of IDAP with regards to energy modeling include:</w:t>
      </w:r>
    </w:p>
    <w:p w14:paraId="138C8E64" w14:textId="77777777" w:rsidR="004E157F" w:rsidRPr="00176D76" w:rsidRDefault="004E157F" w:rsidP="004E157F">
      <w:pPr>
        <w:pStyle w:val="ListParagraph"/>
        <w:numPr>
          <w:ilvl w:val="0"/>
          <w:numId w:val="24"/>
        </w:numPr>
        <w:tabs>
          <w:tab w:val="clear" w:pos="-1440"/>
          <w:tab w:val="clear" w:pos="-720"/>
        </w:tabs>
        <w:spacing w:after="120" w:line="240" w:lineRule="auto"/>
        <w:ind w:left="994"/>
        <w:rPr>
          <w:rFonts w:ascii="Whitney Light" w:hAnsi="Whitney Light" w:cs="Arial"/>
          <w:sz w:val="22"/>
          <w:szCs w:val="22"/>
        </w:rPr>
      </w:pPr>
      <w:r w:rsidRPr="00176D76">
        <w:rPr>
          <w:rFonts w:ascii="Whitney Light" w:hAnsi="Whitney Light" w:cs="Arial"/>
          <w:sz w:val="22"/>
          <w:szCs w:val="22"/>
        </w:rPr>
        <w:t xml:space="preserve">Optimize passive building elements, such as shape, orientation, envelope design (roof, wall, windows), insulation type and quantity, thermal mass (i.e., building “fly wheel” effect), and daylighting </w:t>
      </w:r>
      <w:proofErr w:type="gramStart"/>
      <w:r w:rsidRPr="00176D76">
        <w:rPr>
          <w:rFonts w:ascii="Whitney Light" w:hAnsi="Whitney Light" w:cs="Arial"/>
          <w:sz w:val="22"/>
          <w:szCs w:val="22"/>
        </w:rPr>
        <w:t>schemes;</w:t>
      </w:r>
      <w:proofErr w:type="gramEnd"/>
    </w:p>
    <w:p w14:paraId="123F4223" w14:textId="77777777" w:rsidR="004E157F" w:rsidRPr="00176D76" w:rsidRDefault="004E157F" w:rsidP="004E157F">
      <w:pPr>
        <w:pStyle w:val="ListParagraph"/>
        <w:numPr>
          <w:ilvl w:val="0"/>
          <w:numId w:val="24"/>
        </w:numPr>
        <w:tabs>
          <w:tab w:val="clear" w:pos="-1440"/>
          <w:tab w:val="clear" w:pos="-720"/>
        </w:tabs>
        <w:spacing w:after="120" w:line="240" w:lineRule="auto"/>
        <w:ind w:left="994"/>
        <w:rPr>
          <w:rFonts w:ascii="Whitney Light" w:hAnsi="Whitney Light" w:cs="Arial"/>
          <w:sz w:val="22"/>
          <w:szCs w:val="22"/>
        </w:rPr>
      </w:pPr>
      <w:r w:rsidRPr="00176D76">
        <w:rPr>
          <w:rFonts w:ascii="Whitney Light" w:hAnsi="Whitney Light" w:cs="Arial"/>
          <w:sz w:val="22"/>
          <w:szCs w:val="22"/>
        </w:rPr>
        <w:t xml:space="preserve">Identify multiple high-performance building design features with regards to HVAC, lighting and other building </w:t>
      </w:r>
      <w:proofErr w:type="gramStart"/>
      <w:r w:rsidRPr="00176D76">
        <w:rPr>
          <w:rFonts w:ascii="Whitney Light" w:hAnsi="Whitney Light" w:cs="Arial"/>
          <w:sz w:val="22"/>
          <w:szCs w:val="22"/>
        </w:rPr>
        <w:t>systems;</w:t>
      </w:r>
      <w:proofErr w:type="gramEnd"/>
    </w:p>
    <w:p w14:paraId="1FD8E7D9" w14:textId="77777777" w:rsidR="004E157F" w:rsidRPr="00176D76" w:rsidRDefault="004E157F" w:rsidP="004E157F">
      <w:pPr>
        <w:pStyle w:val="ListParagraph"/>
        <w:numPr>
          <w:ilvl w:val="0"/>
          <w:numId w:val="24"/>
        </w:numPr>
        <w:tabs>
          <w:tab w:val="clear" w:pos="-1440"/>
          <w:tab w:val="clear" w:pos="-720"/>
        </w:tabs>
        <w:spacing w:after="120" w:line="240" w:lineRule="auto"/>
        <w:ind w:left="994"/>
        <w:rPr>
          <w:rFonts w:ascii="Whitney Light" w:hAnsi="Whitney Light" w:cs="Arial"/>
          <w:sz w:val="22"/>
          <w:szCs w:val="22"/>
        </w:rPr>
      </w:pPr>
      <w:r w:rsidRPr="00176D76">
        <w:rPr>
          <w:rFonts w:ascii="Whitney Light" w:hAnsi="Whitney Light" w:cs="Arial"/>
          <w:sz w:val="22"/>
          <w:szCs w:val="22"/>
        </w:rPr>
        <w:t xml:space="preserve">Select the most promising high-performance building design package based on life-cycle cost, energy reduction goals, and collaboration with the design team and contractors. </w:t>
      </w:r>
    </w:p>
    <w:p w14:paraId="5F432CF9" w14:textId="77777777" w:rsidR="004E157F" w:rsidRPr="00176D76" w:rsidRDefault="004E157F" w:rsidP="004E157F">
      <w:pPr>
        <w:pStyle w:val="t"/>
        <w:spacing w:after="120"/>
        <w:rPr>
          <w:rFonts w:ascii="Whitney Light" w:hAnsi="Whitney Light" w:cs="Arial"/>
          <w:sz w:val="22"/>
          <w:szCs w:val="22"/>
        </w:rPr>
      </w:pPr>
      <w:r w:rsidRPr="00176D76">
        <w:rPr>
          <w:rFonts w:ascii="Whitney Light" w:hAnsi="Whitney Light" w:cs="Arial"/>
          <w:sz w:val="22"/>
          <w:szCs w:val="22"/>
        </w:rPr>
        <w:t>It is up to the EC’s expertise to recommend high-performance building design features to the design team that will have a reasonable simple payback period (SPB), life-cycle cost, or meet the expectations of the design team. Since there are limitations in the accuracy that certain energy building simulation programs can provide in modeling high-performance building design features, it is up to the EC to choose a program that is appropriate for the anticipated design strategy.</w:t>
      </w:r>
    </w:p>
    <w:p w14:paraId="2F212EB0" w14:textId="01F271A3" w:rsidR="004E157F" w:rsidRPr="00176D76" w:rsidRDefault="004E157F" w:rsidP="004E157F">
      <w:pPr>
        <w:pStyle w:val="t"/>
        <w:spacing w:after="120"/>
        <w:rPr>
          <w:rFonts w:ascii="Whitney Light" w:hAnsi="Whitney Light" w:cs="Arial"/>
          <w:sz w:val="22"/>
          <w:szCs w:val="22"/>
        </w:rPr>
      </w:pPr>
      <w:r w:rsidRPr="00176D76">
        <w:rPr>
          <w:rFonts w:ascii="Whitney Light" w:hAnsi="Whitney Light" w:cs="Arial"/>
          <w:sz w:val="22"/>
          <w:szCs w:val="22"/>
        </w:rPr>
        <w:t>The energy simulation program used by the energy modeling consultant is required to be tested in compliance with ASHRAE 140. Common ASHRAE 140 complaint programs are Energy Plus/</w:t>
      </w:r>
      <w:proofErr w:type="spellStart"/>
      <w:r w:rsidRPr="00176D76">
        <w:rPr>
          <w:rFonts w:ascii="Whitney Light" w:hAnsi="Whitney Light" w:cs="Arial"/>
          <w:sz w:val="22"/>
          <w:szCs w:val="22"/>
        </w:rPr>
        <w:t>OpenStudio</w:t>
      </w:r>
      <w:proofErr w:type="spellEnd"/>
      <w:r w:rsidRPr="00176D76">
        <w:rPr>
          <w:rFonts w:ascii="Whitney Light" w:hAnsi="Whitney Light" w:cs="Arial"/>
          <w:sz w:val="22"/>
          <w:szCs w:val="22"/>
        </w:rPr>
        <w:t xml:space="preserve">, </w:t>
      </w:r>
      <w:proofErr w:type="spellStart"/>
      <w:r w:rsidRPr="00176D76">
        <w:rPr>
          <w:rFonts w:ascii="Whitney Light" w:hAnsi="Whitney Light" w:cs="Arial"/>
          <w:sz w:val="22"/>
          <w:szCs w:val="22"/>
        </w:rPr>
        <w:t>eQuest</w:t>
      </w:r>
      <w:proofErr w:type="spellEnd"/>
      <w:r w:rsidRPr="00176D76">
        <w:rPr>
          <w:rFonts w:ascii="Whitney Light" w:hAnsi="Whitney Light" w:cs="Arial"/>
          <w:sz w:val="22"/>
          <w:szCs w:val="22"/>
        </w:rPr>
        <w:t xml:space="preserve">, Trane Trace 700 and 3D Plus, Carrier HAP, IESVE, </w:t>
      </w:r>
      <w:r w:rsidR="00E66FFD" w:rsidRPr="00E66FFD">
        <w:rPr>
          <w:rFonts w:ascii="Whitney Light" w:hAnsi="Whitney Light" w:cs="Arial"/>
          <w:sz w:val="22"/>
          <w:szCs w:val="22"/>
        </w:rPr>
        <w:t>WUFI® Passive V.3.2.0.1</w:t>
      </w:r>
      <w:r w:rsidRPr="00176D76">
        <w:rPr>
          <w:rFonts w:ascii="Whitney Light" w:hAnsi="Whitney Light" w:cs="Arial"/>
          <w:sz w:val="22"/>
          <w:szCs w:val="22"/>
        </w:rPr>
        <w:t>)</w:t>
      </w:r>
      <w:r w:rsidR="00A02587">
        <w:rPr>
          <w:rFonts w:ascii="Whitney Light" w:hAnsi="Whitney Light" w:cs="Arial"/>
          <w:sz w:val="22"/>
          <w:szCs w:val="22"/>
        </w:rPr>
        <w:t xml:space="preserve"> and </w:t>
      </w:r>
      <w:r w:rsidR="00A02587" w:rsidRPr="00A02587">
        <w:rPr>
          <w:rFonts w:ascii="Whitney Light" w:hAnsi="Whitney Light" w:cs="Arial"/>
          <w:sz w:val="22"/>
          <w:szCs w:val="22"/>
        </w:rPr>
        <w:t>PHPP v9.6</w:t>
      </w:r>
      <w:r w:rsidRPr="00176D76">
        <w:rPr>
          <w:rFonts w:ascii="Whitney Light" w:hAnsi="Whitney Light" w:cs="Arial"/>
          <w:sz w:val="22"/>
          <w:szCs w:val="22"/>
        </w:rPr>
        <w:t xml:space="preserve">. The selected energy simulation program shall be capable of modeling all proposed building systems, outputting annual site energy use (electricity and natural gas).  </w:t>
      </w:r>
    </w:p>
    <w:p w14:paraId="2708F4CC" w14:textId="48E34B2D" w:rsidR="004E157F" w:rsidRPr="00176D76" w:rsidRDefault="004E157F" w:rsidP="004E157F">
      <w:pPr>
        <w:spacing w:after="120"/>
        <w:rPr>
          <w:rFonts w:ascii="Whitney Light" w:hAnsi="Whitney Light" w:cs="Arial"/>
          <w:sz w:val="22"/>
          <w:szCs w:val="22"/>
        </w:rPr>
      </w:pPr>
      <w:r w:rsidRPr="00176D76">
        <w:rPr>
          <w:rFonts w:ascii="Whitney Light" w:hAnsi="Whitney Light" w:cs="Arial"/>
          <w:sz w:val="22"/>
          <w:szCs w:val="22"/>
        </w:rPr>
        <w:t xml:space="preserve">If the selected energy simulation program cannot explicitly model a particular design feature, the energy modeling consultant may utilize a thermodynamically similar component model that can approximate the expected performance. ECs shall have the flexibility to utilize industry accepted methodologies where such deficiencies in the selected modeling software occur. </w:t>
      </w:r>
    </w:p>
    <w:p w14:paraId="3C7FD3DF" w14:textId="77777777" w:rsidR="004E157F" w:rsidRPr="00176D76" w:rsidRDefault="004E157F" w:rsidP="004E157F">
      <w:pPr>
        <w:ind w:firstLine="900"/>
        <w:rPr>
          <w:rFonts w:ascii="Whitney Light" w:hAnsi="Whitney Light" w:cs="Arial"/>
          <w:sz w:val="22"/>
          <w:szCs w:val="22"/>
        </w:rPr>
      </w:pPr>
    </w:p>
    <w:p w14:paraId="0EEFD85F" w14:textId="77777777" w:rsidR="004E157F" w:rsidRPr="00E66CDE" w:rsidRDefault="004E157F" w:rsidP="008104FC">
      <w:pPr>
        <w:pStyle w:val="Heading2"/>
        <w:numPr>
          <w:ilvl w:val="0"/>
          <w:numId w:val="0"/>
        </w:numPr>
        <w:rPr>
          <w:rFonts w:ascii="Whitney Book" w:hAnsi="Whitney Book"/>
        </w:rPr>
      </w:pPr>
      <w:bookmarkStart w:id="83" w:name="_Toc370060466"/>
      <w:bookmarkStart w:id="84" w:name="_Toc172816628"/>
      <w:r w:rsidRPr="00E66CDE">
        <w:rPr>
          <w:rFonts w:ascii="Whitney Book" w:hAnsi="Whitney Book"/>
        </w:rPr>
        <w:t>Quality Control Process</w:t>
      </w:r>
      <w:bookmarkEnd w:id="83"/>
      <w:bookmarkEnd w:id="84"/>
    </w:p>
    <w:p w14:paraId="224C7D7E" w14:textId="3BFF849B" w:rsidR="004E157F" w:rsidRPr="00176D76" w:rsidRDefault="004E157F" w:rsidP="004E157F">
      <w:pPr>
        <w:pStyle w:val="t"/>
        <w:rPr>
          <w:rFonts w:ascii="Whitney Light" w:hAnsi="Whitney Light" w:cs="Arial"/>
          <w:i/>
          <w:sz w:val="22"/>
          <w:szCs w:val="22"/>
        </w:rPr>
      </w:pPr>
      <w:proofErr w:type="gramStart"/>
      <w:r w:rsidRPr="00176D76">
        <w:rPr>
          <w:rFonts w:ascii="Whitney Light" w:hAnsi="Whitney Light" w:cs="Arial"/>
          <w:sz w:val="22"/>
          <w:szCs w:val="22"/>
        </w:rPr>
        <w:t>In order to</w:t>
      </w:r>
      <w:proofErr w:type="gramEnd"/>
      <w:r w:rsidRPr="00176D76">
        <w:rPr>
          <w:rFonts w:ascii="Whitney Light" w:hAnsi="Whitney Light" w:cs="Arial"/>
          <w:sz w:val="22"/>
          <w:szCs w:val="22"/>
        </w:rPr>
        <w:t xml:space="preserve"> maintain consistency in the energy simulation process and to achieve high quality results, the IDAP has established a quality control checklist in </w:t>
      </w:r>
      <w:r w:rsidRPr="00176D76">
        <w:rPr>
          <w:rFonts w:ascii="Whitney Light" w:hAnsi="Whitney Light" w:cs="Arial"/>
          <w:sz w:val="22"/>
          <w:szCs w:val="22"/>
        </w:rPr>
        <w:fldChar w:fldCharType="begin"/>
      </w:r>
      <w:r w:rsidRPr="00176D76">
        <w:rPr>
          <w:rFonts w:ascii="Whitney Light" w:hAnsi="Whitney Light" w:cs="Arial"/>
          <w:sz w:val="22"/>
          <w:szCs w:val="22"/>
        </w:rPr>
        <w:instrText xml:space="preserve"> REF _Ref475538665 \h  \* MERGEFORMAT </w:instrText>
      </w:r>
      <w:r w:rsidRPr="00176D76">
        <w:rPr>
          <w:rFonts w:ascii="Whitney Light" w:hAnsi="Whitney Light" w:cs="Arial"/>
          <w:sz w:val="22"/>
          <w:szCs w:val="22"/>
        </w:rPr>
      </w:r>
      <w:r w:rsidRPr="00176D76">
        <w:rPr>
          <w:rFonts w:ascii="Whitney Light" w:hAnsi="Whitney Light" w:cs="Arial"/>
          <w:sz w:val="22"/>
          <w:szCs w:val="22"/>
        </w:rPr>
        <w:fldChar w:fldCharType="separate"/>
      </w:r>
      <w:r w:rsidR="00A02587" w:rsidRPr="00176D76">
        <w:rPr>
          <w:rFonts w:ascii="Whitney Light" w:hAnsi="Whitney Light" w:cs="Arial"/>
          <w:sz w:val="22"/>
          <w:szCs w:val="22"/>
        </w:rPr>
        <w:t xml:space="preserve">Table </w:t>
      </w:r>
      <w:r w:rsidR="00A02587" w:rsidRPr="00176D76">
        <w:rPr>
          <w:rFonts w:ascii="Whitney Light" w:hAnsi="Whitney Light" w:cs="Arial"/>
          <w:noProof/>
          <w:sz w:val="22"/>
          <w:szCs w:val="22"/>
        </w:rPr>
        <w:t>B</w:t>
      </w:r>
      <w:r w:rsidR="00A02587" w:rsidRPr="00176D76">
        <w:rPr>
          <w:rFonts w:ascii="Whitney Light" w:hAnsi="Whitney Light" w:cs="Arial"/>
          <w:noProof/>
          <w:sz w:val="22"/>
          <w:szCs w:val="22"/>
        </w:rPr>
        <w:noBreakHyphen/>
      </w:r>
      <w:r w:rsidR="00A02587">
        <w:rPr>
          <w:rFonts w:ascii="Whitney Light" w:hAnsi="Whitney Light" w:cs="Arial"/>
          <w:noProof/>
          <w:sz w:val="22"/>
          <w:szCs w:val="22"/>
        </w:rPr>
        <w:t>1</w:t>
      </w:r>
      <w:r w:rsidRPr="00176D76">
        <w:rPr>
          <w:rFonts w:ascii="Whitney Light" w:hAnsi="Whitney Light" w:cs="Arial"/>
          <w:sz w:val="22"/>
          <w:szCs w:val="22"/>
        </w:rPr>
        <w:fldChar w:fldCharType="end"/>
      </w:r>
      <w:r w:rsidRPr="00176D76">
        <w:rPr>
          <w:rFonts w:ascii="Whitney Light" w:hAnsi="Whitney Light" w:cs="Arial"/>
          <w:sz w:val="22"/>
          <w:szCs w:val="22"/>
        </w:rPr>
        <w:t xml:space="preserve"> below.  This checklist shall be utilized by the energy modelers prior to submitting deliverables to Utilities. </w:t>
      </w:r>
      <w:r w:rsidRPr="00176D76">
        <w:rPr>
          <w:rFonts w:ascii="Whitney Light" w:hAnsi="Whitney Light" w:cs="Arial"/>
          <w:i/>
          <w:sz w:val="22"/>
          <w:szCs w:val="22"/>
        </w:rPr>
        <w:t xml:space="preserve"> Energy modelers will be expected to follow their company required internal quality control process and quality control measures specific to each project, in addition to utilizing the quality control checklist below.</w:t>
      </w:r>
    </w:p>
    <w:p w14:paraId="6B772177" w14:textId="548EF710" w:rsidR="008104FC" w:rsidRPr="00176D76" w:rsidRDefault="004E157F" w:rsidP="004E157F">
      <w:pPr>
        <w:pStyle w:val="t"/>
        <w:rPr>
          <w:rFonts w:ascii="Whitney Light" w:hAnsi="Whitney Light" w:cs="Arial"/>
          <w:sz w:val="22"/>
          <w:szCs w:val="22"/>
        </w:rPr>
      </w:pPr>
      <w:r w:rsidRPr="00176D76">
        <w:rPr>
          <w:rFonts w:ascii="Whitney Light" w:hAnsi="Whitney Light" w:cs="Arial"/>
          <w:sz w:val="22"/>
          <w:szCs w:val="22"/>
        </w:rPr>
        <w:t xml:space="preserve">Once the EC has completed their internal quality control process, the deliverables will be sent to Utilities and the design team for review. Utilities will provide a thorough quality control review of the energy simulation model, reports, Construction Incentive estimate and provide review comments back to the energy modeling consultant. This initial review process typically requires 1 week, depending on the project schedule and size of the project. The EC will then be expected to respond to the comments from Utilities and the design team, make necessary changes to the deliverables, and submit back to Utilities for review within 1 week or sooner. Once the review and quality control process </w:t>
      </w:r>
      <w:proofErr w:type="gramStart"/>
      <w:r w:rsidRPr="00176D76">
        <w:rPr>
          <w:rFonts w:ascii="Whitney Light" w:hAnsi="Whitney Light" w:cs="Arial"/>
          <w:sz w:val="22"/>
          <w:szCs w:val="22"/>
        </w:rPr>
        <w:t>is</w:t>
      </w:r>
      <w:proofErr w:type="gramEnd"/>
      <w:r w:rsidRPr="00176D76">
        <w:rPr>
          <w:rFonts w:ascii="Whitney Light" w:hAnsi="Whitney Light" w:cs="Arial"/>
          <w:sz w:val="22"/>
          <w:szCs w:val="22"/>
        </w:rPr>
        <w:t xml:space="preserve"> complete and </w:t>
      </w:r>
      <w:r w:rsidRPr="00176D76">
        <w:rPr>
          <w:rFonts w:ascii="Whitney Light" w:hAnsi="Whitney Light" w:cs="Arial"/>
          <w:sz w:val="22"/>
          <w:szCs w:val="22"/>
        </w:rPr>
        <w:lastRenderedPageBreak/>
        <w:t>deliverables are approved by the Utilities, the EC will then submit the report deliverable to the design team and building owner.</w:t>
      </w:r>
    </w:p>
    <w:p w14:paraId="1EA54FBC" w14:textId="0D2FF632" w:rsidR="003066F3" w:rsidRPr="00176D76" w:rsidRDefault="003066F3" w:rsidP="003066F3">
      <w:pPr>
        <w:pStyle w:val="Caption"/>
        <w:keepNext/>
        <w:rPr>
          <w:rFonts w:ascii="Whitney Light" w:hAnsi="Whitney Light" w:cs="Arial"/>
          <w:b w:val="0"/>
          <w:sz w:val="22"/>
          <w:szCs w:val="22"/>
        </w:rPr>
      </w:pPr>
      <w:bookmarkStart w:id="85" w:name="_Ref475538665"/>
      <w:bookmarkStart w:id="86" w:name="_Ref366162069"/>
      <w:r w:rsidRPr="00176D76">
        <w:rPr>
          <w:rFonts w:ascii="Whitney Light" w:hAnsi="Whitney Light" w:cs="Arial"/>
          <w:sz w:val="22"/>
          <w:szCs w:val="22"/>
        </w:rPr>
        <w:t>Table B</w:t>
      </w:r>
      <w:r w:rsidRPr="00176D76">
        <w:rPr>
          <w:rFonts w:ascii="Whitney Light" w:hAnsi="Whitney Light" w:cs="Arial"/>
          <w:sz w:val="22"/>
          <w:szCs w:val="22"/>
        </w:rPr>
        <w:noBreakHyphen/>
      </w:r>
      <w:r w:rsidRPr="00176D76">
        <w:rPr>
          <w:rFonts w:ascii="Whitney Light" w:hAnsi="Whitney Light" w:cs="Arial"/>
          <w:sz w:val="22"/>
          <w:szCs w:val="22"/>
        </w:rPr>
        <w:fldChar w:fldCharType="begin"/>
      </w:r>
      <w:r w:rsidRPr="00176D76">
        <w:rPr>
          <w:rFonts w:ascii="Whitney Light" w:hAnsi="Whitney Light" w:cs="Arial"/>
          <w:sz w:val="22"/>
          <w:szCs w:val="22"/>
        </w:rPr>
        <w:instrText xml:space="preserve"> SEQ Table \* ARABIC \s 1 </w:instrText>
      </w:r>
      <w:r w:rsidRPr="00176D76">
        <w:rPr>
          <w:rFonts w:ascii="Whitney Light" w:hAnsi="Whitney Light" w:cs="Arial"/>
          <w:sz w:val="22"/>
          <w:szCs w:val="22"/>
        </w:rPr>
        <w:fldChar w:fldCharType="separate"/>
      </w:r>
      <w:r w:rsidR="005A00D5">
        <w:rPr>
          <w:rFonts w:ascii="Whitney Light" w:hAnsi="Whitney Light" w:cs="Arial"/>
          <w:noProof/>
          <w:sz w:val="22"/>
          <w:szCs w:val="22"/>
        </w:rPr>
        <w:t>1</w:t>
      </w:r>
      <w:r w:rsidRPr="00176D76">
        <w:rPr>
          <w:rFonts w:ascii="Whitney Light" w:hAnsi="Whitney Light" w:cs="Arial"/>
          <w:sz w:val="22"/>
          <w:szCs w:val="22"/>
        </w:rPr>
        <w:fldChar w:fldCharType="end"/>
      </w:r>
      <w:bookmarkEnd w:id="85"/>
      <w:r w:rsidRPr="00176D76">
        <w:rPr>
          <w:rFonts w:ascii="Whitney Light" w:hAnsi="Whitney Light" w:cs="Arial"/>
          <w:b w:val="0"/>
          <w:sz w:val="22"/>
          <w:szCs w:val="22"/>
        </w:rPr>
        <w:t xml:space="preserve">: </w:t>
      </w:r>
      <w:r w:rsidRPr="00176D76">
        <w:rPr>
          <w:rFonts w:ascii="Whitney Light" w:hAnsi="Whitney Light" w:cs="Arial"/>
          <w:sz w:val="22"/>
          <w:szCs w:val="22"/>
        </w:rPr>
        <w:t xml:space="preserve">IDAP Deliverable Quality Control Checklist </w:t>
      </w:r>
      <w:bookmarkEnd w:id="86"/>
    </w:p>
    <w:tbl>
      <w:tblPr>
        <w:tblStyle w:val="TableGrid"/>
        <w:tblW w:w="11370" w:type="dxa"/>
        <w:jc w:val="center"/>
        <w:tblLook w:val="04A0" w:firstRow="1" w:lastRow="0" w:firstColumn="1" w:lastColumn="0" w:noHBand="0" w:noVBand="1"/>
      </w:tblPr>
      <w:tblGrid>
        <w:gridCol w:w="730"/>
        <w:gridCol w:w="9347"/>
        <w:gridCol w:w="1293"/>
      </w:tblGrid>
      <w:tr w:rsidR="003066F3" w:rsidRPr="00176D76" w14:paraId="09A02ABA" w14:textId="77777777" w:rsidTr="000631E0">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shd w:val="clear" w:color="auto" w:fill="auto"/>
          </w:tcPr>
          <w:p w14:paraId="46F09F10" w14:textId="77777777" w:rsidR="003066F3" w:rsidRPr="00176D76" w:rsidRDefault="003066F3" w:rsidP="000631E0">
            <w:pPr>
              <w:ind w:left="100"/>
              <w:rPr>
                <w:rFonts w:ascii="Whitney Light" w:hAnsi="Whitney Light" w:cs="Arial"/>
                <w:b w:val="0"/>
                <w:color w:val="auto"/>
                <w:szCs w:val="22"/>
              </w:rPr>
            </w:pPr>
            <w:r w:rsidRPr="00176D76">
              <w:rPr>
                <w:rFonts w:ascii="Whitney Light" w:hAnsi="Whitney Light" w:cs="Arial"/>
                <w:b w:val="0"/>
                <w:color w:val="auto"/>
                <w:szCs w:val="22"/>
              </w:rPr>
              <w:t>Step #</w:t>
            </w:r>
          </w:p>
        </w:tc>
        <w:tc>
          <w:tcPr>
            <w:tcW w:w="9419" w:type="dxa"/>
            <w:tcBorders>
              <w:left w:val="single" w:sz="4" w:space="0" w:color="auto"/>
            </w:tcBorders>
            <w:shd w:val="clear" w:color="auto" w:fill="auto"/>
          </w:tcPr>
          <w:p w14:paraId="1812F265" w14:textId="77777777" w:rsidR="003066F3" w:rsidRPr="00176D76" w:rsidRDefault="003066F3" w:rsidP="000631E0">
            <w:pPr>
              <w:ind w:left="245"/>
              <w:contextualSpacing/>
              <w:cnfStyle w:val="100000000000" w:firstRow="1" w:lastRow="0" w:firstColumn="0" w:lastColumn="0" w:oddVBand="0" w:evenVBand="0" w:oddHBand="0" w:evenHBand="0" w:firstRowFirstColumn="0" w:firstRowLastColumn="0" w:lastRowFirstColumn="0" w:lastRowLastColumn="0"/>
              <w:rPr>
                <w:rFonts w:ascii="Whitney Light" w:hAnsi="Whitney Light" w:cs="Arial"/>
                <w:b w:val="0"/>
                <w:color w:val="auto"/>
                <w:szCs w:val="22"/>
              </w:rPr>
            </w:pPr>
            <w:r w:rsidRPr="00176D76">
              <w:rPr>
                <w:rFonts w:ascii="Whitney Light" w:hAnsi="Whitney Light" w:cs="Arial"/>
                <w:b w:val="0"/>
                <w:color w:val="auto"/>
                <w:szCs w:val="22"/>
              </w:rPr>
              <w:t>Task to Complete</w:t>
            </w:r>
          </w:p>
        </w:tc>
        <w:tc>
          <w:tcPr>
            <w:tcW w:w="1294" w:type="dxa"/>
            <w:tcBorders>
              <w:left w:val="single" w:sz="4" w:space="0" w:color="auto"/>
            </w:tcBorders>
          </w:tcPr>
          <w:p w14:paraId="29E9CE68" w14:textId="77777777" w:rsidR="003066F3" w:rsidRPr="00176D76" w:rsidRDefault="003066F3" w:rsidP="000631E0">
            <w:pPr>
              <w:ind w:left="-56"/>
              <w:contextualSpacing/>
              <w:cnfStyle w:val="100000000000" w:firstRow="1" w:lastRow="0" w:firstColumn="0" w:lastColumn="0" w:oddVBand="0" w:evenVBand="0" w:oddHBand="0" w:evenHBand="0" w:firstRowFirstColumn="0" w:firstRowLastColumn="0" w:lastRowFirstColumn="0" w:lastRowLastColumn="0"/>
              <w:rPr>
                <w:rFonts w:ascii="Whitney Light" w:hAnsi="Whitney Light" w:cs="Arial"/>
                <w:b w:val="0"/>
                <w:color w:val="FFFFFF" w:themeColor="background1"/>
                <w:szCs w:val="22"/>
              </w:rPr>
            </w:pPr>
            <w:r w:rsidRPr="00176D76">
              <w:rPr>
                <w:rFonts w:ascii="Whitney Light" w:hAnsi="Whitney Light" w:cs="Arial"/>
                <w:b w:val="0"/>
                <w:color w:val="FFFFFF" w:themeColor="background1"/>
                <w:szCs w:val="22"/>
              </w:rPr>
              <w:t>Completed (X)</w:t>
            </w:r>
          </w:p>
        </w:tc>
      </w:tr>
      <w:tr w:rsidR="003066F3" w:rsidRPr="00176D76" w14:paraId="1802190A"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shd w:val="clear" w:color="auto" w:fill="auto"/>
          </w:tcPr>
          <w:p w14:paraId="6093C4DC"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color w:val="auto"/>
                <w:szCs w:val="22"/>
              </w:rPr>
            </w:pPr>
            <w:r w:rsidRPr="00176D76">
              <w:rPr>
                <w:rFonts w:ascii="Whitney Light" w:hAnsi="Whitney Light" w:cs="Arial"/>
                <w:szCs w:val="22"/>
              </w:rPr>
              <w:t>1</w:t>
            </w:r>
          </w:p>
        </w:tc>
        <w:tc>
          <w:tcPr>
            <w:tcW w:w="9419" w:type="dxa"/>
            <w:tcBorders>
              <w:left w:val="single" w:sz="4" w:space="0" w:color="auto"/>
            </w:tcBorders>
            <w:shd w:val="clear" w:color="auto" w:fill="auto"/>
          </w:tcPr>
          <w:p w14:paraId="1FF41AF8" w14:textId="77777777" w:rsidR="003066F3" w:rsidRPr="00176D76" w:rsidRDefault="003066F3" w:rsidP="000631E0">
            <w:pPr>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color w:val="auto"/>
                <w:szCs w:val="22"/>
              </w:rPr>
            </w:pPr>
            <w:r w:rsidRPr="00176D76">
              <w:rPr>
                <w:rFonts w:ascii="Whitney Light" w:hAnsi="Whitney Light" w:cs="Arial"/>
                <w:color w:val="auto"/>
                <w:szCs w:val="22"/>
              </w:rPr>
              <w:t>Early in the design process, verify the design team and customer are considering appropriate high-performance building design features for the project.</w:t>
            </w:r>
          </w:p>
        </w:tc>
        <w:tc>
          <w:tcPr>
            <w:tcW w:w="1294" w:type="dxa"/>
            <w:tcBorders>
              <w:left w:val="single" w:sz="4" w:space="0" w:color="auto"/>
            </w:tcBorders>
          </w:tcPr>
          <w:p w14:paraId="72BB56E9" w14:textId="77777777" w:rsidR="003066F3" w:rsidRPr="00176D76" w:rsidRDefault="003066F3" w:rsidP="000631E0">
            <w:pPr>
              <w:ind w:left="-56"/>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b/>
                <w:color w:val="FFFFFF" w:themeColor="background1"/>
                <w:szCs w:val="22"/>
              </w:rPr>
            </w:pPr>
          </w:p>
        </w:tc>
      </w:tr>
      <w:tr w:rsidR="003066F3" w:rsidRPr="00176D76" w14:paraId="01957401"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238759CB"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r w:rsidRPr="00176D76">
              <w:rPr>
                <w:rFonts w:ascii="Whitney Light" w:hAnsi="Whitney Light" w:cs="Arial"/>
                <w:szCs w:val="22"/>
              </w:rPr>
              <w:t>2</w:t>
            </w:r>
          </w:p>
        </w:tc>
        <w:tc>
          <w:tcPr>
            <w:tcW w:w="9419" w:type="dxa"/>
            <w:tcBorders>
              <w:left w:val="single" w:sz="4" w:space="0" w:color="auto"/>
            </w:tcBorders>
          </w:tcPr>
          <w:p w14:paraId="1A8C8D53"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 xml:space="preserve">Verify the </w:t>
            </w:r>
            <w:proofErr w:type="spellStart"/>
            <w:r w:rsidRPr="00176D76">
              <w:rPr>
                <w:rFonts w:ascii="Whitney Light" w:hAnsi="Whitney Light" w:cs="Arial"/>
                <w:szCs w:val="22"/>
              </w:rPr>
              <w:t>PBP</w:t>
            </w:r>
            <w:r w:rsidRPr="00176D76">
              <w:rPr>
                <w:rFonts w:ascii="Whitney Light" w:hAnsi="Whitney Light" w:cs="Arial"/>
                <w:szCs w:val="22"/>
                <w:vertAlign w:val="subscript"/>
              </w:rPr>
              <w:t>t</w:t>
            </w:r>
            <w:proofErr w:type="spellEnd"/>
            <w:r w:rsidRPr="00176D76">
              <w:rPr>
                <w:rFonts w:ascii="Whitney Light" w:hAnsi="Whitney Light" w:cs="Arial"/>
                <w:szCs w:val="22"/>
              </w:rPr>
              <w:t xml:space="preserve"> for IDAP has been met.</w:t>
            </w:r>
          </w:p>
        </w:tc>
        <w:tc>
          <w:tcPr>
            <w:tcW w:w="1294" w:type="dxa"/>
            <w:tcBorders>
              <w:left w:val="single" w:sz="4" w:space="0" w:color="auto"/>
            </w:tcBorders>
          </w:tcPr>
          <w:p w14:paraId="1D16750F"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4174F1EB"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5D8FFCA4"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r w:rsidRPr="00176D76">
              <w:rPr>
                <w:rFonts w:ascii="Whitney Light" w:hAnsi="Whitney Light" w:cs="Arial"/>
                <w:szCs w:val="22"/>
              </w:rPr>
              <w:t>3</w:t>
            </w:r>
          </w:p>
        </w:tc>
        <w:tc>
          <w:tcPr>
            <w:tcW w:w="9419" w:type="dxa"/>
            <w:tcBorders>
              <w:left w:val="single" w:sz="4" w:space="0" w:color="auto"/>
            </w:tcBorders>
          </w:tcPr>
          <w:p w14:paraId="77DBF4D8"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 xml:space="preserve">Check all incentive calculations, simple payback estimates, life cycle costs, utility rates and appropriate design feature costs are used. </w:t>
            </w:r>
          </w:p>
        </w:tc>
        <w:tc>
          <w:tcPr>
            <w:tcW w:w="1294" w:type="dxa"/>
            <w:tcBorders>
              <w:left w:val="single" w:sz="4" w:space="0" w:color="auto"/>
            </w:tcBorders>
          </w:tcPr>
          <w:p w14:paraId="4C4D02E5"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71FA35B2"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3E719F56"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r w:rsidRPr="00176D76">
              <w:rPr>
                <w:rFonts w:ascii="Whitney Light" w:hAnsi="Whitney Light" w:cs="Arial"/>
                <w:szCs w:val="22"/>
              </w:rPr>
              <w:t>4</w:t>
            </w:r>
          </w:p>
        </w:tc>
        <w:tc>
          <w:tcPr>
            <w:tcW w:w="9419" w:type="dxa"/>
            <w:tcBorders>
              <w:left w:val="single" w:sz="4" w:space="0" w:color="auto"/>
            </w:tcBorders>
          </w:tcPr>
          <w:p w14:paraId="27FA6D5A"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Verify that selected energy simulation model meets program requirements.</w:t>
            </w:r>
          </w:p>
        </w:tc>
        <w:tc>
          <w:tcPr>
            <w:tcW w:w="1294" w:type="dxa"/>
            <w:tcBorders>
              <w:left w:val="single" w:sz="4" w:space="0" w:color="auto"/>
            </w:tcBorders>
          </w:tcPr>
          <w:p w14:paraId="4D41D7A2"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0C8CC778"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26EAD152"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87" w:name="_Toc366167233"/>
            <w:bookmarkStart w:id="88" w:name="_Toc366167419"/>
            <w:bookmarkStart w:id="89" w:name="_Toc370054552"/>
            <w:bookmarkStart w:id="90" w:name="_Toc370060467"/>
            <w:bookmarkStart w:id="91" w:name="_Toc475425949"/>
            <w:bookmarkStart w:id="92" w:name="_Toc475426175"/>
            <w:bookmarkStart w:id="93" w:name="_Toc475620206"/>
            <w:bookmarkStart w:id="94" w:name="_Toc475620705"/>
            <w:bookmarkStart w:id="95" w:name="_Toc476901270"/>
            <w:bookmarkStart w:id="96" w:name="_Toc480367122"/>
            <w:r w:rsidRPr="00176D76">
              <w:rPr>
                <w:rFonts w:ascii="Whitney Light" w:hAnsi="Whitney Light" w:cs="Arial"/>
                <w:szCs w:val="22"/>
              </w:rPr>
              <w:t>5</w:t>
            </w:r>
            <w:bookmarkEnd w:id="87"/>
            <w:bookmarkEnd w:id="88"/>
            <w:bookmarkEnd w:id="89"/>
            <w:bookmarkEnd w:id="90"/>
            <w:bookmarkEnd w:id="91"/>
            <w:bookmarkEnd w:id="92"/>
            <w:bookmarkEnd w:id="93"/>
            <w:bookmarkEnd w:id="94"/>
            <w:bookmarkEnd w:id="95"/>
            <w:bookmarkEnd w:id="96"/>
          </w:p>
        </w:tc>
        <w:tc>
          <w:tcPr>
            <w:tcW w:w="9419" w:type="dxa"/>
            <w:tcBorders>
              <w:left w:val="single" w:sz="4" w:space="0" w:color="auto"/>
            </w:tcBorders>
          </w:tcPr>
          <w:p w14:paraId="196D00BF"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Verify model includes all process, plug loads, and exterior lighting.</w:t>
            </w:r>
          </w:p>
        </w:tc>
        <w:tc>
          <w:tcPr>
            <w:tcW w:w="1294" w:type="dxa"/>
            <w:tcBorders>
              <w:left w:val="single" w:sz="4" w:space="0" w:color="auto"/>
            </w:tcBorders>
          </w:tcPr>
          <w:p w14:paraId="05C25D95"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47725739"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0FCCEBC3"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97" w:name="_Toc366167234"/>
            <w:bookmarkStart w:id="98" w:name="_Toc366167420"/>
            <w:bookmarkStart w:id="99" w:name="_Toc370054553"/>
            <w:bookmarkStart w:id="100" w:name="_Toc370060468"/>
            <w:bookmarkStart w:id="101" w:name="_Toc475425950"/>
            <w:bookmarkStart w:id="102" w:name="_Toc475426176"/>
            <w:bookmarkStart w:id="103" w:name="_Toc475620207"/>
            <w:bookmarkStart w:id="104" w:name="_Toc475620706"/>
            <w:bookmarkStart w:id="105" w:name="_Toc476901271"/>
            <w:bookmarkStart w:id="106" w:name="_Toc480367123"/>
            <w:r w:rsidRPr="00176D76">
              <w:rPr>
                <w:rFonts w:ascii="Whitney Light" w:hAnsi="Whitney Light" w:cs="Arial"/>
                <w:szCs w:val="22"/>
              </w:rPr>
              <w:t>6</w:t>
            </w:r>
            <w:bookmarkEnd w:id="97"/>
            <w:bookmarkEnd w:id="98"/>
            <w:bookmarkEnd w:id="99"/>
            <w:bookmarkEnd w:id="100"/>
            <w:bookmarkEnd w:id="101"/>
            <w:bookmarkEnd w:id="102"/>
            <w:bookmarkEnd w:id="103"/>
            <w:bookmarkEnd w:id="104"/>
            <w:bookmarkEnd w:id="105"/>
            <w:bookmarkEnd w:id="106"/>
          </w:p>
        </w:tc>
        <w:tc>
          <w:tcPr>
            <w:tcW w:w="9419" w:type="dxa"/>
            <w:tcBorders>
              <w:left w:val="single" w:sz="4" w:space="0" w:color="auto"/>
            </w:tcBorders>
          </w:tcPr>
          <w:p w14:paraId="437D4EEA"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Check proper weather file is being used – Fort Collins TMY3.</w:t>
            </w:r>
          </w:p>
        </w:tc>
        <w:tc>
          <w:tcPr>
            <w:tcW w:w="1294" w:type="dxa"/>
            <w:tcBorders>
              <w:left w:val="single" w:sz="4" w:space="0" w:color="auto"/>
            </w:tcBorders>
          </w:tcPr>
          <w:p w14:paraId="39492DE4"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513A3A92"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088905EB"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107" w:name="_Toc366167235"/>
            <w:bookmarkStart w:id="108" w:name="_Toc366167421"/>
            <w:bookmarkStart w:id="109" w:name="_Toc370054554"/>
            <w:bookmarkStart w:id="110" w:name="_Toc370060469"/>
            <w:bookmarkStart w:id="111" w:name="_Toc475425951"/>
            <w:bookmarkStart w:id="112" w:name="_Toc475426177"/>
            <w:bookmarkStart w:id="113" w:name="_Toc475620208"/>
            <w:bookmarkStart w:id="114" w:name="_Toc475620707"/>
            <w:bookmarkStart w:id="115" w:name="_Toc476901272"/>
            <w:bookmarkStart w:id="116" w:name="_Toc480367124"/>
            <w:r w:rsidRPr="00176D76">
              <w:rPr>
                <w:rFonts w:ascii="Whitney Light" w:hAnsi="Whitney Light" w:cs="Arial"/>
                <w:szCs w:val="22"/>
              </w:rPr>
              <w:t>7</w:t>
            </w:r>
            <w:bookmarkEnd w:id="107"/>
            <w:bookmarkEnd w:id="108"/>
            <w:bookmarkEnd w:id="109"/>
            <w:bookmarkEnd w:id="110"/>
            <w:bookmarkEnd w:id="111"/>
            <w:bookmarkEnd w:id="112"/>
            <w:bookmarkEnd w:id="113"/>
            <w:bookmarkEnd w:id="114"/>
            <w:bookmarkEnd w:id="115"/>
            <w:bookmarkEnd w:id="116"/>
          </w:p>
        </w:tc>
        <w:tc>
          <w:tcPr>
            <w:tcW w:w="9419" w:type="dxa"/>
            <w:tcBorders>
              <w:left w:val="single" w:sz="4" w:space="0" w:color="auto"/>
            </w:tcBorders>
          </w:tcPr>
          <w:p w14:paraId="0BB4C48B"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Check peak cooling load is reasonable (sf/ton).</w:t>
            </w:r>
          </w:p>
        </w:tc>
        <w:tc>
          <w:tcPr>
            <w:tcW w:w="1294" w:type="dxa"/>
            <w:tcBorders>
              <w:left w:val="single" w:sz="4" w:space="0" w:color="auto"/>
            </w:tcBorders>
          </w:tcPr>
          <w:p w14:paraId="30E4B681"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723DC25A"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41E5C65C"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117" w:name="_Toc366167236"/>
            <w:bookmarkStart w:id="118" w:name="_Toc366167422"/>
            <w:bookmarkStart w:id="119" w:name="_Toc370054555"/>
            <w:bookmarkStart w:id="120" w:name="_Toc370060470"/>
            <w:bookmarkStart w:id="121" w:name="_Toc475425952"/>
            <w:bookmarkStart w:id="122" w:name="_Toc475426178"/>
            <w:bookmarkStart w:id="123" w:name="_Toc475620209"/>
            <w:bookmarkStart w:id="124" w:name="_Toc475620708"/>
            <w:bookmarkStart w:id="125" w:name="_Toc476901273"/>
            <w:bookmarkStart w:id="126" w:name="_Toc480367125"/>
            <w:r w:rsidRPr="00176D76">
              <w:rPr>
                <w:rFonts w:ascii="Whitney Light" w:hAnsi="Whitney Light" w:cs="Arial"/>
                <w:szCs w:val="22"/>
              </w:rPr>
              <w:t>8</w:t>
            </w:r>
            <w:bookmarkEnd w:id="117"/>
            <w:bookmarkEnd w:id="118"/>
            <w:bookmarkEnd w:id="119"/>
            <w:bookmarkEnd w:id="120"/>
            <w:bookmarkEnd w:id="121"/>
            <w:bookmarkEnd w:id="122"/>
            <w:bookmarkEnd w:id="123"/>
            <w:bookmarkEnd w:id="124"/>
            <w:bookmarkEnd w:id="125"/>
            <w:bookmarkEnd w:id="126"/>
          </w:p>
        </w:tc>
        <w:tc>
          <w:tcPr>
            <w:tcW w:w="9419" w:type="dxa"/>
            <w:tcBorders>
              <w:left w:val="single" w:sz="4" w:space="0" w:color="auto"/>
            </w:tcBorders>
          </w:tcPr>
          <w:p w14:paraId="26F790AA"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 xml:space="preserve">Check for appropriate fan sizing - energy consultants are encouraged to communicate directly with the mechanical design team to </w:t>
            </w:r>
            <w:proofErr w:type="gramStart"/>
            <w:r w:rsidRPr="00176D76">
              <w:rPr>
                <w:rFonts w:ascii="Whitney Light" w:hAnsi="Whitney Light" w:cs="Arial"/>
                <w:szCs w:val="22"/>
              </w:rPr>
              <w:t>insure</w:t>
            </w:r>
            <w:proofErr w:type="gramEnd"/>
            <w:r w:rsidRPr="00176D76">
              <w:rPr>
                <w:rFonts w:ascii="Whitney Light" w:hAnsi="Whitney Light" w:cs="Arial"/>
                <w:szCs w:val="22"/>
              </w:rPr>
              <w:t xml:space="preserve"> that they are using similar or the same values (e.g., envelope characteristics, occupant densities and heat gains, equipment and lighting power densities) for sizing the fans. Design airflows are typically input in the model based on sea level conditions (if required by model). Check that modeled airflows and zone temperatures are consistent with design airflows and temperatures.</w:t>
            </w:r>
          </w:p>
        </w:tc>
        <w:tc>
          <w:tcPr>
            <w:tcW w:w="1294" w:type="dxa"/>
            <w:tcBorders>
              <w:left w:val="single" w:sz="4" w:space="0" w:color="auto"/>
            </w:tcBorders>
          </w:tcPr>
          <w:p w14:paraId="02758A0D"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4FE70CE0"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4655E84A"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127" w:name="_Toc366167237"/>
            <w:bookmarkStart w:id="128" w:name="_Toc366167423"/>
            <w:bookmarkStart w:id="129" w:name="_Toc370054556"/>
            <w:bookmarkStart w:id="130" w:name="_Toc370060471"/>
            <w:bookmarkStart w:id="131" w:name="_Toc475425953"/>
            <w:bookmarkStart w:id="132" w:name="_Toc475426179"/>
            <w:bookmarkStart w:id="133" w:name="_Toc475620210"/>
            <w:bookmarkStart w:id="134" w:name="_Toc475620709"/>
            <w:bookmarkStart w:id="135" w:name="_Toc476901274"/>
            <w:bookmarkStart w:id="136" w:name="_Toc480367126"/>
            <w:r w:rsidRPr="00176D76">
              <w:rPr>
                <w:rFonts w:ascii="Whitney Light" w:hAnsi="Whitney Light" w:cs="Arial"/>
                <w:szCs w:val="22"/>
              </w:rPr>
              <w:t>9</w:t>
            </w:r>
            <w:bookmarkEnd w:id="127"/>
            <w:bookmarkEnd w:id="128"/>
            <w:bookmarkEnd w:id="129"/>
            <w:bookmarkEnd w:id="130"/>
            <w:bookmarkEnd w:id="131"/>
            <w:bookmarkEnd w:id="132"/>
            <w:bookmarkEnd w:id="133"/>
            <w:bookmarkEnd w:id="134"/>
            <w:bookmarkEnd w:id="135"/>
            <w:bookmarkEnd w:id="136"/>
          </w:p>
        </w:tc>
        <w:tc>
          <w:tcPr>
            <w:tcW w:w="9419" w:type="dxa"/>
            <w:tcBorders>
              <w:left w:val="single" w:sz="4" w:space="0" w:color="auto"/>
            </w:tcBorders>
          </w:tcPr>
          <w:p w14:paraId="68BD3785"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Check building net area compared to known area.</w:t>
            </w:r>
          </w:p>
        </w:tc>
        <w:tc>
          <w:tcPr>
            <w:tcW w:w="1294" w:type="dxa"/>
            <w:tcBorders>
              <w:left w:val="single" w:sz="4" w:space="0" w:color="auto"/>
            </w:tcBorders>
          </w:tcPr>
          <w:p w14:paraId="3E07E4F3"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5737BFB6"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6DE5DBF7"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137" w:name="_Toc366164872"/>
            <w:bookmarkStart w:id="138" w:name="_Toc366167238"/>
            <w:bookmarkStart w:id="139" w:name="_Toc366167424"/>
            <w:bookmarkStart w:id="140" w:name="_Toc370054557"/>
            <w:bookmarkStart w:id="141" w:name="_Toc370060472"/>
            <w:bookmarkStart w:id="142" w:name="_Toc475425954"/>
            <w:bookmarkStart w:id="143" w:name="_Toc475426180"/>
            <w:bookmarkStart w:id="144" w:name="_Toc475620211"/>
            <w:bookmarkStart w:id="145" w:name="_Toc475620710"/>
            <w:bookmarkStart w:id="146" w:name="_Toc476901275"/>
            <w:bookmarkStart w:id="147" w:name="_Toc480367127"/>
            <w:r w:rsidRPr="00176D76">
              <w:rPr>
                <w:rFonts w:ascii="Whitney Light" w:hAnsi="Whitney Light" w:cs="Arial"/>
                <w:szCs w:val="22"/>
              </w:rPr>
              <w:t>1</w:t>
            </w:r>
            <w:bookmarkEnd w:id="137"/>
            <w:r w:rsidRPr="00176D76">
              <w:rPr>
                <w:rFonts w:ascii="Whitney Light" w:hAnsi="Whitney Light" w:cs="Arial"/>
                <w:szCs w:val="22"/>
              </w:rPr>
              <w:t>0</w:t>
            </w:r>
            <w:bookmarkEnd w:id="138"/>
            <w:bookmarkEnd w:id="139"/>
            <w:bookmarkEnd w:id="140"/>
            <w:bookmarkEnd w:id="141"/>
            <w:bookmarkEnd w:id="142"/>
            <w:bookmarkEnd w:id="143"/>
            <w:bookmarkEnd w:id="144"/>
            <w:bookmarkEnd w:id="145"/>
            <w:bookmarkEnd w:id="146"/>
            <w:bookmarkEnd w:id="147"/>
          </w:p>
        </w:tc>
        <w:tc>
          <w:tcPr>
            <w:tcW w:w="9419" w:type="dxa"/>
            <w:tcBorders>
              <w:left w:val="single" w:sz="4" w:space="0" w:color="auto"/>
            </w:tcBorders>
          </w:tcPr>
          <w:p w14:paraId="263496D5"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Check that custom equipment performance curves are used when necessary.</w:t>
            </w:r>
          </w:p>
        </w:tc>
        <w:tc>
          <w:tcPr>
            <w:tcW w:w="1294" w:type="dxa"/>
            <w:tcBorders>
              <w:left w:val="single" w:sz="4" w:space="0" w:color="auto"/>
            </w:tcBorders>
          </w:tcPr>
          <w:p w14:paraId="4A8B25D9"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311FDC86"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10C286B5"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148" w:name="_Toc366164873"/>
            <w:bookmarkStart w:id="149" w:name="_Toc366167239"/>
            <w:bookmarkStart w:id="150" w:name="_Toc366167425"/>
            <w:bookmarkStart w:id="151" w:name="_Toc370054558"/>
            <w:bookmarkStart w:id="152" w:name="_Toc370060473"/>
            <w:bookmarkStart w:id="153" w:name="_Toc475425955"/>
            <w:bookmarkStart w:id="154" w:name="_Toc475426181"/>
            <w:bookmarkStart w:id="155" w:name="_Toc475620212"/>
            <w:bookmarkStart w:id="156" w:name="_Toc475620711"/>
            <w:bookmarkStart w:id="157" w:name="_Toc476901276"/>
            <w:bookmarkStart w:id="158" w:name="_Toc480367128"/>
            <w:r w:rsidRPr="00176D76">
              <w:rPr>
                <w:rFonts w:ascii="Whitney Light" w:hAnsi="Whitney Light" w:cs="Arial"/>
                <w:szCs w:val="22"/>
              </w:rPr>
              <w:t>1</w:t>
            </w:r>
            <w:bookmarkEnd w:id="148"/>
            <w:r w:rsidRPr="00176D76">
              <w:rPr>
                <w:rFonts w:ascii="Whitney Light" w:hAnsi="Whitney Light" w:cs="Arial"/>
                <w:szCs w:val="22"/>
              </w:rPr>
              <w:t>1</w:t>
            </w:r>
            <w:bookmarkEnd w:id="149"/>
            <w:bookmarkEnd w:id="150"/>
            <w:bookmarkEnd w:id="151"/>
            <w:bookmarkEnd w:id="152"/>
            <w:bookmarkEnd w:id="153"/>
            <w:bookmarkEnd w:id="154"/>
            <w:bookmarkEnd w:id="155"/>
            <w:bookmarkEnd w:id="156"/>
            <w:bookmarkEnd w:id="157"/>
            <w:bookmarkEnd w:id="158"/>
          </w:p>
        </w:tc>
        <w:tc>
          <w:tcPr>
            <w:tcW w:w="9419" w:type="dxa"/>
            <w:tcBorders>
              <w:left w:val="single" w:sz="4" w:space="0" w:color="auto"/>
            </w:tcBorders>
          </w:tcPr>
          <w:p w14:paraId="11B67C36"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Check lighting density in spaces (check no lights in plenums).</w:t>
            </w:r>
          </w:p>
        </w:tc>
        <w:tc>
          <w:tcPr>
            <w:tcW w:w="1294" w:type="dxa"/>
            <w:tcBorders>
              <w:left w:val="single" w:sz="4" w:space="0" w:color="auto"/>
            </w:tcBorders>
          </w:tcPr>
          <w:p w14:paraId="20C7EEC6"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20DE4CA9"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2E5BDC2B"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159" w:name="_Toc366164874"/>
            <w:bookmarkStart w:id="160" w:name="_Toc366167240"/>
            <w:bookmarkStart w:id="161" w:name="_Toc366167426"/>
            <w:bookmarkStart w:id="162" w:name="_Toc370054559"/>
            <w:bookmarkStart w:id="163" w:name="_Toc370060474"/>
            <w:bookmarkStart w:id="164" w:name="_Toc475425956"/>
            <w:bookmarkStart w:id="165" w:name="_Toc475426182"/>
            <w:bookmarkStart w:id="166" w:name="_Toc475620213"/>
            <w:bookmarkStart w:id="167" w:name="_Toc475620712"/>
            <w:bookmarkStart w:id="168" w:name="_Toc476901277"/>
            <w:bookmarkStart w:id="169" w:name="_Toc480367129"/>
            <w:r w:rsidRPr="00176D76">
              <w:rPr>
                <w:rFonts w:ascii="Whitney Light" w:hAnsi="Whitney Light" w:cs="Arial"/>
                <w:szCs w:val="22"/>
              </w:rPr>
              <w:t>1</w:t>
            </w:r>
            <w:bookmarkEnd w:id="159"/>
            <w:r w:rsidRPr="00176D76">
              <w:rPr>
                <w:rFonts w:ascii="Whitney Light" w:hAnsi="Whitney Light" w:cs="Arial"/>
                <w:szCs w:val="22"/>
              </w:rPr>
              <w:t>2</w:t>
            </w:r>
            <w:bookmarkEnd w:id="160"/>
            <w:bookmarkEnd w:id="161"/>
            <w:bookmarkEnd w:id="162"/>
            <w:bookmarkEnd w:id="163"/>
            <w:bookmarkEnd w:id="164"/>
            <w:bookmarkEnd w:id="165"/>
            <w:bookmarkEnd w:id="166"/>
            <w:bookmarkEnd w:id="167"/>
            <w:bookmarkEnd w:id="168"/>
            <w:bookmarkEnd w:id="169"/>
          </w:p>
        </w:tc>
        <w:tc>
          <w:tcPr>
            <w:tcW w:w="9419" w:type="dxa"/>
            <w:tcBorders>
              <w:left w:val="single" w:sz="4" w:space="0" w:color="auto"/>
            </w:tcBorders>
          </w:tcPr>
          <w:p w14:paraId="151A2F25"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Check building schedules, thermostat settings and other control strategies match design team and owner requirements.</w:t>
            </w:r>
          </w:p>
        </w:tc>
        <w:tc>
          <w:tcPr>
            <w:tcW w:w="1294" w:type="dxa"/>
            <w:tcBorders>
              <w:left w:val="single" w:sz="4" w:space="0" w:color="auto"/>
            </w:tcBorders>
          </w:tcPr>
          <w:p w14:paraId="288F69E5"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02C101A1"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0B2FBA67"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170" w:name="_Toc366164875"/>
            <w:bookmarkStart w:id="171" w:name="_Toc366167241"/>
            <w:bookmarkStart w:id="172" w:name="_Toc366167427"/>
            <w:bookmarkStart w:id="173" w:name="_Toc370054560"/>
            <w:bookmarkStart w:id="174" w:name="_Toc370060475"/>
            <w:bookmarkStart w:id="175" w:name="_Toc475425957"/>
            <w:bookmarkStart w:id="176" w:name="_Toc475426183"/>
            <w:bookmarkStart w:id="177" w:name="_Toc475620214"/>
            <w:bookmarkStart w:id="178" w:name="_Toc475620713"/>
            <w:bookmarkStart w:id="179" w:name="_Toc476901278"/>
            <w:bookmarkStart w:id="180" w:name="_Toc480367130"/>
            <w:r w:rsidRPr="00176D76">
              <w:rPr>
                <w:rFonts w:ascii="Whitney Light" w:hAnsi="Whitney Light" w:cs="Arial"/>
                <w:szCs w:val="22"/>
              </w:rPr>
              <w:t>1</w:t>
            </w:r>
            <w:bookmarkEnd w:id="170"/>
            <w:r w:rsidRPr="00176D76">
              <w:rPr>
                <w:rFonts w:ascii="Whitney Light" w:hAnsi="Whitney Light" w:cs="Arial"/>
                <w:szCs w:val="22"/>
              </w:rPr>
              <w:t>3</w:t>
            </w:r>
            <w:bookmarkEnd w:id="171"/>
            <w:bookmarkEnd w:id="172"/>
            <w:bookmarkEnd w:id="173"/>
            <w:bookmarkEnd w:id="174"/>
            <w:bookmarkEnd w:id="175"/>
            <w:bookmarkEnd w:id="176"/>
            <w:bookmarkEnd w:id="177"/>
            <w:bookmarkEnd w:id="178"/>
            <w:bookmarkEnd w:id="179"/>
            <w:bookmarkEnd w:id="180"/>
          </w:p>
        </w:tc>
        <w:tc>
          <w:tcPr>
            <w:tcW w:w="9419" w:type="dxa"/>
            <w:tcBorders>
              <w:left w:val="single" w:sz="4" w:space="0" w:color="auto"/>
            </w:tcBorders>
          </w:tcPr>
          <w:p w14:paraId="410EAE13"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Check that wall/roof thermal performances includes thermal bridging</w:t>
            </w:r>
          </w:p>
        </w:tc>
        <w:tc>
          <w:tcPr>
            <w:tcW w:w="1294" w:type="dxa"/>
            <w:tcBorders>
              <w:left w:val="single" w:sz="4" w:space="0" w:color="auto"/>
            </w:tcBorders>
          </w:tcPr>
          <w:p w14:paraId="6B38F2A1"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39E08D42"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416829C5"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181" w:name="_Toc366164876"/>
            <w:bookmarkStart w:id="182" w:name="_Toc366167242"/>
            <w:bookmarkStart w:id="183" w:name="_Toc366167428"/>
            <w:bookmarkStart w:id="184" w:name="_Toc370054561"/>
            <w:bookmarkStart w:id="185" w:name="_Toc370060476"/>
            <w:bookmarkStart w:id="186" w:name="_Toc475425958"/>
            <w:bookmarkStart w:id="187" w:name="_Toc475426184"/>
            <w:bookmarkStart w:id="188" w:name="_Toc475620215"/>
            <w:bookmarkStart w:id="189" w:name="_Toc475620714"/>
            <w:bookmarkStart w:id="190" w:name="_Toc476901279"/>
            <w:bookmarkStart w:id="191" w:name="_Toc480367131"/>
            <w:r w:rsidRPr="00176D76">
              <w:rPr>
                <w:rFonts w:ascii="Whitney Light" w:hAnsi="Whitney Light" w:cs="Arial"/>
                <w:szCs w:val="22"/>
              </w:rPr>
              <w:t>1</w:t>
            </w:r>
            <w:bookmarkEnd w:id="181"/>
            <w:r w:rsidRPr="00176D76">
              <w:rPr>
                <w:rFonts w:ascii="Whitney Light" w:hAnsi="Whitney Light" w:cs="Arial"/>
                <w:szCs w:val="22"/>
              </w:rPr>
              <w:t>4</w:t>
            </w:r>
            <w:bookmarkEnd w:id="182"/>
            <w:bookmarkEnd w:id="183"/>
            <w:bookmarkEnd w:id="184"/>
            <w:bookmarkEnd w:id="185"/>
            <w:bookmarkEnd w:id="186"/>
            <w:bookmarkEnd w:id="187"/>
            <w:bookmarkEnd w:id="188"/>
            <w:bookmarkEnd w:id="189"/>
            <w:bookmarkEnd w:id="190"/>
            <w:bookmarkEnd w:id="191"/>
          </w:p>
        </w:tc>
        <w:tc>
          <w:tcPr>
            <w:tcW w:w="9419" w:type="dxa"/>
            <w:tcBorders>
              <w:left w:val="single" w:sz="4" w:space="0" w:color="auto"/>
            </w:tcBorders>
          </w:tcPr>
          <w:p w14:paraId="541751D2"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Check daylighting controls are properly modeled.</w:t>
            </w:r>
          </w:p>
        </w:tc>
        <w:tc>
          <w:tcPr>
            <w:tcW w:w="1294" w:type="dxa"/>
            <w:tcBorders>
              <w:left w:val="single" w:sz="4" w:space="0" w:color="auto"/>
            </w:tcBorders>
          </w:tcPr>
          <w:p w14:paraId="1DAABB4F"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15DCAE33"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7697E25B"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192" w:name="_Toc366164877"/>
            <w:bookmarkStart w:id="193" w:name="_Toc366167243"/>
            <w:bookmarkStart w:id="194" w:name="_Toc366167429"/>
            <w:bookmarkStart w:id="195" w:name="_Toc370054562"/>
            <w:bookmarkStart w:id="196" w:name="_Toc370060477"/>
            <w:bookmarkStart w:id="197" w:name="_Toc475425959"/>
            <w:bookmarkStart w:id="198" w:name="_Toc475426185"/>
            <w:bookmarkStart w:id="199" w:name="_Toc475620216"/>
            <w:bookmarkStart w:id="200" w:name="_Toc475620715"/>
            <w:bookmarkStart w:id="201" w:name="_Toc476901280"/>
            <w:bookmarkStart w:id="202" w:name="_Toc480367132"/>
            <w:r w:rsidRPr="00176D76">
              <w:rPr>
                <w:rFonts w:ascii="Whitney Light" w:hAnsi="Whitney Light" w:cs="Arial"/>
                <w:szCs w:val="22"/>
              </w:rPr>
              <w:t>1</w:t>
            </w:r>
            <w:bookmarkEnd w:id="192"/>
            <w:r w:rsidRPr="00176D76">
              <w:rPr>
                <w:rFonts w:ascii="Whitney Light" w:hAnsi="Whitney Light" w:cs="Arial"/>
                <w:szCs w:val="22"/>
              </w:rPr>
              <w:t>5</w:t>
            </w:r>
            <w:bookmarkEnd w:id="193"/>
            <w:bookmarkEnd w:id="194"/>
            <w:bookmarkEnd w:id="195"/>
            <w:bookmarkEnd w:id="196"/>
            <w:bookmarkEnd w:id="197"/>
            <w:bookmarkEnd w:id="198"/>
            <w:bookmarkEnd w:id="199"/>
            <w:bookmarkEnd w:id="200"/>
            <w:bookmarkEnd w:id="201"/>
            <w:bookmarkEnd w:id="202"/>
          </w:p>
        </w:tc>
        <w:tc>
          <w:tcPr>
            <w:tcW w:w="9419" w:type="dxa"/>
            <w:tcBorders>
              <w:left w:val="single" w:sz="4" w:space="0" w:color="auto"/>
            </w:tcBorders>
          </w:tcPr>
          <w:p w14:paraId="3BD3C4E7"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 xml:space="preserve">Verify that unmet hours cooling and heating hours are not </w:t>
            </w:r>
            <w:proofErr w:type="gramStart"/>
            <w:r w:rsidRPr="00176D76">
              <w:rPr>
                <w:rFonts w:ascii="Whitney Light" w:hAnsi="Whitney Light" w:cs="Arial"/>
                <w:szCs w:val="22"/>
              </w:rPr>
              <w:t>excessive, and</w:t>
            </w:r>
            <w:proofErr w:type="gramEnd"/>
            <w:r w:rsidRPr="00176D76">
              <w:rPr>
                <w:rFonts w:ascii="Whitney Light" w:hAnsi="Whitney Light" w:cs="Arial"/>
                <w:szCs w:val="22"/>
              </w:rPr>
              <w:t xml:space="preserve"> comply with project requirements Total unmet hours should be less than 300 for most projects.</w:t>
            </w:r>
          </w:p>
        </w:tc>
        <w:tc>
          <w:tcPr>
            <w:tcW w:w="1294" w:type="dxa"/>
            <w:tcBorders>
              <w:left w:val="single" w:sz="4" w:space="0" w:color="auto"/>
            </w:tcBorders>
          </w:tcPr>
          <w:p w14:paraId="4635B7E5"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1F438FDD"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4E13A47B"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203" w:name="_Toc366164878"/>
            <w:bookmarkStart w:id="204" w:name="_Toc366167244"/>
            <w:bookmarkStart w:id="205" w:name="_Toc366167430"/>
            <w:bookmarkStart w:id="206" w:name="_Toc370054563"/>
            <w:bookmarkStart w:id="207" w:name="_Toc370060478"/>
            <w:bookmarkStart w:id="208" w:name="_Toc475425960"/>
            <w:bookmarkStart w:id="209" w:name="_Toc475426186"/>
            <w:bookmarkStart w:id="210" w:name="_Toc475620217"/>
            <w:bookmarkStart w:id="211" w:name="_Toc475620716"/>
            <w:bookmarkStart w:id="212" w:name="_Toc476901281"/>
            <w:bookmarkStart w:id="213" w:name="_Toc480367133"/>
            <w:r w:rsidRPr="00176D76">
              <w:rPr>
                <w:rFonts w:ascii="Whitney Light" w:hAnsi="Whitney Light" w:cs="Arial"/>
                <w:szCs w:val="22"/>
              </w:rPr>
              <w:t>1</w:t>
            </w:r>
            <w:bookmarkEnd w:id="203"/>
            <w:r w:rsidRPr="00176D76">
              <w:rPr>
                <w:rFonts w:ascii="Whitney Light" w:hAnsi="Whitney Light" w:cs="Arial"/>
                <w:szCs w:val="22"/>
              </w:rPr>
              <w:t>6</w:t>
            </w:r>
            <w:bookmarkEnd w:id="204"/>
            <w:bookmarkEnd w:id="205"/>
            <w:bookmarkEnd w:id="206"/>
            <w:bookmarkEnd w:id="207"/>
            <w:bookmarkEnd w:id="208"/>
            <w:bookmarkEnd w:id="209"/>
            <w:bookmarkEnd w:id="210"/>
            <w:bookmarkEnd w:id="211"/>
            <w:bookmarkEnd w:id="212"/>
            <w:bookmarkEnd w:id="213"/>
          </w:p>
        </w:tc>
        <w:tc>
          <w:tcPr>
            <w:tcW w:w="9419" w:type="dxa"/>
            <w:tcBorders>
              <w:left w:val="single" w:sz="4" w:space="0" w:color="auto"/>
            </w:tcBorders>
          </w:tcPr>
          <w:p w14:paraId="6299E73C"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Where default values are used, verify that they are appropriate:</w:t>
            </w:r>
          </w:p>
          <w:p w14:paraId="4548DFDC" w14:textId="77777777" w:rsidR="003066F3" w:rsidRPr="00176D76" w:rsidRDefault="003066F3" w:rsidP="000631E0">
            <w:pPr>
              <w:tabs>
                <w:tab w:val="clear" w:pos="-1440"/>
                <w:tab w:val="clear" w:pos="-720"/>
                <w:tab w:val="left" w:pos="1800"/>
              </w:tabs>
              <w:spacing w:line="240" w:lineRule="auto"/>
              <w:ind w:left="245"/>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 xml:space="preserve">E.g.1) In </w:t>
            </w:r>
            <w:proofErr w:type="spellStart"/>
            <w:r w:rsidRPr="00176D76">
              <w:rPr>
                <w:rFonts w:ascii="Whitney Light" w:hAnsi="Whitney Light" w:cs="Arial"/>
                <w:szCs w:val="22"/>
              </w:rPr>
              <w:t>eQuest</w:t>
            </w:r>
            <w:proofErr w:type="spellEnd"/>
            <w:r w:rsidRPr="00176D76">
              <w:rPr>
                <w:rFonts w:ascii="Whitney Light" w:hAnsi="Whitney Light" w:cs="Arial"/>
                <w:szCs w:val="22"/>
              </w:rPr>
              <w:t>, check whether water loop operation is modeled as “demand” or as “standby”</w:t>
            </w:r>
          </w:p>
          <w:p w14:paraId="17C0C674" w14:textId="77777777" w:rsidR="003066F3" w:rsidRPr="00176D76" w:rsidRDefault="003066F3" w:rsidP="000631E0">
            <w:pPr>
              <w:tabs>
                <w:tab w:val="clear" w:pos="-1440"/>
                <w:tab w:val="clear" w:pos="-720"/>
                <w:tab w:val="left" w:pos="1800"/>
              </w:tabs>
              <w:spacing w:line="240" w:lineRule="auto"/>
              <w:ind w:left="785" w:hanging="540"/>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 xml:space="preserve">E.g.2) In </w:t>
            </w:r>
            <w:proofErr w:type="spellStart"/>
            <w:r w:rsidRPr="00176D76">
              <w:rPr>
                <w:rFonts w:ascii="Whitney Light" w:hAnsi="Whitney Light" w:cs="Arial"/>
                <w:szCs w:val="22"/>
              </w:rPr>
              <w:t>eQuest</w:t>
            </w:r>
            <w:proofErr w:type="spellEnd"/>
            <w:r w:rsidRPr="00176D76">
              <w:rPr>
                <w:rFonts w:ascii="Whitney Light" w:hAnsi="Whitney Light" w:cs="Arial"/>
                <w:szCs w:val="22"/>
              </w:rPr>
              <w:t>, if an IDEC system has been used, verify that an appropriate kW/CFM has been calculated, rather than accepting the default.</w:t>
            </w:r>
          </w:p>
        </w:tc>
        <w:tc>
          <w:tcPr>
            <w:tcW w:w="1294" w:type="dxa"/>
            <w:tcBorders>
              <w:left w:val="single" w:sz="4" w:space="0" w:color="auto"/>
            </w:tcBorders>
          </w:tcPr>
          <w:p w14:paraId="598A0736"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4359E1CA"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7DF2E4AD"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214" w:name="_Toc366164881"/>
            <w:bookmarkStart w:id="215" w:name="_Toc366167245"/>
            <w:bookmarkStart w:id="216" w:name="_Toc366167431"/>
            <w:bookmarkStart w:id="217" w:name="_Toc370054564"/>
            <w:bookmarkStart w:id="218" w:name="_Toc370060479"/>
            <w:bookmarkStart w:id="219" w:name="_Toc475425961"/>
            <w:bookmarkStart w:id="220" w:name="_Toc475426187"/>
            <w:bookmarkStart w:id="221" w:name="_Toc475620218"/>
            <w:bookmarkStart w:id="222" w:name="_Toc475620717"/>
            <w:bookmarkStart w:id="223" w:name="_Toc476901282"/>
            <w:bookmarkStart w:id="224" w:name="_Toc480367134"/>
            <w:r w:rsidRPr="00176D76">
              <w:rPr>
                <w:rFonts w:ascii="Whitney Light" w:hAnsi="Whitney Light" w:cs="Arial"/>
                <w:szCs w:val="22"/>
              </w:rPr>
              <w:t>1</w:t>
            </w:r>
            <w:bookmarkEnd w:id="214"/>
            <w:r w:rsidRPr="00176D76">
              <w:rPr>
                <w:rFonts w:ascii="Whitney Light" w:hAnsi="Whitney Light" w:cs="Arial"/>
                <w:szCs w:val="22"/>
              </w:rPr>
              <w:t>7</w:t>
            </w:r>
            <w:bookmarkEnd w:id="215"/>
            <w:bookmarkEnd w:id="216"/>
            <w:bookmarkEnd w:id="217"/>
            <w:bookmarkEnd w:id="218"/>
            <w:bookmarkEnd w:id="219"/>
            <w:bookmarkEnd w:id="220"/>
            <w:bookmarkEnd w:id="221"/>
            <w:bookmarkEnd w:id="222"/>
            <w:bookmarkEnd w:id="223"/>
            <w:bookmarkEnd w:id="224"/>
          </w:p>
        </w:tc>
        <w:tc>
          <w:tcPr>
            <w:tcW w:w="9419" w:type="dxa"/>
            <w:tcBorders>
              <w:left w:val="single" w:sz="4" w:space="0" w:color="auto"/>
            </w:tcBorders>
          </w:tcPr>
          <w:p w14:paraId="6A3BC76B"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 xml:space="preserve">Verify that fan energy has been backed out of the SEER rating, if required by model. </w:t>
            </w:r>
          </w:p>
        </w:tc>
        <w:tc>
          <w:tcPr>
            <w:tcW w:w="1294" w:type="dxa"/>
            <w:tcBorders>
              <w:left w:val="single" w:sz="4" w:space="0" w:color="auto"/>
            </w:tcBorders>
          </w:tcPr>
          <w:p w14:paraId="125E3668"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1E283FB9"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6A37CA16"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225" w:name="_Toc366167246"/>
            <w:bookmarkStart w:id="226" w:name="_Toc366167432"/>
            <w:bookmarkStart w:id="227" w:name="_Toc370054565"/>
            <w:bookmarkStart w:id="228" w:name="_Toc370060480"/>
            <w:bookmarkStart w:id="229" w:name="_Toc475425962"/>
            <w:bookmarkStart w:id="230" w:name="_Toc475426188"/>
            <w:bookmarkStart w:id="231" w:name="_Toc475620219"/>
            <w:bookmarkStart w:id="232" w:name="_Toc475620718"/>
            <w:bookmarkStart w:id="233" w:name="_Toc476901283"/>
            <w:r w:rsidRPr="00176D76">
              <w:rPr>
                <w:rFonts w:ascii="Whitney Light" w:hAnsi="Whitney Light" w:cs="Arial"/>
                <w:szCs w:val="22"/>
              </w:rPr>
              <w:t>18</w:t>
            </w:r>
            <w:bookmarkEnd w:id="225"/>
            <w:bookmarkEnd w:id="226"/>
            <w:bookmarkEnd w:id="227"/>
            <w:bookmarkEnd w:id="228"/>
            <w:bookmarkEnd w:id="229"/>
            <w:bookmarkEnd w:id="230"/>
            <w:bookmarkEnd w:id="231"/>
            <w:bookmarkEnd w:id="232"/>
            <w:bookmarkEnd w:id="233"/>
          </w:p>
        </w:tc>
        <w:tc>
          <w:tcPr>
            <w:tcW w:w="9419" w:type="dxa"/>
            <w:tcBorders>
              <w:left w:val="single" w:sz="4" w:space="0" w:color="auto"/>
            </w:tcBorders>
          </w:tcPr>
          <w:p w14:paraId="7950A7AC"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 xml:space="preserve">Verify that appropriate glass values have been used (assembly vs. center of glass).  Remember, the glass U-value entered in </w:t>
            </w:r>
            <w:proofErr w:type="spellStart"/>
            <w:r w:rsidRPr="00176D76">
              <w:rPr>
                <w:rFonts w:ascii="Whitney Light" w:hAnsi="Whitney Light" w:cs="Arial"/>
                <w:szCs w:val="22"/>
              </w:rPr>
              <w:t>eQuest</w:t>
            </w:r>
            <w:proofErr w:type="spellEnd"/>
            <w:r w:rsidRPr="00176D76">
              <w:rPr>
                <w:rFonts w:ascii="Whitney Light" w:hAnsi="Whitney Light" w:cs="Arial"/>
                <w:szCs w:val="22"/>
              </w:rPr>
              <w:t xml:space="preserve"> does not include the outside air boundary layer, so this must be removed (see </w:t>
            </w:r>
            <w:proofErr w:type="spellStart"/>
            <w:r w:rsidRPr="00176D76">
              <w:rPr>
                <w:rFonts w:ascii="Whitney Light" w:hAnsi="Whitney Light" w:cs="Arial"/>
                <w:szCs w:val="22"/>
              </w:rPr>
              <w:t>eQuest</w:t>
            </w:r>
            <w:proofErr w:type="spellEnd"/>
            <w:r w:rsidRPr="00176D76">
              <w:rPr>
                <w:rFonts w:ascii="Whitney Light" w:hAnsi="Whitney Light" w:cs="Arial"/>
                <w:szCs w:val="22"/>
              </w:rPr>
              <w:t xml:space="preserve"> help files for details). Check window model input VT (Visible Transmittance) matches design window VT. </w:t>
            </w:r>
          </w:p>
        </w:tc>
        <w:tc>
          <w:tcPr>
            <w:tcW w:w="1294" w:type="dxa"/>
            <w:tcBorders>
              <w:left w:val="single" w:sz="4" w:space="0" w:color="auto"/>
            </w:tcBorders>
          </w:tcPr>
          <w:p w14:paraId="263D7117"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r w:rsidR="003066F3" w:rsidRPr="00176D76" w14:paraId="1CCA3510" w14:textId="77777777" w:rsidTr="000631E0">
        <w:trPr>
          <w:jc w:val="center"/>
        </w:trPr>
        <w:tc>
          <w:tcPr>
            <w:cnfStyle w:val="001000000000" w:firstRow="0" w:lastRow="0" w:firstColumn="1" w:lastColumn="0" w:oddVBand="0" w:evenVBand="0" w:oddHBand="0" w:evenHBand="0" w:firstRowFirstColumn="0" w:firstRowLastColumn="0" w:lastRowFirstColumn="0" w:lastRowLastColumn="0"/>
            <w:tcW w:w="657" w:type="dxa"/>
            <w:tcBorders>
              <w:top w:val="single" w:sz="4" w:space="0" w:color="auto"/>
              <w:left w:val="single" w:sz="4" w:space="0" w:color="auto"/>
              <w:bottom w:val="single" w:sz="4" w:space="0" w:color="auto"/>
              <w:right w:val="single" w:sz="4" w:space="0" w:color="auto"/>
            </w:tcBorders>
          </w:tcPr>
          <w:p w14:paraId="092150CF" w14:textId="77777777" w:rsidR="003066F3" w:rsidRPr="00176D76" w:rsidRDefault="003066F3" w:rsidP="000631E0">
            <w:pPr>
              <w:tabs>
                <w:tab w:val="clear" w:pos="-1440"/>
                <w:tab w:val="clear" w:pos="-720"/>
                <w:tab w:val="left" w:pos="1800"/>
              </w:tabs>
              <w:spacing w:line="240" w:lineRule="auto"/>
              <w:ind w:left="245"/>
              <w:contextualSpacing/>
              <w:rPr>
                <w:rFonts w:ascii="Whitney Light" w:hAnsi="Whitney Light" w:cs="Arial"/>
                <w:szCs w:val="22"/>
              </w:rPr>
            </w:pPr>
            <w:bookmarkStart w:id="234" w:name="_Toc366167247"/>
            <w:bookmarkStart w:id="235" w:name="_Toc366167433"/>
            <w:bookmarkStart w:id="236" w:name="_Toc370054566"/>
            <w:bookmarkStart w:id="237" w:name="_Toc370060481"/>
            <w:bookmarkStart w:id="238" w:name="_Toc475425963"/>
            <w:bookmarkStart w:id="239" w:name="_Toc475426189"/>
            <w:bookmarkStart w:id="240" w:name="_Toc475620220"/>
            <w:bookmarkStart w:id="241" w:name="_Toc475620719"/>
            <w:bookmarkStart w:id="242" w:name="_Toc476901284"/>
            <w:r w:rsidRPr="00176D76">
              <w:rPr>
                <w:rFonts w:ascii="Whitney Light" w:hAnsi="Whitney Light" w:cs="Arial"/>
                <w:szCs w:val="22"/>
              </w:rPr>
              <w:t>19</w:t>
            </w:r>
            <w:bookmarkEnd w:id="234"/>
            <w:bookmarkEnd w:id="235"/>
            <w:bookmarkEnd w:id="236"/>
            <w:bookmarkEnd w:id="237"/>
            <w:bookmarkEnd w:id="238"/>
            <w:bookmarkEnd w:id="239"/>
            <w:bookmarkEnd w:id="240"/>
            <w:bookmarkEnd w:id="241"/>
            <w:bookmarkEnd w:id="242"/>
          </w:p>
        </w:tc>
        <w:tc>
          <w:tcPr>
            <w:tcW w:w="9419" w:type="dxa"/>
            <w:tcBorders>
              <w:left w:val="single" w:sz="4" w:space="0" w:color="auto"/>
            </w:tcBorders>
          </w:tcPr>
          <w:p w14:paraId="5E25DC4E" w14:textId="77777777" w:rsidR="003066F3" w:rsidRPr="00176D76" w:rsidRDefault="003066F3" w:rsidP="000631E0">
            <w:pPr>
              <w:tabs>
                <w:tab w:val="clear" w:pos="-1440"/>
                <w:tab w:val="clear" w:pos="-720"/>
                <w:tab w:val="left" w:pos="1800"/>
              </w:tabs>
              <w:spacing w:line="240" w:lineRule="auto"/>
              <w:ind w:left="245"/>
              <w:contextualSpacing/>
              <w:jc w:val="left"/>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r w:rsidRPr="00176D76">
              <w:rPr>
                <w:rFonts w:ascii="Whitney Light" w:hAnsi="Whitney Light" w:cs="Arial"/>
                <w:szCs w:val="22"/>
              </w:rPr>
              <w:t>Proofread report. Check that model inputs and outputs match model data contained in report.</w:t>
            </w:r>
          </w:p>
        </w:tc>
        <w:tc>
          <w:tcPr>
            <w:tcW w:w="1294" w:type="dxa"/>
            <w:tcBorders>
              <w:left w:val="single" w:sz="4" w:space="0" w:color="auto"/>
            </w:tcBorders>
          </w:tcPr>
          <w:p w14:paraId="6D8184A2" w14:textId="77777777" w:rsidR="003066F3" w:rsidRPr="00176D76" w:rsidRDefault="003066F3" w:rsidP="000631E0">
            <w:pPr>
              <w:tabs>
                <w:tab w:val="clear" w:pos="-1440"/>
                <w:tab w:val="clear" w:pos="-720"/>
                <w:tab w:val="left" w:pos="1800"/>
              </w:tabs>
              <w:spacing w:line="240" w:lineRule="auto"/>
              <w:ind w:left="245"/>
              <w:contextualSpacing/>
              <w:cnfStyle w:val="000000000000" w:firstRow="0" w:lastRow="0" w:firstColumn="0" w:lastColumn="0" w:oddVBand="0" w:evenVBand="0" w:oddHBand="0" w:evenHBand="0" w:firstRowFirstColumn="0" w:firstRowLastColumn="0" w:lastRowFirstColumn="0" w:lastRowLastColumn="0"/>
              <w:rPr>
                <w:rFonts w:ascii="Whitney Light" w:hAnsi="Whitney Light" w:cs="Arial"/>
                <w:szCs w:val="22"/>
              </w:rPr>
            </w:pPr>
          </w:p>
        </w:tc>
      </w:tr>
    </w:tbl>
    <w:p w14:paraId="793861C2" w14:textId="77777777" w:rsidR="007D731D" w:rsidRDefault="008104FC">
      <w:pPr>
        <w:tabs>
          <w:tab w:val="clear" w:pos="-1440"/>
          <w:tab w:val="clear" w:pos="-720"/>
        </w:tabs>
        <w:spacing w:line="240" w:lineRule="auto"/>
        <w:rPr>
          <w:rFonts w:ascii="Whitney Light" w:hAnsi="Whitney Light" w:cs="Arial"/>
          <w:sz w:val="22"/>
          <w:szCs w:val="22"/>
        </w:rPr>
        <w:sectPr w:rsidR="007D731D" w:rsidSect="007B1A18">
          <w:headerReference w:type="default" r:id="rId51"/>
          <w:footerReference w:type="default" r:id="rId52"/>
          <w:headerReference w:type="first" r:id="rId53"/>
          <w:footerReference w:type="first" r:id="rId54"/>
          <w:pgSz w:w="12240" w:h="15840" w:code="1"/>
          <w:pgMar w:top="1440" w:right="1440" w:bottom="1440" w:left="1440" w:header="432" w:footer="864" w:gutter="0"/>
          <w:pgNumType w:start="1" w:chapStyle="7"/>
          <w:cols w:space="720"/>
          <w:titlePg/>
          <w:docGrid w:linePitch="299"/>
        </w:sectPr>
      </w:pPr>
      <w:r w:rsidRPr="00176D76">
        <w:rPr>
          <w:rFonts w:ascii="Whitney Light" w:hAnsi="Whitney Light" w:cs="Arial"/>
          <w:sz w:val="22"/>
          <w:szCs w:val="22"/>
        </w:rPr>
        <w:br w:type="page"/>
      </w:r>
    </w:p>
    <w:p w14:paraId="3AF75784" w14:textId="27854186" w:rsidR="008104FC" w:rsidRPr="007D731D" w:rsidRDefault="007D731D" w:rsidP="007D731D">
      <w:pPr>
        <w:pStyle w:val="Heading1"/>
        <w:rPr>
          <w:sz w:val="28"/>
          <w:szCs w:val="28"/>
        </w:rPr>
      </w:pPr>
      <w:bookmarkStart w:id="243" w:name="_Toc172816629"/>
      <w:r w:rsidRPr="007D731D">
        <w:rPr>
          <w:sz w:val="28"/>
          <w:szCs w:val="28"/>
        </w:rPr>
        <w:lastRenderedPageBreak/>
        <w:t>Appendix C: Energy Report Guidelines</w:t>
      </w:r>
      <w:bookmarkEnd w:id="243"/>
    </w:p>
    <w:p w14:paraId="375E1914" w14:textId="4F5C80A1" w:rsidR="008104FC" w:rsidRPr="00176D76" w:rsidRDefault="008104FC" w:rsidP="008104FC">
      <w:pPr>
        <w:spacing w:after="240"/>
        <w:rPr>
          <w:rFonts w:ascii="Whitney Light" w:hAnsi="Whitney Light" w:cs="Arial"/>
          <w:sz w:val="22"/>
          <w:szCs w:val="22"/>
        </w:rPr>
      </w:pPr>
      <w:r w:rsidRPr="00176D76">
        <w:rPr>
          <w:rFonts w:ascii="Whitney Light" w:hAnsi="Whitney Light" w:cs="Arial"/>
          <w:sz w:val="22"/>
          <w:szCs w:val="22"/>
        </w:rPr>
        <w:t xml:space="preserve">IDAP has established report templates and calculation methodologies for each design phase of the program. To maintain consistency of deliverables and results, energy modeling consultants will be required to utilize program report templates for the Schematic Design, Design Development and Final Design phases of IDAP (provided on the program website). </w:t>
      </w:r>
    </w:p>
    <w:p w14:paraId="2FF4F500" w14:textId="77777777" w:rsidR="008104FC" w:rsidRPr="00E66CDE" w:rsidRDefault="008104FC" w:rsidP="008104FC">
      <w:pPr>
        <w:pStyle w:val="Heading3"/>
        <w:numPr>
          <w:ilvl w:val="0"/>
          <w:numId w:val="0"/>
        </w:numPr>
        <w:ind w:left="720" w:hanging="720"/>
        <w:rPr>
          <w:rFonts w:cs="Arial"/>
          <w:sz w:val="24"/>
          <w:szCs w:val="24"/>
        </w:rPr>
      </w:pPr>
      <w:bookmarkStart w:id="244" w:name="_Ref366164356"/>
      <w:bookmarkStart w:id="245" w:name="_Toc370060483"/>
      <w:r w:rsidRPr="00E66CDE">
        <w:rPr>
          <w:rFonts w:cs="Arial"/>
          <w:sz w:val="24"/>
          <w:szCs w:val="24"/>
        </w:rPr>
        <w:t>Schematic Design Energy Report (SDER):</w:t>
      </w:r>
      <w:bookmarkEnd w:id="244"/>
      <w:bookmarkEnd w:id="245"/>
      <w:r w:rsidRPr="00E66CDE">
        <w:rPr>
          <w:rFonts w:cs="Arial"/>
          <w:sz w:val="24"/>
          <w:szCs w:val="24"/>
        </w:rPr>
        <w:t xml:space="preserve"> </w:t>
      </w:r>
    </w:p>
    <w:p w14:paraId="6367C795" w14:textId="77777777" w:rsidR="008104FC" w:rsidRPr="00176D76" w:rsidRDefault="008104FC" w:rsidP="008104FC">
      <w:pPr>
        <w:pStyle w:val="t"/>
        <w:spacing w:after="120"/>
        <w:rPr>
          <w:rFonts w:ascii="Whitney Light" w:hAnsi="Whitney Light" w:cs="Arial"/>
          <w:sz w:val="22"/>
          <w:szCs w:val="22"/>
        </w:rPr>
      </w:pPr>
      <w:r w:rsidRPr="00176D76">
        <w:rPr>
          <w:rFonts w:ascii="Whitney Light" w:hAnsi="Whitney Light" w:cs="Arial"/>
          <w:sz w:val="22"/>
          <w:szCs w:val="22"/>
        </w:rPr>
        <w:t>The intent of the SDER is to provide a whole building energy modeling analysis, preliminary energy consumption, Construction Incentive estimate, and Optional Performance Incentive estimate for multiple (3 or more) high-performance building design packages discussed in the schematic design charrette meeting. Deviations from the report template must be approved in writing by Utilities.</w:t>
      </w:r>
    </w:p>
    <w:p w14:paraId="1F607D04" w14:textId="77777777" w:rsidR="008104FC" w:rsidRPr="00176D76" w:rsidRDefault="008104FC" w:rsidP="008104FC">
      <w:pPr>
        <w:pStyle w:val="t"/>
        <w:spacing w:after="120"/>
        <w:rPr>
          <w:rFonts w:ascii="Whitney Light" w:hAnsi="Whitney Light" w:cs="Arial"/>
          <w:sz w:val="22"/>
          <w:szCs w:val="22"/>
        </w:rPr>
      </w:pPr>
      <w:r w:rsidRPr="00176D76">
        <w:rPr>
          <w:rFonts w:ascii="Whitney Light" w:hAnsi="Whitney Light" w:cs="Arial"/>
          <w:sz w:val="22"/>
          <w:szCs w:val="22"/>
        </w:rPr>
        <w:t xml:space="preserve">Each design package modeled for the SDER shall contain varying architectural, mechanical and lighting design features, meeting owner, design, code, and IDAP requirements. Efforts should be focused on reducing energy consumption by </w:t>
      </w:r>
      <w:proofErr w:type="gramStart"/>
      <w:r w:rsidRPr="00176D76">
        <w:rPr>
          <w:rFonts w:ascii="Whitney Light" w:hAnsi="Whitney Light" w:cs="Arial"/>
          <w:sz w:val="22"/>
          <w:szCs w:val="22"/>
        </w:rPr>
        <w:t>taking into account</w:t>
      </w:r>
      <w:proofErr w:type="gramEnd"/>
      <w:r w:rsidRPr="00176D76">
        <w:rPr>
          <w:rFonts w:ascii="Whitney Light" w:hAnsi="Whitney Light" w:cs="Arial"/>
          <w:sz w:val="22"/>
          <w:szCs w:val="22"/>
        </w:rPr>
        <w:t xml:space="preserve"> the whole building and not just individual components. An example of this would be investigating how the building orientation affects the heating/cooling loads or how duct size, lengths and configurations impact static pressure and fan motor sizes. The SDER is the first of three reports and is intended to summarize preliminary findings as the design may continue to evolve during this phase. </w:t>
      </w:r>
    </w:p>
    <w:p w14:paraId="53A8CCC8" w14:textId="4AB0A61C" w:rsidR="008104FC" w:rsidRPr="00176D76" w:rsidRDefault="008104FC" w:rsidP="008104FC">
      <w:pPr>
        <w:pStyle w:val="t"/>
        <w:spacing w:after="120"/>
        <w:rPr>
          <w:rFonts w:ascii="Whitney Light" w:hAnsi="Whitney Light" w:cs="Arial"/>
          <w:sz w:val="22"/>
          <w:szCs w:val="22"/>
        </w:rPr>
      </w:pPr>
      <w:r w:rsidRPr="00176D76">
        <w:rPr>
          <w:rFonts w:ascii="Whitney Light" w:hAnsi="Whitney Light" w:cs="Arial"/>
          <w:sz w:val="22"/>
          <w:szCs w:val="22"/>
        </w:rPr>
        <w:t xml:space="preserve">To properly portray the impacts of each measure within the interactive model, the ideal order in which the EEMs are modeled is based on the EEM type. Modeling ideally should start with measures that affect the building loads, then systems, and conclude with EEMs that affect the central plant. </w:t>
      </w:r>
      <w:r w:rsidRPr="00176D76">
        <w:rPr>
          <w:rFonts w:ascii="Whitney Light" w:hAnsi="Whitney Light" w:cs="Arial"/>
          <w:sz w:val="22"/>
          <w:szCs w:val="22"/>
        </w:rPr>
        <w:fldChar w:fldCharType="begin"/>
      </w:r>
      <w:r w:rsidRPr="00176D76">
        <w:rPr>
          <w:rFonts w:ascii="Whitney Light" w:hAnsi="Whitney Light" w:cs="Arial"/>
          <w:sz w:val="22"/>
          <w:szCs w:val="22"/>
        </w:rPr>
        <w:instrText xml:space="preserve"> REF _Ref366163595 \h  \* MERGEFORMAT </w:instrText>
      </w:r>
      <w:r w:rsidRPr="00176D76">
        <w:rPr>
          <w:rFonts w:ascii="Whitney Light" w:hAnsi="Whitney Light" w:cs="Arial"/>
          <w:sz w:val="22"/>
          <w:szCs w:val="22"/>
        </w:rPr>
      </w:r>
      <w:r w:rsidRPr="00176D76">
        <w:rPr>
          <w:rFonts w:ascii="Whitney Light" w:hAnsi="Whitney Light" w:cs="Arial"/>
          <w:sz w:val="22"/>
          <w:szCs w:val="22"/>
        </w:rPr>
        <w:fldChar w:fldCharType="separate"/>
      </w:r>
      <w:r w:rsidR="00A02587" w:rsidRPr="00176D76">
        <w:rPr>
          <w:rFonts w:ascii="Whitney Light" w:hAnsi="Whitney Light" w:cs="Arial"/>
          <w:sz w:val="22"/>
          <w:szCs w:val="22"/>
        </w:rPr>
        <w:t xml:space="preserve">Table </w:t>
      </w:r>
      <w:r w:rsidR="00A02587" w:rsidRPr="00176D76">
        <w:rPr>
          <w:rFonts w:ascii="Whitney Light" w:hAnsi="Whitney Light" w:cs="Arial"/>
          <w:noProof/>
          <w:sz w:val="22"/>
          <w:szCs w:val="22"/>
        </w:rPr>
        <w:t>C</w:t>
      </w:r>
      <w:r w:rsidR="00A02587" w:rsidRPr="00176D76">
        <w:rPr>
          <w:rFonts w:ascii="Whitney Light" w:hAnsi="Whitney Light" w:cs="Arial"/>
          <w:noProof/>
          <w:sz w:val="22"/>
          <w:szCs w:val="22"/>
        </w:rPr>
        <w:noBreakHyphen/>
      </w:r>
      <w:r w:rsidR="00A02587">
        <w:rPr>
          <w:rFonts w:ascii="Whitney Light" w:hAnsi="Whitney Light" w:cs="Arial"/>
          <w:noProof/>
          <w:sz w:val="22"/>
          <w:szCs w:val="22"/>
        </w:rPr>
        <w:t>1</w:t>
      </w:r>
      <w:r w:rsidRPr="00176D76">
        <w:rPr>
          <w:rFonts w:ascii="Whitney Light" w:hAnsi="Whitney Light" w:cs="Arial"/>
          <w:sz w:val="22"/>
          <w:szCs w:val="22"/>
        </w:rPr>
        <w:fldChar w:fldCharType="end"/>
      </w:r>
      <w:r w:rsidRPr="00176D76">
        <w:rPr>
          <w:rFonts w:ascii="Whitney Light" w:hAnsi="Whitney Light" w:cs="Arial"/>
          <w:sz w:val="22"/>
          <w:szCs w:val="22"/>
        </w:rPr>
        <w:t xml:space="preserve"> shows examples of the types of EEMs and their hierarchy in determining the energy modeling order. </w:t>
      </w:r>
    </w:p>
    <w:p w14:paraId="0DC4F5B1" w14:textId="310EF450" w:rsidR="008104FC" w:rsidRPr="00176D76" w:rsidRDefault="008104FC" w:rsidP="008104FC">
      <w:pPr>
        <w:pStyle w:val="Caption"/>
        <w:spacing w:after="0"/>
        <w:rPr>
          <w:rFonts w:ascii="Whitney Light" w:hAnsi="Whitney Light" w:cs="Arial"/>
          <w:sz w:val="22"/>
          <w:szCs w:val="22"/>
        </w:rPr>
      </w:pPr>
      <w:bookmarkStart w:id="246" w:name="_Ref366163595"/>
      <w:r w:rsidRPr="00176D76">
        <w:rPr>
          <w:rFonts w:ascii="Whitney Light" w:hAnsi="Whitney Light" w:cs="Arial"/>
          <w:sz w:val="22"/>
          <w:szCs w:val="22"/>
        </w:rPr>
        <w:t>Table C</w:t>
      </w:r>
      <w:r w:rsidRPr="00176D76">
        <w:rPr>
          <w:rFonts w:ascii="Whitney Light" w:hAnsi="Whitney Light" w:cs="Arial"/>
          <w:sz w:val="22"/>
          <w:szCs w:val="22"/>
        </w:rPr>
        <w:noBreakHyphen/>
      </w:r>
      <w:r w:rsidRPr="00176D76">
        <w:rPr>
          <w:rFonts w:ascii="Whitney Light" w:hAnsi="Whitney Light" w:cs="Arial"/>
          <w:sz w:val="22"/>
          <w:szCs w:val="22"/>
        </w:rPr>
        <w:fldChar w:fldCharType="begin"/>
      </w:r>
      <w:r w:rsidRPr="00176D76">
        <w:rPr>
          <w:rFonts w:ascii="Whitney Light" w:hAnsi="Whitney Light" w:cs="Arial"/>
          <w:sz w:val="22"/>
          <w:szCs w:val="22"/>
        </w:rPr>
        <w:instrText xml:space="preserve"> SEQ Table \* ARABIC \s 1 </w:instrText>
      </w:r>
      <w:r w:rsidRPr="00176D76">
        <w:rPr>
          <w:rFonts w:ascii="Whitney Light" w:hAnsi="Whitney Light" w:cs="Arial"/>
          <w:sz w:val="22"/>
          <w:szCs w:val="22"/>
        </w:rPr>
        <w:fldChar w:fldCharType="separate"/>
      </w:r>
      <w:r w:rsidR="005A00D5">
        <w:rPr>
          <w:rFonts w:ascii="Whitney Light" w:hAnsi="Whitney Light" w:cs="Arial"/>
          <w:noProof/>
          <w:sz w:val="22"/>
          <w:szCs w:val="22"/>
        </w:rPr>
        <w:t>1</w:t>
      </w:r>
      <w:r w:rsidRPr="00176D76">
        <w:rPr>
          <w:rFonts w:ascii="Whitney Light" w:hAnsi="Whitney Light" w:cs="Arial"/>
          <w:sz w:val="22"/>
          <w:szCs w:val="22"/>
        </w:rPr>
        <w:fldChar w:fldCharType="end"/>
      </w:r>
      <w:bookmarkEnd w:id="246"/>
      <w:r w:rsidRPr="00176D76">
        <w:rPr>
          <w:rFonts w:ascii="Whitney Light" w:hAnsi="Whitney Light" w:cs="Arial"/>
          <w:sz w:val="22"/>
          <w:szCs w:val="22"/>
        </w:rPr>
        <w:t>: Example EEMs Measures and Modeling Order</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88"/>
        <w:gridCol w:w="3120"/>
        <w:gridCol w:w="3356"/>
        <w:gridCol w:w="2748"/>
      </w:tblGrid>
      <w:tr w:rsidR="008104FC" w:rsidRPr="00176D76" w14:paraId="3B7D1B99" w14:textId="77777777" w:rsidTr="000631E0">
        <w:tc>
          <w:tcPr>
            <w:tcW w:w="588" w:type="dxa"/>
            <w:shd w:val="clear" w:color="auto" w:fill="606060"/>
          </w:tcPr>
          <w:p w14:paraId="58124364" w14:textId="77777777" w:rsidR="008104FC" w:rsidRPr="00176D76" w:rsidRDefault="008104FC" w:rsidP="000631E0">
            <w:pPr>
              <w:pStyle w:val="t"/>
              <w:spacing w:after="0"/>
              <w:jc w:val="center"/>
              <w:rPr>
                <w:rFonts w:ascii="Whitney Light" w:hAnsi="Whitney Light" w:cs="Arial"/>
                <w:b/>
                <w:color w:val="FFFFFF"/>
                <w:sz w:val="22"/>
                <w:szCs w:val="22"/>
              </w:rPr>
            </w:pPr>
          </w:p>
        </w:tc>
        <w:tc>
          <w:tcPr>
            <w:tcW w:w="3120" w:type="dxa"/>
            <w:shd w:val="clear" w:color="auto" w:fill="606060"/>
            <w:vAlign w:val="center"/>
          </w:tcPr>
          <w:p w14:paraId="4FB04717" w14:textId="77777777" w:rsidR="008104FC" w:rsidRPr="00176D76" w:rsidRDefault="008104FC" w:rsidP="000631E0">
            <w:pPr>
              <w:pStyle w:val="t"/>
              <w:spacing w:after="0"/>
              <w:jc w:val="center"/>
              <w:rPr>
                <w:rFonts w:ascii="Whitney Light" w:hAnsi="Whitney Light" w:cs="Arial"/>
                <w:b/>
                <w:color w:val="FFFFFF"/>
                <w:sz w:val="22"/>
                <w:szCs w:val="22"/>
              </w:rPr>
            </w:pPr>
            <w:r w:rsidRPr="00176D76">
              <w:rPr>
                <w:rFonts w:ascii="Whitney Light" w:hAnsi="Whitney Light" w:cs="Arial"/>
                <w:b/>
                <w:color w:val="FFFFFF"/>
                <w:sz w:val="22"/>
                <w:szCs w:val="22"/>
              </w:rPr>
              <w:t>Loads</w:t>
            </w:r>
          </w:p>
        </w:tc>
        <w:tc>
          <w:tcPr>
            <w:tcW w:w="3356" w:type="dxa"/>
            <w:shd w:val="clear" w:color="auto" w:fill="606060"/>
            <w:vAlign w:val="center"/>
          </w:tcPr>
          <w:p w14:paraId="38A42F8C" w14:textId="77777777" w:rsidR="008104FC" w:rsidRPr="00176D76" w:rsidRDefault="008104FC" w:rsidP="000631E0">
            <w:pPr>
              <w:pStyle w:val="t"/>
              <w:spacing w:after="0"/>
              <w:jc w:val="center"/>
              <w:rPr>
                <w:rFonts w:ascii="Whitney Light" w:hAnsi="Whitney Light" w:cs="Arial"/>
                <w:b/>
                <w:color w:val="FFFFFF"/>
                <w:sz w:val="22"/>
                <w:szCs w:val="22"/>
              </w:rPr>
            </w:pPr>
            <w:r w:rsidRPr="00176D76">
              <w:rPr>
                <w:rFonts w:ascii="Whitney Light" w:hAnsi="Whitney Light" w:cs="Arial"/>
                <w:b/>
                <w:color w:val="FFFFFF"/>
                <w:sz w:val="22"/>
                <w:szCs w:val="22"/>
              </w:rPr>
              <w:t>Systems</w:t>
            </w:r>
          </w:p>
        </w:tc>
        <w:tc>
          <w:tcPr>
            <w:tcW w:w="2748" w:type="dxa"/>
            <w:shd w:val="clear" w:color="auto" w:fill="606060"/>
            <w:vAlign w:val="center"/>
          </w:tcPr>
          <w:p w14:paraId="0DC0E0CF" w14:textId="77777777" w:rsidR="008104FC" w:rsidRPr="00176D76" w:rsidRDefault="008104FC" w:rsidP="000631E0">
            <w:pPr>
              <w:pStyle w:val="t"/>
              <w:spacing w:after="0"/>
              <w:jc w:val="center"/>
              <w:rPr>
                <w:rFonts w:ascii="Whitney Light" w:hAnsi="Whitney Light" w:cs="Arial"/>
                <w:b/>
                <w:color w:val="FFFFFF"/>
                <w:sz w:val="22"/>
                <w:szCs w:val="22"/>
              </w:rPr>
            </w:pPr>
            <w:r w:rsidRPr="00176D76">
              <w:rPr>
                <w:rFonts w:ascii="Whitney Light" w:hAnsi="Whitney Light" w:cs="Arial"/>
                <w:b/>
                <w:color w:val="FFFFFF"/>
                <w:sz w:val="22"/>
                <w:szCs w:val="22"/>
              </w:rPr>
              <w:t>Plant</w:t>
            </w:r>
          </w:p>
        </w:tc>
      </w:tr>
      <w:tr w:rsidR="008104FC" w:rsidRPr="00176D76" w14:paraId="0877EA64" w14:textId="77777777" w:rsidTr="000631E0">
        <w:tc>
          <w:tcPr>
            <w:tcW w:w="588" w:type="dxa"/>
            <w:vMerge w:val="restart"/>
            <w:textDirection w:val="btLr"/>
            <w:vAlign w:val="center"/>
          </w:tcPr>
          <w:p w14:paraId="4998917A" w14:textId="77777777" w:rsidR="008104FC" w:rsidRPr="00176D76" w:rsidRDefault="008104FC" w:rsidP="000631E0">
            <w:pPr>
              <w:pStyle w:val="t"/>
              <w:spacing w:after="0"/>
              <w:ind w:left="113" w:right="113"/>
              <w:jc w:val="center"/>
              <w:rPr>
                <w:rFonts w:ascii="Whitney Light" w:hAnsi="Whitney Light" w:cs="Arial"/>
                <w:b/>
                <w:sz w:val="22"/>
                <w:szCs w:val="22"/>
              </w:rPr>
            </w:pPr>
            <w:r w:rsidRPr="00176D76">
              <w:rPr>
                <w:rFonts w:ascii="Whitney Light" w:hAnsi="Whitney Light" w:cs="Arial"/>
                <w:b/>
                <w:sz w:val="22"/>
                <w:szCs w:val="22"/>
              </w:rPr>
              <w:t>EEMs</w:t>
            </w:r>
          </w:p>
        </w:tc>
        <w:tc>
          <w:tcPr>
            <w:tcW w:w="3120" w:type="dxa"/>
            <w:vAlign w:val="center"/>
          </w:tcPr>
          <w:p w14:paraId="7D11C770" w14:textId="77777777" w:rsidR="008104FC" w:rsidRPr="00176D76" w:rsidRDefault="008104FC" w:rsidP="000631E0">
            <w:pPr>
              <w:pStyle w:val="t"/>
              <w:spacing w:after="0"/>
              <w:jc w:val="center"/>
              <w:rPr>
                <w:rFonts w:ascii="Whitney Light" w:hAnsi="Whitney Light" w:cs="Arial"/>
                <w:sz w:val="22"/>
                <w:szCs w:val="22"/>
              </w:rPr>
            </w:pPr>
            <w:r w:rsidRPr="00176D76">
              <w:rPr>
                <w:rFonts w:ascii="Whitney Light" w:hAnsi="Whitney Light" w:cs="Arial"/>
                <w:sz w:val="22"/>
                <w:szCs w:val="22"/>
              </w:rPr>
              <w:t>Envelope Measures</w:t>
            </w:r>
          </w:p>
        </w:tc>
        <w:tc>
          <w:tcPr>
            <w:tcW w:w="3356" w:type="dxa"/>
            <w:vAlign w:val="center"/>
          </w:tcPr>
          <w:p w14:paraId="2E1D16E3" w14:textId="77777777" w:rsidR="008104FC" w:rsidRPr="00176D76" w:rsidRDefault="008104FC" w:rsidP="000631E0">
            <w:pPr>
              <w:pStyle w:val="t"/>
              <w:spacing w:after="0"/>
              <w:jc w:val="center"/>
              <w:rPr>
                <w:rFonts w:ascii="Whitney Light" w:hAnsi="Whitney Light" w:cs="Arial"/>
                <w:sz w:val="22"/>
                <w:szCs w:val="22"/>
              </w:rPr>
            </w:pPr>
            <w:r w:rsidRPr="00176D76">
              <w:rPr>
                <w:rFonts w:ascii="Whitney Light" w:hAnsi="Whitney Light" w:cs="Arial"/>
                <w:sz w:val="22"/>
                <w:szCs w:val="22"/>
              </w:rPr>
              <w:t>Enhanced Efficiency Motors</w:t>
            </w:r>
          </w:p>
        </w:tc>
        <w:tc>
          <w:tcPr>
            <w:tcW w:w="2748" w:type="dxa"/>
            <w:vAlign w:val="center"/>
          </w:tcPr>
          <w:p w14:paraId="2D03DE67" w14:textId="77777777" w:rsidR="008104FC" w:rsidRPr="00176D76" w:rsidRDefault="008104FC" w:rsidP="000631E0">
            <w:pPr>
              <w:pStyle w:val="t"/>
              <w:spacing w:after="0"/>
              <w:jc w:val="center"/>
              <w:rPr>
                <w:rFonts w:ascii="Whitney Light" w:hAnsi="Whitney Light" w:cs="Arial"/>
                <w:sz w:val="22"/>
                <w:szCs w:val="22"/>
              </w:rPr>
            </w:pPr>
            <w:r w:rsidRPr="00176D76">
              <w:rPr>
                <w:rFonts w:ascii="Whitney Light" w:hAnsi="Whitney Light" w:cs="Arial"/>
                <w:sz w:val="22"/>
                <w:szCs w:val="22"/>
              </w:rPr>
              <w:t>Chiller Plant</w:t>
            </w:r>
          </w:p>
        </w:tc>
      </w:tr>
      <w:tr w:rsidR="008104FC" w:rsidRPr="00176D76" w14:paraId="46FDF030" w14:textId="77777777" w:rsidTr="000631E0">
        <w:tc>
          <w:tcPr>
            <w:tcW w:w="588" w:type="dxa"/>
            <w:vMerge/>
          </w:tcPr>
          <w:p w14:paraId="7B67B10D" w14:textId="77777777" w:rsidR="008104FC" w:rsidRPr="00176D76" w:rsidRDefault="008104FC" w:rsidP="000631E0">
            <w:pPr>
              <w:pStyle w:val="t"/>
              <w:spacing w:after="0"/>
              <w:rPr>
                <w:rFonts w:ascii="Whitney Light" w:hAnsi="Whitney Light" w:cs="Arial"/>
                <w:sz w:val="22"/>
                <w:szCs w:val="22"/>
              </w:rPr>
            </w:pPr>
          </w:p>
        </w:tc>
        <w:tc>
          <w:tcPr>
            <w:tcW w:w="3120" w:type="dxa"/>
            <w:vAlign w:val="center"/>
          </w:tcPr>
          <w:p w14:paraId="54003ECD" w14:textId="77777777" w:rsidR="008104FC" w:rsidRPr="00176D76" w:rsidRDefault="008104FC" w:rsidP="000631E0">
            <w:pPr>
              <w:pStyle w:val="t"/>
              <w:spacing w:after="0"/>
              <w:jc w:val="center"/>
              <w:rPr>
                <w:rFonts w:ascii="Whitney Light" w:hAnsi="Whitney Light" w:cs="Arial"/>
                <w:sz w:val="22"/>
                <w:szCs w:val="22"/>
              </w:rPr>
            </w:pPr>
            <w:r w:rsidRPr="00176D76">
              <w:rPr>
                <w:rFonts w:ascii="Whitney Light" w:hAnsi="Whitney Light" w:cs="Arial"/>
                <w:sz w:val="22"/>
                <w:szCs w:val="22"/>
              </w:rPr>
              <w:t>Cool Roof</w:t>
            </w:r>
          </w:p>
        </w:tc>
        <w:tc>
          <w:tcPr>
            <w:tcW w:w="3356" w:type="dxa"/>
            <w:vAlign w:val="center"/>
          </w:tcPr>
          <w:p w14:paraId="28761AB6" w14:textId="77777777" w:rsidR="008104FC" w:rsidRPr="00176D76" w:rsidRDefault="008104FC" w:rsidP="000631E0">
            <w:pPr>
              <w:pStyle w:val="t"/>
              <w:spacing w:after="0"/>
              <w:jc w:val="center"/>
              <w:rPr>
                <w:rFonts w:ascii="Whitney Light" w:hAnsi="Whitney Light" w:cs="Arial"/>
                <w:sz w:val="22"/>
                <w:szCs w:val="22"/>
              </w:rPr>
            </w:pPr>
            <w:r w:rsidRPr="00176D76">
              <w:rPr>
                <w:rFonts w:ascii="Whitney Light" w:hAnsi="Whitney Light" w:cs="Arial"/>
                <w:sz w:val="22"/>
                <w:szCs w:val="22"/>
              </w:rPr>
              <w:t>Air Handler VFDs</w:t>
            </w:r>
          </w:p>
        </w:tc>
        <w:tc>
          <w:tcPr>
            <w:tcW w:w="2748" w:type="dxa"/>
            <w:vAlign w:val="center"/>
          </w:tcPr>
          <w:p w14:paraId="55EB8298" w14:textId="77777777" w:rsidR="008104FC" w:rsidRPr="00176D76" w:rsidRDefault="008104FC" w:rsidP="000631E0">
            <w:pPr>
              <w:pStyle w:val="t"/>
              <w:spacing w:after="0"/>
              <w:jc w:val="center"/>
              <w:rPr>
                <w:rFonts w:ascii="Whitney Light" w:hAnsi="Whitney Light" w:cs="Arial"/>
                <w:sz w:val="22"/>
                <w:szCs w:val="22"/>
              </w:rPr>
            </w:pPr>
            <w:r w:rsidRPr="00176D76">
              <w:rPr>
                <w:rFonts w:ascii="Whitney Light" w:hAnsi="Whitney Light" w:cs="Arial"/>
                <w:sz w:val="22"/>
                <w:szCs w:val="22"/>
              </w:rPr>
              <w:t>Plant Controls</w:t>
            </w:r>
          </w:p>
        </w:tc>
      </w:tr>
      <w:tr w:rsidR="008104FC" w:rsidRPr="00176D76" w14:paraId="77167994" w14:textId="77777777" w:rsidTr="000631E0">
        <w:tc>
          <w:tcPr>
            <w:tcW w:w="588" w:type="dxa"/>
            <w:vMerge/>
          </w:tcPr>
          <w:p w14:paraId="16F43BA7" w14:textId="77777777" w:rsidR="008104FC" w:rsidRPr="00176D76" w:rsidRDefault="008104FC" w:rsidP="000631E0">
            <w:pPr>
              <w:pStyle w:val="t"/>
              <w:spacing w:after="0"/>
              <w:rPr>
                <w:rFonts w:ascii="Whitney Light" w:hAnsi="Whitney Light" w:cs="Arial"/>
                <w:sz w:val="22"/>
                <w:szCs w:val="22"/>
              </w:rPr>
            </w:pPr>
          </w:p>
        </w:tc>
        <w:tc>
          <w:tcPr>
            <w:tcW w:w="3120" w:type="dxa"/>
            <w:vAlign w:val="center"/>
          </w:tcPr>
          <w:p w14:paraId="32A143D2" w14:textId="77777777" w:rsidR="008104FC" w:rsidRPr="00176D76" w:rsidRDefault="008104FC" w:rsidP="000631E0">
            <w:pPr>
              <w:pStyle w:val="t"/>
              <w:spacing w:after="0"/>
              <w:jc w:val="center"/>
              <w:rPr>
                <w:rFonts w:ascii="Whitney Light" w:hAnsi="Whitney Light" w:cs="Arial"/>
                <w:sz w:val="22"/>
                <w:szCs w:val="22"/>
              </w:rPr>
            </w:pPr>
            <w:r w:rsidRPr="00176D76">
              <w:rPr>
                <w:rFonts w:ascii="Whitney Light" w:hAnsi="Whitney Light" w:cs="Arial"/>
                <w:sz w:val="22"/>
                <w:szCs w:val="22"/>
              </w:rPr>
              <w:t>Lighting/ Plug Loads</w:t>
            </w:r>
          </w:p>
        </w:tc>
        <w:tc>
          <w:tcPr>
            <w:tcW w:w="3356" w:type="dxa"/>
            <w:vAlign w:val="center"/>
          </w:tcPr>
          <w:p w14:paraId="6FB39412" w14:textId="77777777" w:rsidR="008104FC" w:rsidRPr="00176D76" w:rsidRDefault="008104FC" w:rsidP="000631E0">
            <w:pPr>
              <w:pStyle w:val="t"/>
              <w:spacing w:after="0"/>
              <w:jc w:val="center"/>
              <w:rPr>
                <w:rFonts w:ascii="Whitney Light" w:hAnsi="Whitney Light" w:cs="Arial"/>
                <w:sz w:val="22"/>
                <w:szCs w:val="22"/>
              </w:rPr>
            </w:pPr>
            <w:r w:rsidRPr="00176D76">
              <w:rPr>
                <w:rFonts w:ascii="Whitney Light" w:hAnsi="Whitney Light" w:cs="Arial"/>
                <w:sz w:val="22"/>
                <w:szCs w:val="22"/>
              </w:rPr>
              <w:t>Air Handler Controls</w:t>
            </w:r>
          </w:p>
        </w:tc>
        <w:tc>
          <w:tcPr>
            <w:tcW w:w="2748" w:type="dxa"/>
            <w:vAlign w:val="center"/>
          </w:tcPr>
          <w:p w14:paraId="57446D00" w14:textId="77777777" w:rsidR="008104FC" w:rsidRPr="00176D76" w:rsidRDefault="008104FC" w:rsidP="000631E0">
            <w:pPr>
              <w:pStyle w:val="t"/>
              <w:spacing w:after="0"/>
              <w:jc w:val="center"/>
              <w:rPr>
                <w:rFonts w:ascii="Whitney Light" w:hAnsi="Whitney Light" w:cs="Arial"/>
                <w:sz w:val="22"/>
                <w:szCs w:val="22"/>
              </w:rPr>
            </w:pPr>
            <w:r w:rsidRPr="00176D76">
              <w:rPr>
                <w:rFonts w:ascii="Whitney Light" w:hAnsi="Whitney Light" w:cs="Arial"/>
                <w:sz w:val="22"/>
                <w:szCs w:val="22"/>
              </w:rPr>
              <w:t>Pumping Arrangements</w:t>
            </w:r>
          </w:p>
        </w:tc>
      </w:tr>
      <w:tr w:rsidR="008104FC" w:rsidRPr="00176D76" w14:paraId="328FAFA1" w14:textId="77777777" w:rsidTr="000631E0">
        <w:tc>
          <w:tcPr>
            <w:tcW w:w="588" w:type="dxa"/>
            <w:vMerge/>
          </w:tcPr>
          <w:p w14:paraId="34432824" w14:textId="77777777" w:rsidR="008104FC" w:rsidRPr="00176D76" w:rsidRDefault="008104FC" w:rsidP="000631E0">
            <w:pPr>
              <w:pStyle w:val="t"/>
              <w:spacing w:after="0"/>
              <w:rPr>
                <w:rFonts w:ascii="Whitney Light" w:hAnsi="Whitney Light" w:cs="Arial"/>
                <w:sz w:val="22"/>
                <w:szCs w:val="22"/>
              </w:rPr>
            </w:pPr>
          </w:p>
        </w:tc>
        <w:tc>
          <w:tcPr>
            <w:tcW w:w="3120" w:type="dxa"/>
            <w:vAlign w:val="center"/>
          </w:tcPr>
          <w:p w14:paraId="0F67ACD8" w14:textId="77777777" w:rsidR="008104FC" w:rsidRPr="00176D76" w:rsidRDefault="008104FC" w:rsidP="000631E0">
            <w:pPr>
              <w:pStyle w:val="t"/>
              <w:spacing w:after="0"/>
              <w:jc w:val="center"/>
              <w:rPr>
                <w:rFonts w:ascii="Whitney Light" w:hAnsi="Whitney Light" w:cs="Arial"/>
                <w:sz w:val="22"/>
                <w:szCs w:val="22"/>
              </w:rPr>
            </w:pPr>
            <w:r w:rsidRPr="00176D76">
              <w:rPr>
                <w:rFonts w:ascii="Whitney Light" w:hAnsi="Whitney Light" w:cs="Arial"/>
                <w:sz w:val="22"/>
                <w:szCs w:val="22"/>
              </w:rPr>
              <w:t>Lighting/Equipment Controls</w:t>
            </w:r>
          </w:p>
        </w:tc>
        <w:tc>
          <w:tcPr>
            <w:tcW w:w="3356" w:type="dxa"/>
            <w:vAlign w:val="center"/>
          </w:tcPr>
          <w:p w14:paraId="175EA40D" w14:textId="77777777" w:rsidR="008104FC" w:rsidRPr="00176D76" w:rsidRDefault="008104FC" w:rsidP="000631E0">
            <w:pPr>
              <w:pStyle w:val="t"/>
              <w:spacing w:after="0"/>
              <w:jc w:val="center"/>
              <w:rPr>
                <w:rFonts w:ascii="Whitney Light" w:hAnsi="Whitney Light" w:cs="Arial"/>
                <w:sz w:val="22"/>
                <w:szCs w:val="22"/>
              </w:rPr>
            </w:pPr>
            <w:r w:rsidRPr="00176D76">
              <w:rPr>
                <w:rFonts w:ascii="Whitney Light" w:hAnsi="Whitney Light" w:cs="Arial"/>
                <w:sz w:val="22"/>
                <w:szCs w:val="22"/>
              </w:rPr>
              <w:t>Dedicated Outside Air System</w:t>
            </w:r>
          </w:p>
        </w:tc>
        <w:tc>
          <w:tcPr>
            <w:tcW w:w="2748" w:type="dxa"/>
            <w:vAlign w:val="center"/>
          </w:tcPr>
          <w:p w14:paraId="24C84870" w14:textId="77777777" w:rsidR="008104FC" w:rsidRPr="00176D76" w:rsidRDefault="008104FC" w:rsidP="000631E0">
            <w:pPr>
              <w:pStyle w:val="t"/>
              <w:spacing w:after="0"/>
              <w:jc w:val="center"/>
              <w:rPr>
                <w:rFonts w:ascii="Whitney Light" w:hAnsi="Whitney Light" w:cs="Arial"/>
                <w:sz w:val="22"/>
                <w:szCs w:val="22"/>
              </w:rPr>
            </w:pPr>
            <w:r w:rsidRPr="00176D76">
              <w:rPr>
                <w:rFonts w:ascii="Whitney Light" w:hAnsi="Whitney Light" w:cs="Arial"/>
                <w:sz w:val="22"/>
                <w:szCs w:val="22"/>
              </w:rPr>
              <w:t>Cooling Tower VFD</w:t>
            </w:r>
          </w:p>
        </w:tc>
      </w:tr>
    </w:tbl>
    <w:p w14:paraId="4D517D24" w14:textId="77777777" w:rsidR="008104FC" w:rsidRPr="00176D76" w:rsidRDefault="008104FC" w:rsidP="008104FC">
      <w:pPr>
        <w:pStyle w:val="t"/>
        <w:spacing w:after="0"/>
        <w:rPr>
          <w:rFonts w:ascii="Whitney Light" w:hAnsi="Whitney Light" w:cs="Arial"/>
          <w:sz w:val="22"/>
          <w:szCs w:val="22"/>
        </w:rPr>
      </w:pPr>
    </w:p>
    <w:p w14:paraId="4A3ABD1F" w14:textId="77777777" w:rsidR="008104FC" w:rsidRPr="00176D76" w:rsidRDefault="008104FC" w:rsidP="008104FC">
      <w:pPr>
        <w:pStyle w:val="t"/>
        <w:rPr>
          <w:rFonts w:ascii="Whitney Light" w:hAnsi="Whitney Light" w:cs="Arial"/>
          <w:sz w:val="22"/>
          <w:szCs w:val="22"/>
        </w:rPr>
      </w:pPr>
      <w:proofErr w:type="gramStart"/>
      <w:r w:rsidRPr="00176D76">
        <w:rPr>
          <w:rFonts w:ascii="Whitney Light" w:hAnsi="Whitney Light" w:cs="Arial"/>
          <w:sz w:val="22"/>
          <w:szCs w:val="22"/>
        </w:rPr>
        <w:t>In an attempt to</w:t>
      </w:r>
      <w:proofErr w:type="gramEnd"/>
      <w:r w:rsidRPr="00176D76">
        <w:rPr>
          <w:rFonts w:ascii="Whitney Light" w:hAnsi="Whitney Light" w:cs="Arial"/>
          <w:sz w:val="22"/>
          <w:szCs w:val="22"/>
        </w:rPr>
        <w:t xml:space="preserve"> provide the design team with useful information that can be incorporated into their design of an energy efficient building, the EC may be required to dissect systems for the overall building down to the zone level. Some examples include modeling different daylighting control strategies for different zones in the building or modeling a varying window type for each building facade.</w:t>
      </w:r>
    </w:p>
    <w:p w14:paraId="4A762F72" w14:textId="77777777" w:rsidR="008104FC" w:rsidRPr="00E66CDE" w:rsidRDefault="008104FC" w:rsidP="008104FC">
      <w:pPr>
        <w:pStyle w:val="Heading3"/>
        <w:numPr>
          <w:ilvl w:val="0"/>
          <w:numId w:val="0"/>
        </w:numPr>
        <w:ind w:left="720" w:hanging="720"/>
        <w:rPr>
          <w:rFonts w:cs="Arial"/>
          <w:sz w:val="24"/>
          <w:szCs w:val="24"/>
        </w:rPr>
      </w:pPr>
      <w:bookmarkStart w:id="247" w:name="_Toc370060484"/>
      <w:r w:rsidRPr="00E66CDE">
        <w:rPr>
          <w:rFonts w:cs="Arial"/>
          <w:sz w:val="24"/>
          <w:szCs w:val="24"/>
        </w:rPr>
        <w:t>Design development Energy Report (DDER):</w:t>
      </w:r>
      <w:bookmarkEnd w:id="247"/>
      <w:r w:rsidRPr="00E66CDE">
        <w:rPr>
          <w:rFonts w:cs="Arial"/>
          <w:sz w:val="24"/>
          <w:szCs w:val="24"/>
        </w:rPr>
        <w:t xml:space="preserve"> </w:t>
      </w:r>
    </w:p>
    <w:p w14:paraId="3306F272" w14:textId="77777777" w:rsidR="008104FC" w:rsidRPr="00176D76" w:rsidRDefault="008104FC" w:rsidP="008104FC">
      <w:pPr>
        <w:spacing w:after="240"/>
        <w:rPr>
          <w:rFonts w:ascii="Whitney Light" w:hAnsi="Whitney Light" w:cs="Arial"/>
          <w:sz w:val="22"/>
          <w:szCs w:val="22"/>
        </w:rPr>
      </w:pPr>
      <w:r w:rsidRPr="00176D76">
        <w:rPr>
          <w:rFonts w:ascii="Whitney Light" w:hAnsi="Whitney Light" w:cs="Arial"/>
          <w:sz w:val="22"/>
          <w:szCs w:val="22"/>
        </w:rPr>
        <w:t>After the design team selects a high-performance building design package, the EC develops and refines a single model for the DDER. It is anticipated that this design package will be incorporated into the final construction documents. The DDER documents decisions related to selection of this strategy and details estimates for multiple (2 or more) high-performance building energy efficiency measures (EEMs) that could yield additional savings beyond the core design package.</w:t>
      </w:r>
    </w:p>
    <w:p w14:paraId="2C8FC493" w14:textId="77777777" w:rsidR="008104FC" w:rsidRPr="00E66CDE" w:rsidRDefault="008104FC" w:rsidP="008104FC">
      <w:pPr>
        <w:pStyle w:val="Heading3"/>
        <w:numPr>
          <w:ilvl w:val="0"/>
          <w:numId w:val="0"/>
        </w:numPr>
        <w:ind w:left="720" w:hanging="720"/>
        <w:rPr>
          <w:rFonts w:cs="Arial"/>
          <w:sz w:val="24"/>
          <w:szCs w:val="24"/>
        </w:rPr>
      </w:pPr>
      <w:bookmarkStart w:id="248" w:name="_Ref366164603"/>
      <w:bookmarkStart w:id="249" w:name="_Ref366164760"/>
      <w:bookmarkStart w:id="250" w:name="_Toc370060485"/>
      <w:r w:rsidRPr="00E66CDE">
        <w:rPr>
          <w:rFonts w:cs="Arial"/>
          <w:sz w:val="24"/>
          <w:szCs w:val="24"/>
        </w:rPr>
        <w:lastRenderedPageBreak/>
        <w:t>Final Energy Report (FER) and CD Review</w:t>
      </w:r>
      <w:bookmarkEnd w:id="248"/>
      <w:bookmarkEnd w:id="249"/>
      <w:bookmarkEnd w:id="250"/>
    </w:p>
    <w:p w14:paraId="227507FB" w14:textId="77777777" w:rsidR="008104FC" w:rsidRPr="00176D76" w:rsidRDefault="008104FC" w:rsidP="008104FC">
      <w:pPr>
        <w:spacing w:after="240"/>
        <w:rPr>
          <w:rFonts w:ascii="Whitney Light" w:hAnsi="Whitney Light" w:cs="Arial"/>
          <w:sz w:val="22"/>
          <w:szCs w:val="22"/>
        </w:rPr>
      </w:pPr>
      <w:r w:rsidRPr="00176D76">
        <w:rPr>
          <w:rFonts w:ascii="Whitney Light" w:hAnsi="Whitney Light" w:cs="Arial"/>
          <w:sz w:val="22"/>
          <w:szCs w:val="22"/>
        </w:rPr>
        <w:t>Upon completion of the 100% CD’s, should the project closely follow one of the proposed models (including EEMs) in the DD energy report with only minor variations (e.g. only small changes to values and not entirely different building components or energy savings measures), then the FER tabular memo (found in the DD and FER Report Template appendix) shall be filled out and submitted by the consultant to the IDAP program administrator.</w:t>
      </w:r>
    </w:p>
    <w:p w14:paraId="7EBFF415" w14:textId="77777777" w:rsidR="008104FC" w:rsidRPr="00176D76" w:rsidRDefault="008104FC" w:rsidP="008104FC">
      <w:pPr>
        <w:spacing w:after="240"/>
        <w:rPr>
          <w:rFonts w:ascii="Whitney Light" w:hAnsi="Whitney Light" w:cs="Arial"/>
          <w:sz w:val="22"/>
          <w:szCs w:val="22"/>
        </w:rPr>
      </w:pPr>
      <w:r w:rsidRPr="00176D76">
        <w:rPr>
          <w:rFonts w:ascii="Whitney Light" w:hAnsi="Whitney Light" w:cs="Arial"/>
          <w:sz w:val="22"/>
          <w:szCs w:val="22"/>
        </w:rPr>
        <w:t>-OR-</w:t>
      </w:r>
    </w:p>
    <w:p w14:paraId="2503C9E8" w14:textId="77777777" w:rsidR="008104FC" w:rsidRPr="00176D76" w:rsidRDefault="008104FC" w:rsidP="008104FC">
      <w:pPr>
        <w:spacing w:after="240"/>
        <w:rPr>
          <w:rFonts w:ascii="Whitney Light" w:hAnsi="Whitney Light" w:cs="Arial"/>
          <w:sz w:val="22"/>
          <w:szCs w:val="22"/>
        </w:rPr>
      </w:pPr>
      <w:r w:rsidRPr="00176D76">
        <w:rPr>
          <w:rFonts w:ascii="Whitney Light" w:hAnsi="Whitney Light" w:cs="Arial"/>
          <w:sz w:val="22"/>
          <w:szCs w:val="22"/>
        </w:rPr>
        <w:t xml:space="preserve">Upon completion of the 100% CD’s, should the project have substantial changes that requires additional energy modeling (e.g. major building design components have </w:t>
      </w:r>
      <w:proofErr w:type="gramStart"/>
      <w:r w:rsidRPr="00176D76">
        <w:rPr>
          <w:rFonts w:ascii="Whitney Light" w:hAnsi="Whitney Light" w:cs="Arial"/>
          <w:sz w:val="22"/>
          <w:szCs w:val="22"/>
        </w:rPr>
        <w:t>changed</w:t>
      </w:r>
      <w:proofErr w:type="gramEnd"/>
      <w:r w:rsidRPr="00176D76">
        <w:rPr>
          <w:rFonts w:ascii="Whitney Light" w:hAnsi="Whitney Light" w:cs="Arial"/>
          <w:sz w:val="22"/>
          <w:szCs w:val="22"/>
        </w:rPr>
        <w:t xml:space="preserve"> or energy savings measures have changed), then this DD and FER Report Template will need to be fully filled out with the new design modeled and all measures completely described. All references in the report should be updated to “Final” energy report language in red.</w:t>
      </w:r>
    </w:p>
    <w:p w14:paraId="1D65A1ED" w14:textId="77777777" w:rsidR="008104FC" w:rsidRPr="00176D76" w:rsidRDefault="008104FC" w:rsidP="008104FC">
      <w:pPr>
        <w:pStyle w:val="t"/>
        <w:rPr>
          <w:rFonts w:ascii="Whitney Light" w:hAnsi="Whitney Light" w:cs="Arial"/>
          <w:sz w:val="22"/>
          <w:szCs w:val="22"/>
        </w:rPr>
      </w:pPr>
      <w:r w:rsidRPr="00176D76">
        <w:rPr>
          <w:rFonts w:ascii="Whitney Light" w:hAnsi="Whitney Light" w:cs="Arial"/>
          <w:sz w:val="22"/>
          <w:szCs w:val="22"/>
        </w:rPr>
        <w:t>The FER serves to ensure that the modeled design is completely reflected in the construction documents and vice-versa. The goal is to identify inconsistencies, inaccuracies, and omissions from the design that could impact the project’s energy performance. Following completion of the FER, Utilities will evaluate the report for approval and send the FER and FER Approval Form (located in the back of the program application) to the customer to sign. Once the FER is approved and the Design Incentive Request for Payment is received, the Design Incentive will be paid to the Owner.</w:t>
      </w:r>
    </w:p>
    <w:p w14:paraId="5F01B000" w14:textId="77777777" w:rsidR="008104FC" w:rsidRPr="00176D76" w:rsidRDefault="008104FC" w:rsidP="008104FC">
      <w:pPr>
        <w:pStyle w:val="t"/>
        <w:spacing w:after="120"/>
        <w:rPr>
          <w:rFonts w:ascii="Whitney Light" w:hAnsi="Whitney Light" w:cs="Arial"/>
          <w:sz w:val="22"/>
          <w:szCs w:val="22"/>
        </w:rPr>
      </w:pPr>
      <w:bookmarkStart w:id="251" w:name="_Toc370054571"/>
      <w:bookmarkEnd w:id="251"/>
      <w:r w:rsidRPr="00176D76">
        <w:rPr>
          <w:rFonts w:ascii="Whitney Light" w:hAnsi="Whitney Light" w:cs="Arial"/>
          <w:sz w:val="22"/>
          <w:szCs w:val="22"/>
        </w:rPr>
        <w:t xml:space="preserve">The FER will document the high-performance design package implemented by the design team in the 100% CD drawing set. If the performance values of a given system (e.g., glazing) are different in the CDs than the values used in the energy simulation model, the report will include both values and make recommendations to adjust the values accordingly before the final set of drawings are issued. </w:t>
      </w:r>
    </w:p>
    <w:p w14:paraId="5EC9E4F6" w14:textId="77777777" w:rsidR="008104FC" w:rsidRPr="00176D76" w:rsidRDefault="008104FC" w:rsidP="008104FC">
      <w:pPr>
        <w:pStyle w:val="t"/>
        <w:spacing w:after="120"/>
        <w:rPr>
          <w:rFonts w:ascii="Whitney Light" w:hAnsi="Whitney Light" w:cs="Arial"/>
          <w:sz w:val="22"/>
          <w:szCs w:val="22"/>
        </w:rPr>
      </w:pPr>
      <w:r w:rsidRPr="00176D76">
        <w:rPr>
          <w:rFonts w:ascii="Whitney Light" w:hAnsi="Whitney Light" w:cs="Arial"/>
          <w:sz w:val="22"/>
          <w:szCs w:val="22"/>
        </w:rPr>
        <w:t>If the Optional Performance Incentive will be pursued, then the EC should include the preliminary submetering plan for the regulated loads, and how the data will be collected either with permanent or temporary metering equipment</w:t>
      </w:r>
    </w:p>
    <w:p w14:paraId="02619FF7" w14:textId="77777777" w:rsidR="008104FC" w:rsidRPr="00176D76" w:rsidRDefault="008104FC" w:rsidP="008104FC">
      <w:pPr>
        <w:pStyle w:val="in"/>
        <w:rPr>
          <w:rFonts w:ascii="Whitney Light" w:hAnsi="Whitney Light" w:cs="Arial"/>
          <w:color w:val="auto"/>
          <w:sz w:val="22"/>
          <w:szCs w:val="22"/>
        </w:rPr>
      </w:pPr>
      <w:r w:rsidRPr="00176D76">
        <w:rPr>
          <w:rFonts w:ascii="Whitney Light" w:hAnsi="Whitney Light" w:cs="Arial"/>
          <w:b/>
          <w:i/>
          <w:sz w:val="22"/>
          <w:szCs w:val="22"/>
        </w:rPr>
        <w:t>Following the submittal of the FER to the owner and design team, the building owner will sign the Design Incentive Request for Payment and submit it to the IDAP Program Manager, to receive the D</w:t>
      </w:r>
      <w:r w:rsidRPr="00176D76">
        <w:rPr>
          <w:rFonts w:ascii="Whitney Light" w:hAnsi="Whitney Light" w:cs="Arial"/>
          <w:b/>
          <w:i/>
          <w:color w:val="auto"/>
          <w:sz w:val="22"/>
          <w:szCs w:val="22"/>
        </w:rPr>
        <w:t>esign Incentive.</w:t>
      </w:r>
      <w:r w:rsidRPr="00176D76">
        <w:rPr>
          <w:rFonts w:ascii="Whitney Light" w:hAnsi="Whitney Light" w:cs="Arial"/>
          <w:color w:val="auto"/>
          <w:sz w:val="22"/>
          <w:szCs w:val="22"/>
        </w:rPr>
        <w:t xml:space="preserve"> </w:t>
      </w:r>
    </w:p>
    <w:p w14:paraId="76427E19" w14:textId="77777777" w:rsidR="008104FC" w:rsidRPr="00E66CDE" w:rsidRDefault="008104FC" w:rsidP="008104FC">
      <w:pPr>
        <w:pStyle w:val="Heading3"/>
        <w:numPr>
          <w:ilvl w:val="0"/>
          <w:numId w:val="0"/>
        </w:numPr>
        <w:ind w:left="720" w:hanging="720"/>
        <w:rPr>
          <w:rFonts w:cs="Arial"/>
          <w:sz w:val="24"/>
          <w:szCs w:val="24"/>
        </w:rPr>
      </w:pPr>
      <w:bookmarkStart w:id="252" w:name="_Toc370060487"/>
      <w:r w:rsidRPr="00E66CDE">
        <w:rPr>
          <w:rFonts w:cs="Arial"/>
          <w:sz w:val="24"/>
          <w:szCs w:val="24"/>
        </w:rPr>
        <w:t>Post FER Energy Simulation Modeling</w:t>
      </w:r>
      <w:bookmarkEnd w:id="252"/>
    </w:p>
    <w:p w14:paraId="6FEC8E33" w14:textId="77777777" w:rsidR="008104FC" w:rsidRPr="00176D76" w:rsidRDefault="008104FC" w:rsidP="008104FC">
      <w:pPr>
        <w:spacing w:after="240"/>
        <w:rPr>
          <w:rFonts w:ascii="Whitney Light" w:hAnsi="Whitney Light" w:cs="Arial"/>
          <w:sz w:val="22"/>
          <w:szCs w:val="22"/>
        </w:rPr>
      </w:pPr>
      <w:r w:rsidRPr="00176D76">
        <w:rPr>
          <w:rFonts w:ascii="Whitney Light" w:hAnsi="Whitney Light" w:cs="Arial"/>
          <w:color w:val="auto"/>
          <w:sz w:val="22"/>
          <w:szCs w:val="22"/>
        </w:rPr>
        <w:t>In rare cases, it may be necessary to revise the energy model at or near the end of construction when the as-built condition differs from that reflected in the FER</w:t>
      </w:r>
      <w:r w:rsidRPr="00176D76">
        <w:rPr>
          <w:rFonts w:ascii="Whitney Light" w:hAnsi="Whitney Light" w:cs="Arial"/>
          <w:sz w:val="22"/>
          <w:szCs w:val="22"/>
        </w:rPr>
        <w:t xml:space="preserve">. In those situations, the IDAP Program Manager may request an updated model to ensure the building is still on track to meet or exceed the </w:t>
      </w:r>
      <w:proofErr w:type="spellStart"/>
      <w:r w:rsidRPr="00176D76">
        <w:rPr>
          <w:rFonts w:ascii="Whitney Light" w:hAnsi="Whitney Light" w:cs="Arial"/>
          <w:sz w:val="22"/>
          <w:szCs w:val="22"/>
        </w:rPr>
        <w:t>PBP</w:t>
      </w:r>
      <w:r w:rsidRPr="00176D76">
        <w:rPr>
          <w:rFonts w:ascii="Whitney Light" w:hAnsi="Whitney Light" w:cs="Arial"/>
          <w:sz w:val="22"/>
          <w:szCs w:val="22"/>
          <w:vertAlign w:val="subscript"/>
        </w:rPr>
        <w:t>t</w:t>
      </w:r>
      <w:proofErr w:type="spellEnd"/>
      <w:r w:rsidRPr="00176D76">
        <w:rPr>
          <w:rFonts w:ascii="Whitney Light" w:hAnsi="Whitney Light" w:cs="Arial"/>
          <w:sz w:val="22"/>
          <w:szCs w:val="22"/>
        </w:rPr>
        <w:t xml:space="preserve"> before authorizing payment of the Construction Incentive. If the post-construction building inspection by the IDAP Program manager and the final commissioning report show that the as-built condition closely matches that in the FER, the Construction Incentive will be paid.</w:t>
      </w:r>
    </w:p>
    <w:p w14:paraId="61183AE1" w14:textId="77777777" w:rsidR="008104FC" w:rsidRPr="00E66CDE" w:rsidRDefault="008104FC" w:rsidP="008104FC">
      <w:pPr>
        <w:pStyle w:val="Heading3"/>
        <w:numPr>
          <w:ilvl w:val="0"/>
          <w:numId w:val="0"/>
        </w:numPr>
        <w:ind w:left="720" w:hanging="720"/>
        <w:rPr>
          <w:rFonts w:cs="Arial"/>
          <w:sz w:val="24"/>
          <w:szCs w:val="24"/>
        </w:rPr>
      </w:pPr>
      <w:bookmarkStart w:id="253" w:name="_Ref366160210"/>
      <w:bookmarkStart w:id="254" w:name="_Ref366160338"/>
      <w:bookmarkStart w:id="255" w:name="_Ref366160345"/>
      <w:bookmarkStart w:id="256" w:name="_Toc370060488"/>
      <w:r w:rsidRPr="00E66CDE">
        <w:rPr>
          <w:rFonts w:cs="Arial"/>
          <w:sz w:val="24"/>
          <w:szCs w:val="24"/>
        </w:rPr>
        <w:lastRenderedPageBreak/>
        <w:t>Estimating Design Package Costs</w:t>
      </w:r>
      <w:bookmarkEnd w:id="253"/>
      <w:bookmarkEnd w:id="254"/>
      <w:bookmarkEnd w:id="255"/>
      <w:bookmarkEnd w:id="256"/>
    </w:p>
    <w:p w14:paraId="7997A96B" w14:textId="77777777" w:rsidR="008104FC" w:rsidRPr="00176D76" w:rsidRDefault="008104FC" w:rsidP="008104FC">
      <w:pPr>
        <w:pStyle w:val="t"/>
        <w:rPr>
          <w:rFonts w:ascii="Whitney Light" w:hAnsi="Whitney Light" w:cs="Arial"/>
          <w:b/>
          <w:sz w:val="22"/>
          <w:szCs w:val="22"/>
        </w:rPr>
      </w:pPr>
      <w:r w:rsidRPr="00176D76">
        <w:rPr>
          <w:rFonts w:ascii="Whitney Light" w:hAnsi="Whitney Light" w:cs="Arial"/>
          <w:sz w:val="22"/>
          <w:szCs w:val="22"/>
        </w:rPr>
        <w:t>Customer decisions and program cost-effectiveness are based upon accurate costs recorded for each design. As such, project costs shall be reviewed by the EC for accuracy and reasonableness. Costs shall be provided by the appropriate design team member (mechanical, electrical, architect, contractor, etc.). However, if a general contractor (GC) or professional cost estimator is already a part of the team at the schematic design phase of the project, this would be the best resource. If neither has been hired, then the architect shall provide the costs for envelope related measures, the mechanical engineer shall provide mechanically related cost data, and so-forth for the electrical engineer.</w:t>
      </w:r>
    </w:p>
    <w:p w14:paraId="4A4B6C5A" w14:textId="77777777" w:rsidR="008104FC" w:rsidRPr="00176D76" w:rsidRDefault="008104FC" w:rsidP="008104FC">
      <w:pPr>
        <w:pStyle w:val="t"/>
        <w:numPr>
          <w:ilvl w:val="0"/>
          <w:numId w:val="27"/>
        </w:numPr>
        <w:rPr>
          <w:rFonts w:ascii="Whitney Light" w:hAnsi="Whitney Light" w:cs="Arial"/>
          <w:sz w:val="22"/>
          <w:szCs w:val="22"/>
        </w:rPr>
      </w:pPr>
      <w:r w:rsidRPr="00176D76">
        <w:rPr>
          <w:rFonts w:ascii="Whitney Light" w:hAnsi="Whitney Light" w:cs="Arial"/>
          <w:b/>
          <w:sz w:val="22"/>
          <w:szCs w:val="22"/>
        </w:rPr>
        <w:t>SDER:</w:t>
      </w:r>
      <w:r w:rsidRPr="00176D76">
        <w:rPr>
          <w:rFonts w:ascii="Whitney Light" w:hAnsi="Whitney Light" w:cs="Arial"/>
          <w:sz w:val="22"/>
          <w:szCs w:val="22"/>
        </w:rPr>
        <w:t xml:space="preserve"> The level of detail that the design team may be able to provide in terms of cost data will likely be based on cost per square foot. Since the project is typically unspecified </w:t>
      </w:r>
      <w:proofErr w:type="gramStart"/>
      <w:r w:rsidRPr="00176D76">
        <w:rPr>
          <w:rFonts w:ascii="Whitney Light" w:hAnsi="Whitney Light" w:cs="Arial"/>
          <w:sz w:val="22"/>
          <w:szCs w:val="22"/>
        </w:rPr>
        <w:t>at this point in time</w:t>
      </w:r>
      <w:proofErr w:type="gramEnd"/>
      <w:r w:rsidRPr="00176D76">
        <w:rPr>
          <w:rFonts w:ascii="Whitney Light" w:hAnsi="Whitney Light" w:cs="Arial"/>
          <w:sz w:val="22"/>
          <w:szCs w:val="22"/>
        </w:rPr>
        <w:t>, building size, envelope parameters (e.g. quantity of windows), quantity, type and size of HVAC and lighting systems have not yet been determined. If the design team does not have this cost information at a cost per square foot level, at the minimum, the consultant may recommend the design team refer to data from other previous projects. The rough nature of these initial cost estimates should be considered before rejecting energy efficiency strategies.</w:t>
      </w:r>
    </w:p>
    <w:p w14:paraId="4A88838C" w14:textId="77777777" w:rsidR="008104FC" w:rsidRPr="00176D76" w:rsidRDefault="008104FC" w:rsidP="008104FC">
      <w:pPr>
        <w:pStyle w:val="t"/>
        <w:numPr>
          <w:ilvl w:val="0"/>
          <w:numId w:val="27"/>
        </w:numPr>
        <w:rPr>
          <w:rFonts w:ascii="Whitney Light" w:hAnsi="Whitney Light" w:cs="Arial"/>
          <w:sz w:val="22"/>
          <w:szCs w:val="22"/>
        </w:rPr>
      </w:pPr>
      <w:r w:rsidRPr="00176D76">
        <w:rPr>
          <w:rFonts w:ascii="Whitney Light" w:hAnsi="Whitney Light" w:cs="Arial"/>
          <w:b/>
          <w:sz w:val="22"/>
          <w:szCs w:val="22"/>
        </w:rPr>
        <w:t>DDER:</w:t>
      </w:r>
      <w:r w:rsidRPr="00176D76">
        <w:rPr>
          <w:rFonts w:ascii="Whitney Light" w:hAnsi="Whitney Light" w:cs="Arial"/>
          <w:sz w:val="22"/>
          <w:szCs w:val="22"/>
        </w:rPr>
        <w:t xml:space="preserve"> During the DDER phase of the project, the building envelope parameters should be nearing </w:t>
      </w:r>
      <w:proofErr w:type="gramStart"/>
      <w:r w:rsidRPr="00176D76">
        <w:rPr>
          <w:rFonts w:ascii="Whitney Light" w:hAnsi="Whitney Light" w:cs="Arial"/>
          <w:sz w:val="22"/>
          <w:szCs w:val="22"/>
        </w:rPr>
        <w:t>finalization</w:t>
      </w:r>
      <w:proofErr w:type="gramEnd"/>
      <w:r w:rsidRPr="00176D76">
        <w:rPr>
          <w:rFonts w:ascii="Whitney Light" w:hAnsi="Whitney Light" w:cs="Arial"/>
          <w:sz w:val="22"/>
          <w:szCs w:val="22"/>
        </w:rPr>
        <w:t xml:space="preserve"> and the mechanical and electrical system types, quantity, and capacities should be defined. The consultant shall ask the design team if the costs from the SDER need to be revised or if they are still accurate. If they do need to be revised, it is the design team’s responsibility to provide these revised costs.</w:t>
      </w:r>
    </w:p>
    <w:p w14:paraId="722B7D4E" w14:textId="0E4594D9" w:rsidR="003066F3" w:rsidRPr="00176D76" w:rsidRDefault="008104FC" w:rsidP="008104FC">
      <w:pPr>
        <w:pStyle w:val="t"/>
        <w:numPr>
          <w:ilvl w:val="0"/>
          <w:numId w:val="27"/>
        </w:numPr>
        <w:rPr>
          <w:rFonts w:ascii="Whitney Light" w:hAnsi="Whitney Light" w:cs="Arial"/>
          <w:sz w:val="22"/>
          <w:szCs w:val="22"/>
        </w:rPr>
      </w:pPr>
      <w:r w:rsidRPr="00176D76">
        <w:rPr>
          <w:rFonts w:ascii="Whitney Light" w:hAnsi="Whitney Light" w:cs="Arial"/>
          <w:b/>
          <w:sz w:val="22"/>
          <w:szCs w:val="22"/>
        </w:rPr>
        <w:t xml:space="preserve">FER: </w:t>
      </w:r>
      <w:r w:rsidRPr="00176D76">
        <w:rPr>
          <w:rFonts w:ascii="Whitney Light" w:hAnsi="Whitney Light" w:cs="Arial"/>
          <w:sz w:val="22"/>
          <w:szCs w:val="22"/>
        </w:rPr>
        <w:t>The EC should confirm with the project team whether the costs in the DDER are still accurate. The EC should revise the costs in the FER if changes are required</w:t>
      </w:r>
    </w:p>
    <w:p w14:paraId="2F57E021" w14:textId="77777777" w:rsidR="00F12EAF" w:rsidRDefault="003066F3">
      <w:pPr>
        <w:tabs>
          <w:tab w:val="clear" w:pos="-1440"/>
          <w:tab w:val="clear" w:pos="-720"/>
        </w:tabs>
        <w:spacing w:line="240" w:lineRule="auto"/>
        <w:rPr>
          <w:rFonts w:ascii="Whitney Light" w:hAnsi="Whitney Light" w:cs="Arial"/>
          <w:sz w:val="22"/>
          <w:szCs w:val="22"/>
        </w:rPr>
        <w:sectPr w:rsidR="00F12EAF" w:rsidSect="007B1A18">
          <w:headerReference w:type="default" r:id="rId55"/>
          <w:footerReference w:type="default" r:id="rId56"/>
          <w:headerReference w:type="first" r:id="rId57"/>
          <w:footerReference w:type="first" r:id="rId58"/>
          <w:pgSz w:w="12240" w:h="15840" w:code="1"/>
          <w:pgMar w:top="1440" w:right="1440" w:bottom="1440" w:left="1440" w:header="432" w:footer="864" w:gutter="0"/>
          <w:pgNumType w:start="1" w:chapStyle="7"/>
          <w:cols w:space="720"/>
          <w:titlePg/>
          <w:docGrid w:linePitch="299"/>
        </w:sectPr>
      </w:pPr>
      <w:r w:rsidRPr="00176D76">
        <w:rPr>
          <w:rFonts w:ascii="Whitney Light" w:hAnsi="Whitney Light" w:cs="Arial"/>
          <w:sz w:val="22"/>
          <w:szCs w:val="22"/>
        </w:rPr>
        <w:br w:type="page"/>
      </w:r>
    </w:p>
    <w:p w14:paraId="1E6C0CCB" w14:textId="77777777" w:rsidR="003066F3" w:rsidRPr="00176D76" w:rsidRDefault="003066F3">
      <w:pPr>
        <w:tabs>
          <w:tab w:val="clear" w:pos="-1440"/>
          <w:tab w:val="clear" w:pos="-720"/>
        </w:tabs>
        <w:spacing w:line="240" w:lineRule="auto"/>
        <w:rPr>
          <w:rFonts w:ascii="Whitney Light" w:hAnsi="Whitney Light" w:cs="Arial"/>
          <w:sz w:val="22"/>
          <w:szCs w:val="22"/>
        </w:rPr>
      </w:pPr>
    </w:p>
    <w:p w14:paraId="56B48B49" w14:textId="1E78ACFF" w:rsidR="00DC6871" w:rsidRPr="007D731D" w:rsidRDefault="00DC6871" w:rsidP="00DC6871">
      <w:pPr>
        <w:pStyle w:val="Heading1"/>
        <w:rPr>
          <w:sz w:val="28"/>
          <w:szCs w:val="28"/>
        </w:rPr>
      </w:pPr>
      <w:bookmarkStart w:id="257" w:name="_Toc172816630"/>
      <w:bookmarkStart w:id="258" w:name="_Ref170899742"/>
      <w:r w:rsidRPr="007D731D">
        <w:rPr>
          <w:sz w:val="28"/>
          <w:szCs w:val="28"/>
        </w:rPr>
        <w:t xml:space="preserve">Appendix </w:t>
      </w:r>
      <w:r>
        <w:rPr>
          <w:sz w:val="28"/>
          <w:szCs w:val="28"/>
        </w:rPr>
        <w:t>D</w:t>
      </w:r>
      <w:r w:rsidRPr="007D731D">
        <w:rPr>
          <w:sz w:val="28"/>
          <w:szCs w:val="28"/>
        </w:rPr>
        <w:t xml:space="preserve">: </w:t>
      </w:r>
      <w:r>
        <w:rPr>
          <w:sz w:val="28"/>
          <w:szCs w:val="28"/>
        </w:rPr>
        <w:t>Baseline Model Tables and Formulas</w:t>
      </w:r>
      <w:bookmarkEnd w:id="257"/>
    </w:p>
    <w:p w14:paraId="6A3AC38F" w14:textId="77777777" w:rsidR="004B0A5D" w:rsidRPr="00E66CDE" w:rsidRDefault="004B0A5D" w:rsidP="004B0A5D">
      <w:pPr>
        <w:pStyle w:val="Heading2"/>
        <w:numPr>
          <w:ilvl w:val="0"/>
          <w:numId w:val="0"/>
        </w:numPr>
        <w:rPr>
          <w:rFonts w:ascii="Whitney Book" w:hAnsi="Whitney Book" w:cs="Arial"/>
        </w:rPr>
      </w:pPr>
      <w:bookmarkStart w:id="259" w:name="_Toc172816631"/>
      <w:bookmarkEnd w:id="258"/>
      <w:r w:rsidRPr="00E66CDE">
        <w:rPr>
          <w:rFonts w:ascii="Whitney Book" w:hAnsi="Whitney Book" w:cs="Arial"/>
        </w:rPr>
        <w:t>Build Baseline Model</w:t>
      </w:r>
      <w:bookmarkEnd w:id="259"/>
      <w:r w:rsidRPr="00E66CDE">
        <w:rPr>
          <w:rFonts w:ascii="Whitney Book" w:hAnsi="Whitney Book" w:cs="Arial"/>
        </w:rPr>
        <w:t xml:space="preserve"> </w:t>
      </w:r>
    </w:p>
    <w:p w14:paraId="1F979D76" w14:textId="3DCAAC65" w:rsidR="004B0A5D" w:rsidRPr="00176D76" w:rsidRDefault="004B0A5D" w:rsidP="004B0A5D">
      <w:pPr>
        <w:pStyle w:val="t"/>
        <w:rPr>
          <w:rFonts w:ascii="Whitney Light" w:hAnsi="Whitney Light" w:cs="Arial"/>
          <w:sz w:val="22"/>
          <w:szCs w:val="22"/>
        </w:rPr>
      </w:pPr>
      <w:r w:rsidRPr="00176D76">
        <w:rPr>
          <w:rFonts w:ascii="Whitney Light" w:hAnsi="Whitney Light" w:cs="Arial"/>
          <w:sz w:val="22"/>
          <w:szCs w:val="22"/>
        </w:rPr>
        <w:t>Use Table G3.1 and associated tables in the applicable version of ASHRAE 90.1 to build the Baseline Building Performance (BBP) model.</w:t>
      </w:r>
    </w:p>
    <w:p w14:paraId="6A6B64CE" w14:textId="358568C6" w:rsidR="007830DD" w:rsidRDefault="004B0A5D" w:rsidP="004B0A5D">
      <w:pPr>
        <w:pStyle w:val="t"/>
        <w:rPr>
          <w:rFonts w:ascii="Whitney Light" w:hAnsi="Whitney Light" w:cs="Arial"/>
          <w:sz w:val="22"/>
          <w:szCs w:val="22"/>
        </w:rPr>
      </w:pPr>
      <w:r w:rsidRPr="00176D76">
        <w:rPr>
          <w:rFonts w:ascii="Whitney Light" w:hAnsi="Whitney Light" w:cs="Arial"/>
          <w:sz w:val="22"/>
          <w:szCs w:val="22"/>
        </w:rPr>
        <w:t xml:space="preserve">Separate kWh and </w:t>
      </w:r>
      <w:proofErr w:type="spellStart"/>
      <w:r w:rsidRPr="00176D76">
        <w:rPr>
          <w:rFonts w:ascii="Whitney Light" w:hAnsi="Whitney Light" w:cs="Arial"/>
          <w:sz w:val="22"/>
          <w:szCs w:val="22"/>
        </w:rPr>
        <w:t>therms</w:t>
      </w:r>
      <w:proofErr w:type="spellEnd"/>
      <w:r w:rsidRPr="00176D76">
        <w:rPr>
          <w:rFonts w:ascii="Whitney Light" w:hAnsi="Whitney Light" w:cs="Arial"/>
          <w:sz w:val="22"/>
          <w:szCs w:val="22"/>
        </w:rPr>
        <w:t xml:space="preserve"> of regulated and unregulated loads</w:t>
      </w:r>
      <w:r w:rsidR="007830DD">
        <w:rPr>
          <w:rFonts w:ascii="Whitney Light" w:hAnsi="Whitney Light" w:cs="Arial"/>
          <w:sz w:val="22"/>
          <w:szCs w:val="22"/>
        </w:rPr>
        <w:t xml:space="preserve"> to determine the Baseline Building Unregulated Energy (BBUE) and the Baseline Building Regulated Energy (BBRE).</w:t>
      </w:r>
    </w:p>
    <w:p w14:paraId="6755E6FA" w14:textId="11CFD2F2" w:rsidR="004B0A5D" w:rsidRPr="00E66CDE" w:rsidRDefault="004B0A5D" w:rsidP="004B0A5D">
      <w:pPr>
        <w:pStyle w:val="Heading2"/>
        <w:numPr>
          <w:ilvl w:val="0"/>
          <w:numId w:val="0"/>
        </w:numPr>
        <w:rPr>
          <w:rFonts w:ascii="Whitney Book" w:hAnsi="Whitney Book" w:cs="Arial"/>
        </w:rPr>
      </w:pPr>
      <w:bookmarkStart w:id="260" w:name="_Toc172816632"/>
      <w:r w:rsidRPr="00E66CDE">
        <w:rPr>
          <w:rFonts w:ascii="Whitney Book" w:hAnsi="Whitney Book" w:cs="Arial"/>
        </w:rPr>
        <w:t>Determine Energy Code Baseline</w:t>
      </w:r>
      <w:bookmarkEnd w:id="260"/>
    </w:p>
    <w:p w14:paraId="658AE181" w14:textId="302F10FD" w:rsidR="004B0A5D" w:rsidRPr="00176D76" w:rsidRDefault="004B0A5D" w:rsidP="004B0A5D">
      <w:pPr>
        <w:pStyle w:val="t"/>
        <w:rPr>
          <w:rFonts w:ascii="Whitney Light" w:hAnsi="Whitney Light" w:cs="Arial"/>
          <w:sz w:val="22"/>
          <w:szCs w:val="22"/>
          <w:vertAlign w:val="superscript"/>
        </w:rPr>
      </w:pPr>
      <w:r w:rsidRPr="00176D76">
        <w:rPr>
          <w:rFonts w:ascii="Whitney Light" w:hAnsi="Whitney Light" w:cs="Arial"/>
          <w:sz w:val="22"/>
          <w:szCs w:val="22"/>
        </w:rPr>
        <w:t>Calculate the Code Baseline Building Performance (</w:t>
      </w:r>
      <w:proofErr w:type="spellStart"/>
      <w:r w:rsidR="00D75539">
        <w:rPr>
          <w:rFonts w:ascii="Whitney Light" w:hAnsi="Whitney Light" w:cs="Arial"/>
          <w:sz w:val="22"/>
          <w:szCs w:val="22"/>
        </w:rPr>
        <w:t>P</w:t>
      </w:r>
      <w:r w:rsidRPr="00176D76">
        <w:rPr>
          <w:rFonts w:ascii="Whitney Light" w:hAnsi="Whitney Light" w:cs="Arial"/>
          <w:sz w:val="22"/>
          <w:szCs w:val="22"/>
        </w:rPr>
        <w:t>BP</w:t>
      </w:r>
      <w:r w:rsidRPr="00176D76">
        <w:rPr>
          <w:rFonts w:ascii="Whitney Light" w:hAnsi="Whitney Light" w:cs="Arial"/>
          <w:sz w:val="22"/>
          <w:szCs w:val="22"/>
          <w:vertAlign w:val="subscript"/>
        </w:rPr>
        <w:t>Code</w:t>
      </w:r>
      <w:proofErr w:type="spellEnd"/>
      <w:r w:rsidRPr="00176D76">
        <w:rPr>
          <w:rFonts w:ascii="Whitney Light" w:hAnsi="Whitney Light" w:cs="Arial"/>
          <w:sz w:val="22"/>
          <w:szCs w:val="22"/>
        </w:rPr>
        <w:t>) using the Building Performance Factor relative to current code (</w:t>
      </w:r>
      <w:proofErr w:type="spellStart"/>
      <w:r w:rsidRPr="00176D76">
        <w:rPr>
          <w:rFonts w:ascii="Whitney Light" w:hAnsi="Whitney Light" w:cs="Arial"/>
          <w:sz w:val="22"/>
          <w:szCs w:val="22"/>
        </w:rPr>
        <w:t>BPF</w:t>
      </w:r>
      <w:r w:rsidRPr="00176D76">
        <w:rPr>
          <w:rFonts w:ascii="Whitney Light" w:hAnsi="Whitney Light" w:cs="Arial"/>
          <w:sz w:val="22"/>
          <w:szCs w:val="22"/>
          <w:vertAlign w:val="subscript"/>
        </w:rPr>
        <w:t>Code</w:t>
      </w:r>
      <w:proofErr w:type="spellEnd"/>
      <w:r w:rsidRPr="00176D76">
        <w:rPr>
          <w:rFonts w:ascii="Whitney Light" w:hAnsi="Whitney Light" w:cs="Arial"/>
          <w:sz w:val="22"/>
          <w:szCs w:val="22"/>
        </w:rPr>
        <w:t xml:space="preserve">), from </w:t>
      </w:r>
      <w:r w:rsidR="00DC6871">
        <w:rPr>
          <w:rFonts w:ascii="Whitney Light" w:hAnsi="Whitney Light" w:cs="Arial"/>
          <w:sz w:val="22"/>
          <w:szCs w:val="22"/>
        </w:rPr>
        <w:t>ASHRAE 90.1</w:t>
      </w:r>
      <w:r w:rsidRPr="00176D76">
        <w:rPr>
          <w:rFonts w:ascii="Whitney Light" w:hAnsi="Whitney Light" w:cs="Arial"/>
          <w:sz w:val="22"/>
          <w:szCs w:val="22"/>
        </w:rPr>
        <w:t xml:space="preserve">, below, using the following formula. </w:t>
      </w:r>
    </w:p>
    <w:p w14:paraId="1BFA0628" w14:textId="2C7FEB2C" w:rsidR="004B0A5D" w:rsidRPr="00176D76" w:rsidRDefault="00D75539" w:rsidP="004B0A5D">
      <w:pPr>
        <w:pStyle w:val="ListParagraph"/>
        <w:tabs>
          <w:tab w:val="clear" w:pos="-1440"/>
          <w:tab w:val="clear" w:pos="-720"/>
        </w:tabs>
        <w:spacing w:after="240" w:line="240" w:lineRule="auto"/>
        <w:rPr>
          <w:rFonts w:ascii="Whitney Light" w:hAnsi="Whitney Light" w:cs="Arial"/>
          <w:b/>
          <w:sz w:val="22"/>
          <w:szCs w:val="22"/>
        </w:rPr>
      </w:pPr>
      <w:proofErr w:type="spellStart"/>
      <w:r>
        <w:rPr>
          <w:rFonts w:ascii="Whitney Light" w:hAnsi="Whitney Light" w:cs="Arial"/>
          <w:b/>
          <w:sz w:val="22"/>
          <w:szCs w:val="22"/>
        </w:rPr>
        <w:t>P</w:t>
      </w:r>
      <w:r w:rsidR="004B0A5D" w:rsidRPr="00176D76">
        <w:rPr>
          <w:rFonts w:ascii="Whitney Light" w:hAnsi="Whitney Light" w:cs="Arial"/>
          <w:b/>
          <w:sz w:val="22"/>
          <w:szCs w:val="22"/>
        </w:rPr>
        <w:t>BP</w:t>
      </w:r>
      <w:r w:rsidR="004B0A5D" w:rsidRPr="00176D76">
        <w:rPr>
          <w:rFonts w:ascii="Whitney Light" w:hAnsi="Whitney Light" w:cs="Arial"/>
          <w:b/>
          <w:sz w:val="22"/>
          <w:szCs w:val="22"/>
          <w:vertAlign w:val="subscript"/>
        </w:rPr>
        <w:t>Code</w:t>
      </w:r>
      <w:proofErr w:type="spellEnd"/>
      <w:r w:rsidR="004B0A5D" w:rsidRPr="00176D76">
        <w:rPr>
          <w:rFonts w:ascii="Whitney Light" w:hAnsi="Whitney Light" w:cs="Arial"/>
          <w:b/>
          <w:sz w:val="22"/>
          <w:szCs w:val="22"/>
        </w:rPr>
        <w:t xml:space="preserve"> = BBUE + (</w:t>
      </w:r>
      <w:proofErr w:type="spellStart"/>
      <w:r w:rsidR="00D12AF0">
        <w:rPr>
          <w:rFonts w:ascii="Whitney Light" w:hAnsi="Whitney Light" w:cs="Arial"/>
          <w:b/>
          <w:sz w:val="22"/>
          <w:szCs w:val="22"/>
        </w:rPr>
        <w:t>P</w:t>
      </w:r>
      <w:r w:rsidR="004B0A5D" w:rsidRPr="00176D76">
        <w:rPr>
          <w:rFonts w:ascii="Whitney Light" w:hAnsi="Whitney Light" w:cs="Arial"/>
          <w:b/>
          <w:sz w:val="22"/>
          <w:szCs w:val="22"/>
        </w:rPr>
        <w:t>PF</w:t>
      </w:r>
      <w:r w:rsidR="004B0A5D" w:rsidRPr="00176D76">
        <w:rPr>
          <w:rFonts w:ascii="Whitney Light" w:hAnsi="Whitney Light" w:cs="Arial"/>
          <w:b/>
          <w:sz w:val="22"/>
          <w:szCs w:val="22"/>
          <w:vertAlign w:val="subscript"/>
        </w:rPr>
        <w:t>Code</w:t>
      </w:r>
      <w:proofErr w:type="spellEnd"/>
      <w:r w:rsidR="004B0A5D" w:rsidRPr="00176D76">
        <w:rPr>
          <w:rFonts w:ascii="Whitney Light" w:hAnsi="Whitney Light" w:cs="Arial"/>
          <w:b/>
          <w:sz w:val="22"/>
          <w:szCs w:val="22"/>
        </w:rPr>
        <w:t xml:space="preserve"> x BBRE)</w:t>
      </w:r>
    </w:p>
    <w:p w14:paraId="61CADC69" w14:textId="4D0C12AF" w:rsidR="004B0A5D" w:rsidRPr="00176D76" w:rsidRDefault="00D12AF0" w:rsidP="004B0A5D">
      <w:pPr>
        <w:pStyle w:val="ListParagraph"/>
        <w:tabs>
          <w:tab w:val="clear" w:pos="-1440"/>
          <w:tab w:val="clear" w:pos="-720"/>
        </w:tabs>
        <w:spacing w:after="240" w:line="240" w:lineRule="auto"/>
        <w:ind w:left="1080"/>
        <w:rPr>
          <w:rFonts w:ascii="Whitney Light" w:hAnsi="Whitney Light" w:cs="Arial"/>
          <w:sz w:val="22"/>
          <w:szCs w:val="22"/>
        </w:rPr>
      </w:pPr>
      <w:proofErr w:type="spellStart"/>
      <w:r>
        <w:rPr>
          <w:rFonts w:ascii="Whitney Light" w:hAnsi="Whitney Light" w:cs="Arial"/>
          <w:b/>
          <w:sz w:val="22"/>
          <w:szCs w:val="22"/>
        </w:rPr>
        <w:t>P</w:t>
      </w:r>
      <w:r w:rsidR="004B0A5D" w:rsidRPr="00176D76">
        <w:rPr>
          <w:rFonts w:ascii="Whitney Light" w:hAnsi="Whitney Light" w:cs="Arial"/>
          <w:b/>
          <w:sz w:val="22"/>
          <w:szCs w:val="22"/>
        </w:rPr>
        <w:t>BP</w:t>
      </w:r>
      <w:r w:rsidR="004B0A5D" w:rsidRPr="00176D76">
        <w:rPr>
          <w:rFonts w:ascii="Whitney Light" w:hAnsi="Whitney Light" w:cs="Arial"/>
          <w:b/>
          <w:sz w:val="22"/>
          <w:szCs w:val="22"/>
          <w:vertAlign w:val="subscript"/>
        </w:rPr>
        <w:t>Code</w:t>
      </w:r>
      <w:proofErr w:type="spellEnd"/>
      <w:r w:rsidR="004B0A5D" w:rsidRPr="00176D76">
        <w:rPr>
          <w:rFonts w:ascii="Whitney Light" w:hAnsi="Whitney Light" w:cs="Arial"/>
          <w:sz w:val="22"/>
          <w:szCs w:val="22"/>
        </w:rPr>
        <w:t xml:space="preserve"> = Baseline Building Performance, the annual energy of the Baseline Building adjusted to current code.</w:t>
      </w:r>
    </w:p>
    <w:p w14:paraId="3E76849B" w14:textId="1CB8616A" w:rsidR="004B0A5D" w:rsidRPr="00176D76" w:rsidRDefault="004B0A5D" w:rsidP="004B0A5D">
      <w:pPr>
        <w:pStyle w:val="ListParagraph"/>
        <w:tabs>
          <w:tab w:val="clear" w:pos="-1440"/>
          <w:tab w:val="clear" w:pos="-720"/>
        </w:tabs>
        <w:spacing w:after="240" w:line="240" w:lineRule="auto"/>
        <w:ind w:left="1440" w:hanging="360"/>
        <w:rPr>
          <w:rFonts w:ascii="Whitney Light" w:hAnsi="Whitney Light" w:cs="Arial"/>
          <w:sz w:val="22"/>
          <w:szCs w:val="22"/>
        </w:rPr>
      </w:pPr>
      <w:r w:rsidRPr="00176D76">
        <w:rPr>
          <w:rFonts w:ascii="Whitney Light" w:hAnsi="Whitney Light" w:cs="Arial"/>
          <w:b/>
          <w:sz w:val="22"/>
          <w:szCs w:val="22"/>
        </w:rPr>
        <w:t>BBUE</w:t>
      </w:r>
      <w:r w:rsidRPr="00176D76">
        <w:rPr>
          <w:rFonts w:ascii="Whitney Light" w:hAnsi="Whitney Light" w:cs="Arial"/>
          <w:sz w:val="22"/>
          <w:szCs w:val="22"/>
        </w:rPr>
        <w:t xml:space="preserve"> = Baseline Building Unregulated Energy, from Baseline energy model.</w:t>
      </w:r>
      <w:r w:rsidRPr="00176D76">
        <w:rPr>
          <w:rStyle w:val="FootnoteReference"/>
          <w:rFonts w:ascii="Whitney Light" w:hAnsi="Whitney Light" w:cs="Arial"/>
          <w:sz w:val="22"/>
          <w:szCs w:val="22"/>
        </w:rPr>
        <w:footnoteReference w:id="2"/>
      </w:r>
    </w:p>
    <w:p w14:paraId="63CA0DB1" w14:textId="1E596BE8" w:rsidR="004B0A5D" w:rsidRPr="00176D76" w:rsidRDefault="00FB5FBD" w:rsidP="004B0A5D">
      <w:pPr>
        <w:pStyle w:val="ListParagraph"/>
        <w:tabs>
          <w:tab w:val="clear" w:pos="-1440"/>
          <w:tab w:val="clear" w:pos="-720"/>
        </w:tabs>
        <w:spacing w:after="240" w:line="240" w:lineRule="auto"/>
        <w:ind w:left="1440" w:hanging="360"/>
        <w:rPr>
          <w:rFonts w:ascii="Whitney Light" w:hAnsi="Whitney Light" w:cs="Arial"/>
          <w:sz w:val="22"/>
          <w:szCs w:val="22"/>
        </w:rPr>
      </w:pPr>
      <w:proofErr w:type="spellStart"/>
      <w:r>
        <w:rPr>
          <w:rFonts w:ascii="Whitney Light" w:hAnsi="Whitney Light" w:cs="Arial"/>
          <w:b/>
          <w:sz w:val="22"/>
          <w:szCs w:val="22"/>
        </w:rPr>
        <w:t>B</w:t>
      </w:r>
      <w:r w:rsidR="004B0A5D" w:rsidRPr="00176D76">
        <w:rPr>
          <w:rFonts w:ascii="Whitney Light" w:hAnsi="Whitney Light" w:cs="Arial"/>
          <w:b/>
          <w:sz w:val="22"/>
          <w:szCs w:val="22"/>
        </w:rPr>
        <w:t>PF</w:t>
      </w:r>
      <w:r w:rsidR="004B0A5D" w:rsidRPr="00176D76">
        <w:rPr>
          <w:rFonts w:ascii="Whitney Light" w:hAnsi="Whitney Light" w:cs="Arial"/>
          <w:b/>
          <w:sz w:val="22"/>
          <w:szCs w:val="22"/>
          <w:vertAlign w:val="subscript"/>
        </w:rPr>
        <w:t>Code</w:t>
      </w:r>
      <w:proofErr w:type="spellEnd"/>
      <w:r w:rsidR="004B0A5D" w:rsidRPr="00176D76">
        <w:rPr>
          <w:rFonts w:ascii="Whitney Light" w:hAnsi="Whitney Light" w:cs="Arial"/>
          <w:b/>
          <w:sz w:val="22"/>
          <w:szCs w:val="22"/>
        </w:rPr>
        <w:t xml:space="preserve"> </w:t>
      </w:r>
      <w:r w:rsidR="004B0A5D" w:rsidRPr="00176D76">
        <w:rPr>
          <w:rFonts w:ascii="Whitney Light" w:hAnsi="Whitney Light" w:cs="Arial"/>
          <w:sz w:val="22"/>
          <w:szCs w:val="22"/>
        </w:rPr>
        <w:t>= Building Performance Factor (BPF),</w:t>
      </w:r>
      <w:r w:rsidR="0080287E">
        <w:rPr>
          <w:rFonts w:ascii="Whitney Light" w:hAnsi="Whitney Light" w:cs="Arial"/>
          <w:sz w:val="22"/>
          <w:szCs w:val="22"/>
        </w:rPr>
        <w:t xml:space="preserve"> from </w:t>
      </w:r>
      <w:r w:rsidR="0080287E">
        <w:rPr>
          <w:rFonts w:ascii="Whitney Light" w:hAnsi="Whitney Light" w:cs="Arial"/>
          <w:sz w:val="22"/>
          <w:szCs w:val="22"/>
        </w:rPr>
        <w:fldChar w:fldCharType="begin"/>
      </w:r>
      <w:r w:rsidR="0080287E">
        <w:rPr>
          <w:rFonts w:ascii="Whitney Light" w:hAnsi="Whitney Light" w:cs="Arial"/>
          <w:sz w:val="22"/>
          <w:szCs w:val="22"/>
        </w:rPr>
        <w:instrText xml:space="preserve"> REF _Ref171326344 \h </w:instrText>
      </w:r>
      <w:r w:rsidR="0080287E">
        <w:rPr>
          <w:rFonts w:ascii="Whitney Light" w:hAnsi="Whitney Light" w:cs="Arial"/>
          <w:sz w:val="22"/>
          <w:szCs w:val="22"/>
        </w:rPr>
      </w:r>
      <w:r w:rsidR="0080287E">
        <w:rPr>
          <w:rFonts w:ascii="Whitney Light" w:hAnsi="Whitney Light" w:cs="Arial"/>
          <w:sz w:val="22"/>
          <w:szCs w:val="22"/>
        </w:rPr>
        <w:fldChar w:fldCharType="separate"/>
      </w:r>
      <w:r w:rsidR="00A02587" w:rsidRPr="00176D76">
        <w:rPr>
          <w:rFonts w:ascii="Whitney Light" w:hAnsi="Whitney Light" w:cs="Arial"/>
          <w:sz w:val="22"/>
          <w:szCs w:val="22"/>
        </w:rPr>
        <w:t xml:space="preserve">Table </w:t>
      </w:r>
      <w:r w:rsidR="00A02587">
        <w:rPr>
          <w:rFonts w:ascii="Whitney Light" w:hAnsi="Whitney Light" w:cs="Arial"/>
          <w:sz w:val="22"/>
          <w:szCs w:val="22"/>
        </w:rPr>
        <w:t>D</w:t>
      </w:r>
      <w:r w:rsidR="00A02587" w:rsidRPr="00176D76">
        <w:rPr>
          <w:rFonts w:ascii="Whitney Light" w:hAnsi="Whitney Light" w:cs="Arial"/>
          <w:sz w:val="22"/>
          <w:szCs w:val="22"/>
        </w:rPr>
        <w:noBreakHyphen/>
      </w:r>
      <w:r w:rsidR="00A02587">
        <w:rPr>
          <w:rFonts w:ascii="Whitney Light" w:hAnsi="Whitney Light" w:cs="Arial"/>
          <w:noProof/>
          <w:sz w:val="22"/>
          <w:szCs w:val="22"/>
        </w:rPr>
        <w:t>1</w:t>
      </w:r>
      <w:r w:rsidR="0080287E">
        <w:rPr>
          <w:rFonts w:ascii="Whitney Light" w:hAnsi="Whitney Light" w:cs="Arial"/>
          <w:sz w:val="22"/>
          <w:szCs w:val="22"/>
        </w:rPr>
        <w:fldChar w:fldCharType="end"/>
      </w:r>
      <w:r w:rsidR="0080287E">
        <w:rPr>
          <w:rFonts w:ascii="Whitney Light" w:hAnsi="Whitney Light" w:cs="Arial"/>
          <w:sz w:val="22"/>
          <w:szCs w:val="22"/>
        </w:rPr>
        <w:t xml:space="preserve">, </w:t>
      </w:r>
      <w:r w:rsidR="004B0A5D" w:rsidRPr="00176D76">
        <w:rPr>
          <w:rFonts w:ascii="Whitney Light" w:hAnsi="Whitney Light" w:cs="Arial"/>
          <w:sz w:val="22"/>
          <w:szCs w:val="22"/>
        </w:rPr>
        <w:t xml:space="preserve">for a building meeting the applicable energy code </w:t>
      </w:r>
    </w:p>
    <w:p w14:paraId="597C21E8" w14:textId="2FBEB97D" w:rsidR="004B0A5D" w:rsidRPr="00176D76" w:rsidRDefault="004B0A5D" w:rsidP="004B0A5D">
      <w:pPr>
        <w:pStyle w:val="ListParagraph"/>
        <w:tabs>
          <w:tab w:val="clear" w:pos="-1440"/>
          <w:tab w:val="clear" w:pos="-720"/>
        </w:tabs>
        <w:spacing w:after="240" w:line="240" w:lineRule="auto"/>
        <w:ind w:left="1440" w:hanging="360"/>
        <w:rPr>
          <w:rFonts w:ascii="Whitney Light" w:hAnsi="Whitney Light" w:cs="Arial"/>
          <w:sz w:val="22"/>
          <w:szCs w:val="22"/>
        </w:rPr>
      </w:pPr>
      <w:r w:rsidRPr="00176D76">
        <w:rPr>
          <w:rFonts w:ascii="Whitney Light" w:hAnsi="Whitney Light" w:cs="Arial"/>
          <w:b/>
          <w:sz w:val="22"/>
          <w:szCs w:val="22"/>
        </w:rPr>
        <w:t>BBRE</w:t>
      </w:r>
      <w:r w:rsidRPr="00176D76">
        <w:rPr>
          <w:rFonts w:ascii="Whitney Light" w:hAnsi="Whitney Light" w:cs="Arial"/>
          <w:sz w:val="22"/>
          <w:szCs w:val="22"/>
        </w:rPr>
        <w:t xml:space="preserve"> = Baseline Building Regulated Energ</w:t>
      </w:r>
      <w:r w:rsidR="00FB5FBD">
        <w:rPr>
          <w:rFonts w:ascii="Whitney Light" w:hAnsi="Whitney Light" w:cs="Arial"/>
          <w:sz w:val="22"/>
          <w:szCs w:val="22"/>
        </w:rPr>
        <w:t>y</w:t>
      </w:r>
      <w:r w:rsidRPr="00176D76">
        <w:rPr>
          <w:rFonts w:ascii="Whitney Light" w:hAnsi="Whitney Light" w:cs="Arial"/>
          <w:sz w:val="22"/>
          <w:szCs w:val="22"/>
        </w:rPr>
        <w:t>, from BBP Appendix G model.</w:t>
      </w:r>
    </w:p>
    <w:p w14:paraId="0A2D9C9F" w14:textId="77777777" w:rsidR="004B0A5D" w:rsidRPr="00E66CDE" w:rsidRDefault="004B0A5D" w:rsidP="004B0A5D">
      <w:pPr>
        <w:pStyle w:val="Heading2"/>
        <w:numPr>
          <w:ilvl w:val="0"/>
          <w:numId w:val="0"/>
        </w:numPr>
        <w:rPr>
          <w:rFonts w:ascii="Whitney Book" w:hAnsi="Whitney Book" w:cs="Arial"/>
        </w:rPr>
      </w:pPr>
      <w:bookmarkStart w:id="261" w:name="_Toc172816633"/>
      <w:r w:rsidRPr="00E66CDE">
        <w:rPr>
          <w:rFonts w:ascii="Whitney Book" w:hAnsi="Whitney Book" w:cs="Arial"/>
        </w:rPr>
        <w:t>Establish Performance Target</w:t>
      </w:r>
      <w:bookmarkEnd w:id="261"/>
    </w:p>
    <w:p w14:paraId="12DE435A" w14:textId="1F050282" w:rsidR="004B0A5D" w:rsidRPr="00176D76" w:rsidRDefault="004B0A5D" w:rsidP="004B0A5D">
      <w:pPr>
        <w:pStyle w:val="ListParagraph"/>
        <w:tabs>
          <w:tab w:val="clear" w:pos="-1440"/>
          <w:tab w:val="clear" w:pos="-720"/>
        </w:tabs>
        <w:spacing w:after="120" w:line="240" w:lineRule="auto"/>
        <w:ind w:left="0"/>
        <w:rPr>
          <w:rFonts w:ascii="Whitney Light" w:hAnsi="Whitney Light" w:cs="Arial"/>
          <w:sz w:val="22"/>
          <w:szCs w:val="22"/>
        </w:rPr>
      </w:pPr>
      <w:r w:rsidRPr="00176D76">
        <w:rPr>
          <w:rFonts w:ascii="Whitney Light" w:hAnsi="Whitney Light" w:cs="Arial"/>
          <w:sz w:val="22"/>
          <w:szCs w:val="22"/>
        </w:rPr>
        <w:t>The Proposed Building Performance Target (</w:t>
      </w:r>
      <w:proofErr w:type="spellStart"/>
      <w:r w:rsidRPr="00176D76">
        <w:rPr>
          <w:rFonts w:ascii="Whitney Light" w:hAnsi="Whitney Light" w:cs="Arial"/>
          <w:sz w:val="22"/>
          <w:szCs w:val="22"/>
        </w:rPr>
        <w:t>PBP</w:t>
      </w:r>
      <w:r w:rsidRPr="00176D76">
        <w:rPr>
          <w:rFonts w:ascii="Whitney Light" w:hAnsi="Whitney Light" w:cs="Arial"/>
          <w:sz w:val="22"/>
          <w:szCs w:val="22"/>
          <w:vertAlign w:val="subscript"/>
        </w:rPr>
        <w:t>t</w:t>
      </w:r>
      <w:proofErr w:type="spellEnd"/>
      <w:r w:rsidRPr="00176D76">
        <w:rPr>
          <w:rFonts w:ascii="Whitney Light" w:hAnsi="Whitney Light" w:cs="Arial"/>
          <w:sz w:val="22"/>
          <w:szCs w:val="22"/>
        </w:rPr>
        <w:t xml:space="preserve">) corresponds to 10% regulated energy savings and is the maximum energy for which the Construction Incentive is eligible. The </w:t>
      </w:r>
      <w:proofErr w:type="spellStart"/>
      <w:r w:rsidRPr="00176D76">
        <w:rPr>
          <w:rFonts w:ascii="Whitney Light" w:hAnsi="Whitney Light" w:cs="Arial"/>
          <w:sz w:val="22"/>
          <w:szCs w:val="22"/>
        </w:rPr>
        <w:t>PBP</w:t>
      </w:r>
      <w:r w:rsidRPr="00176D76">
        <w:rPr>
          <w:rFonts w:ascii="Whitney Light" w:hAnsi="Whitney Light" w:cs="Arial"/>
          <w:sz w:val="22"/>
          <w:szCs w:val="22"/>
          <w:vertAlign w:val="subscript"/>
        </w:rPr>
        <w:t>t</w:t>
      </w:r>
      <w:proofErr w:type="spellEnd"/>
      <w:r w:rsidRPr="00176D76">
        <w:rPr>
          <w:rFonts w:ascii="Whitney Light" w:hAnsi="Whitney Light" w:cs="Arial"/>
          <w:sz w:val="22"/>
          <w:szCs w:val="22"/>
        </w:rPr>
        <w:t xml:space="preserve"> is determined by applying the IDAP Building Performance Factor (BPF</w:t>
      </w:r>
      <w:r w:rsidRPr="00176D76">
        <w:rPr>
          <w:rFonts w:ascii="Whitney Light" w:hAnsi="Whitney Light" w:cs="Arial"/>
          <w:sz w:val="22"/>
          <w:szCs w:val="22"/>
          <w:vertAlign w:val="subscript"/>
        </w:rPr>
        <w:t>IDAP</w:t>
      </w:r>
      <w:r w:rsidRPr="00176D76">
        <w:rPr>
          <w:rFonts w:ascii="Whitney Light" w:hAnsi="Whitney Light" w:cs="Arial"/>
          <w:sz w:val="22"/>
          <w:szCs w:val="22"/>
        </w:rPr>
        <w:t>) to the Regulated Energy, using the following formula.</w:t>
      </w:r>
    </w:p>
    <w:p w14:paraId="73CA8106" w14:textId="4B7EEBBF" w:rsidR="004B0A5D" w:rsidRPr="00176D76" w:rsidRDefault="004B0A5D" w:rsidP="004B0A5D">
      <w:pPr>
        <w:pStyle w:val="ListParagraph"/>
        <w:tabs>
          <w:tab w:val="clear" w:pos="-1440"/>
          <w:tab w:val="clear" w:pos="-720"/>
        </w:tabs>
        <w:spacing w:after="120" w:line="240" w:lineRule="auto"/>
        <w:rPr>
          <w:rFonts w:ascii="Whitney Light" w:hAnsi="Whitney Light" w:cs="Arial"/>
          <w:b/>
          <w:sz w:val="22"/>
          <w:szCs w:val="22"/>
        </w:rPr>
      </w:pPr>
      <w:r w:rsidRPr="00176D76">
        <w:rPr>
          <w:rFonts w:ascii="Whitney Light" w:hAnsi="Whitney Light" w:cs="Arial"/>
          <w:sz w:val="22"/>
          <w:szCs w:val="22"/>
        </w:rPr>
        <w:br/>
      </w:r>
      <w:proofErr w:type="spellStart"/>
      <w:r w:rsidRPr="00176D76">
        <w:rPr>
          <w:rFonts w:ascii="Whitney Light" w:hAnsi="Whitney Light" w:cs="Arial"/>
          <w:b/>
          <w:sz w:val="22"/>
          <w:szCs w:val="22"/>
        </w:rPr>
        <w:t>PBP</w:t>
      </w:r>
      <w:r w:rsidRPr="00176D76">
        <w:rPr>
          <w:rFonts w:ascii="Whitney Light" w:hAnsi="Whitney Light" w:cs="Arial"/>
          <w:b/>
          <w:sz w:val="22"/>
          <w:szCs w:val="22"/>
          <w:vertAlign w:val="subscript"/>
        </w:rPr>
        <w:t>t</w:t>
      </w:r>
      <w:proofErr w:type="spellEnd"/>
      <w:r w:rsidRPr="00176D76">
        <w:rPr>
          <w:rFonts w:ascii="Whitney Light" w:hAnsi="Whitney Light" w:cs="Arial"/>
          <w:b/>
          <w:sz w:val="22"/>
          <w:szCs w:val="22"/>
        </w:rPr>
        <w:t xml:space="preserve"> = BBUE + (BPF</w:t>
      </w:r>
      <w:r w:rsidRPr="00176D76">
        <w:rPr>
          <w:rFonts w:ascii="Whitney Light" w:hAnsi="Whitney Light" w:cs="Arial"/>
          <w:b/>
          <w:sz w:val="22"/>
          <w:szCs w:val="22"/>
          <w:vertAlign w:val="subscript"/>
        </w:rPr>
        <w:t>IDAP</w:t>
      </w:r>
      <w:r w:rsidRPr="00176D76">
        <w:rPr>
          <w:rFonts w:ascii="Whitney Light" w:hAnsi="Whitney Light" w:cs="Arial"/>
          <w:b/>
          <w:sz w:val="22"/>
          <w:szCs w:val="22"/>
        </w:rPr>
        <w:t xml:space="preserve"> x BBRE)</w:t>
      </w:r>
    </w:p>
    <w:p w14:paraId="3AC4BF43" w14:textId="58F696CF" w:rsidR="004B0A5D" w:rsidRPr="00176D76" w:rsidRDefault="004B0A5D" w:rsidP="004B0A5D">
      <w:pPr>
        <w:pStyle w:val="ListParagraph"/>
        <w:tabs>
          <w:tab w:val="clear" w:pos="-1440"/>
          <w:tab w:val="clear" w:pos="-720"/>
        </w:tabs>
        <w:spacing w:after="120" w:line="240" w:lineRule="auto"/>
        <w:ind w:left="1440" w:hanging="360"/>
        <w:rPr>
          <w:rFonts w:ascii="Whitney Light" w:hAnsi="Whitney Light" w:cs="Arial"/>
          <w:sz w:val="22"/>
          <w:szCs w:val="22"/>
        </w:rPr>
      </w:pPr>
      <w:proofErr w:type="spellStart"/>
      <w:r w:rsidRPr="00176D76">
        <w:rPr>
          <w:rFonts w:ascii="Whitney Light" w:hAnsi="Whitney Light" w:cs="Arial"/>
          <w:b/>
          <w:sz w:val="22"/>
          <w:szCs w:val="22"/>
        </w:rPr>
        <w:t>PBP</w:t>
      </w:r>
      <w:r w:rsidRPr="00176D76">
        <w:rPr>
          <w:rFonts w:ascii="Whitney Light" w:hAnsi="Whitney Light" w:cs="Arial"/>
          <w:b/>
          <w:sz w:val="22"/>
          <w:szCs w:val="22"/>
          <w:vertAlign w:val="subscript"/>
        </w:rPr>
        <w:t>t</w:t>
      </w:r>
      <w:proofErr w:type="spellEnd"/>
      <w:r w:rsidRPr="00176D76">
        <w:rPr>
          <w:rFonts w:ascii="Whitney Light" w:hAnsi="Whitney Light" w:cs="Arial"/>
          <w:sz w:val="22"/>
          <w:szCs w:val="22"/>
        </w:rPr>
        <w:t xml:space="preserve"> = Proposed Building Performance energy target, the maximum total energy of Proposed Building (unregulated + regulated </w:t>
      </w:r>
      <w:r w:rsidR="007830DD">
        <w:rPr>
          <w:rFonts w:ascii="Whitney Light" w:hAnsi="Whitney Light" w:cs="Arial"/>
          <w:sz w:val="22"/>
          <w:szCs w:val="22"/>
        </w:rPr>
        <w:t>energy</w:t>
      </w:r>
      <w:r w:rsidRPr="00176D76">
        <w:rPr>
          <w:rFonts w:ascii="Whitney Light" w:hAnsi="Whitney Light" w:cs="Arial"/>
          <w:sz w:val="22"/>
          <w:szCs w:val="22"/>
        </w:rPr>
        <w:t>). Unregulated energy will be the same in the proposed and baseline energy models.</w:t>
      </w:r>
    </w:p>
    <w:p w14:paraId="28EA3F63" w14:textId="02E3DB44" w:rsidR="004B0A5D" w:rsidRPr="00176D76" w:rsidRDefault="004B0A5D" w:rsidP="004B0A5D">
      <w:pPr>
        <w:pStyle w:val="ListParagraph"/>
        <w:tabs>
          <w:tab w:val="clear" w:pos="-1440"/>
          <w:tab w:val="clear" w:pos="-720"/>
        </w:tabs>
        <w:spacing w:after="120" w:line="240" w:lineRule="auto"/>
        <w:ind w:left="1440" w:hanging="360"/>
        <w:rPr>
          <w:rFonts w:ascii="Whitney Light" w:hAnsi="Whitney Light" w:cs="Arial"/>
          <w:sz w:val="22"/>
          <w:szCs w:val="22"/>
        </w:rPr>
      </w:pPr>
      <w:r w:rsidRPr="00176D76">
        <w:rPr>
          <w:rFonts w:ascii="Whitney Light" w:hAnsi="Whitney Light" w:cs="Arial"/>
          <w:b/>
          <w:sz w:val="22"/>
          <w:szCs w:val="22"/>
        </w:rPr>
        <w:t>BPF</w:t>
      </w:r>
      <w:r w:rsidRPr="00176D76">
        <w:rPr>
          <w:rFonts w:ascii="Whitney Light" w:hAnsi="Whitney Light" w:cs="Arial"/>
          <w:b/>
          <w:sz w:val="22"/>
          <w:szCs w:val="22"/>
          <w:vertAlign w:val="subscript"/>
        </w:rPr>
        <w:t>IDAP</w:t>
      </w:r>
      <w:r w:rsidRPr="00176D76">
        <w:rPr>
          <w:rFonts w:ascii="Whitney Light" w:hAnsi="Whitney Light" w:cs="Arial"/>
          <w:sz w:val="22"/>
          <w:szCs w:val="22"/>
        </w:rPr>
        <w:t xml:space="preserve"> = IDAP BPF</w:t>
      </w:r>
      <w:r w:rsidR="0080287E">
        <w:rPr>
          <w:rFonts w:ascii="Whitney Light" w:hAnsi="Whitney Light" w:cs="Arial"/>
          <w:sz w:val="22"/>
          <w:szCs w:val="22"/>
        </w:rPr>
        <w:t xml:space="preserve">, from </w:t>
      </w:r>
      <w:r w:rsidR="0080287E">
        <w:rPr>
          <w:rFonts w:ascii="Whitney Light" w:hAnsi="Whitney Light" w:cs="Arial"/>
          <w:sz w:val="22"/>
          <w:szCs w:val="22"/>
        </w:rPr>
        <w:fldChar w:fldCharType="begin"/>
      </w:r>
      <w:r w:rsidR="0080287E">
        <w:rPr>
          <w:rFonts w:ascii="Whitney Light" w:hAnsi="Whitney Light" w:cs="Arial"/>
          <w:sz w:val="22"/>
          <w:szCs w:val="22"/>
        </w:rPr>
        <w:instrText xml:space="preserve"> REF _Ref171326344 \h </w:instrText>
      </w:r>
      <w:r w:rsidR="0080287E">
        <w:rPr>
          <w:rFonts w:ascii="Whitney Light" w:hAnsi="Whitney Light" w:cs="Arial"/>
          <w:sz w:val="22"/>
          <w:szCs w:val="22"/>
        </w:rPr>
      </w:r>
      <w:r w:rsidR="0080287E">
        <w:rPr>
          <w:rFonts w:ascii="Whitney Light" w:hAnsi="Whitney Light" w:cs="Arial"/>
          <w:sz w:val="22"/>
          <w:szCs w:val="22"/>
        </w:rPr>
        <w:fldChar w:fldCharType="separate"/>
      </w:r>
      <w:r w:rsidR="00A02587" w:rsidRPr="00176D76">
        <w:rPr>
          <w:rFonts w:ascii="Whitney Light" w:hAnsi="Whitney Light" w:cs="Arial"/>
          <w:sz w:val="22"/>
          <w:szCs w:val="22"/>
        </w:rPr>
        <w:t xml:space="preserve">Table </w:t>
      </w:r>
      <w:r w:rsidR="00A02587">
        <w:rPr>
          <w:rFonts w:ascii="Whitney Light" w:hAnsi="Whitney Light" w:cs="Arial"/>
          <w:sz w:val="22"/>
          <w:szCs w:val="22"/>
        </w:rPr>
        <w:t>D</w:t>
      </w:r>
      <w:r w:rsidR="00A02587" w:rsidRPr="00176D76">
        <w:rPr>
          <w:rFonts w:ascii="Whitney Light" w:hAnsi="Whitney Light" w:cs="Arial"/>
          <w:sz w:val="22"/>
          <w:szCs w:val="22"/>
        </w:rPr>
        <w:noBreakHyphen/>
      </w:r>
      <w:r w:rsidR="00A02587">
        <w:rPr>
          <w:rFonts w:ascii="Whitney Light" w:hAnsi="Whitney Light" w:cs="Arial"/>
          <w:noProof/>
          <w:sz w:val="22"/>
          <w:szCs w:val="22"/>
        </w:rPr>
        <w:t>1</w:t>
      </w:r>
      <w:r w:rsidR="0080287E">
        <w:rPr>
          <w:rFonts w:ascii="Whitney Light" w:hAnsi="Whitney Light" w:cs="Arial"/>
          <w:sz w:val="22"/>
          <w:szCs w:val="22"/>
        </w:rPr>
        <w:fldChar w:fldCharType="end"/>
      </w:r>
      <w:r w:rsidRPr="00176D76">
        <w:rPr>
          <w:rFonts w:ascii="Whitney Light" w:hAnsi="Whitney Light" w:cs="Arial"/>
          <w:sz w:val="22"/>
          <w:szCs w:val="22"/>
        </w:rPr>
        <w:t>. These factors represent a 10% savings from the applicable code.</w:t>
      </w:r>
    </w:p>
    <w:p w14:paraId="210A615D" w14:textId="77777777" w:rsidR="004B0A5D" w:rsidRPr="00E66CDE" w:rsidRDefault="004B0A5D" w:rsidP="004B0A5D">
      <w:pPr>
        <w:pStyle w:val="Heading2"/>
        <w:numPr>
          <w:ilvl w:val="0"/>
          <w:numId w:val="0"/>
        </w:numPr>
        <w:rPr>
          <w:rFonts w:ascii="Whitney Book" w:hAnsi="Whitney Book" w:cs="Arial"/>
        </w:rPr>
      </w:pPr>
      <w:bookmarkStart w:id="262" w:name="_Toc172816634"/>
      <w:r w:rsidRPr="00E66CDE">
        <w:rPr>
          <w:rFonts w:ascii="Whitney Book" w:hAnsi="Whitney Book" w:cs="Arial"/>
        </w:rPr>
        <w:t>Building Performance Factors</w:t>
      </w:r>
      <w:bookmarkEnd w:id="262"/>
    </w:p>
    <w:p w14:paraId="6496ABDB" w14:textId="03C8DE9B" w:rsidR="00CB28B3" w:rsidRPr="00176D76" w:rsidRDefault="004B0A5D" w:rsidP="004B0A5D">
      <w:pPr>
        <w:pStyle w:val="t"/>
        <w:rPr>
          <w:rFonts w:ascii="Whitney Light" w:hAnsi="Whitney Light" w:cs="Arial"/>
          <w:sz w:val="22"/>
          <w:szCs w:val="22"/>
        </w:rPr>
      </w:pPr>
      <w:r w:rsidRPr="00176D76">
        <w:rPr>
          <w:rFonts w:ascii="Whitney Light" w:hAnsi="Whitney Light" w:cs="Arial"/>
          <w:sz w:val="22"/>
          <w:szCs w:val="22"/>
        </w:rPr>
        <w:t>The following Building Performance Factors (BPFs) are used with the BBP model to establish the code baseline (</w:t>
      </w:r>
      <w:proofErr w:type="spellStart"/>
      <w:r w:rsidR="00095BBE">
        <w:rPr>
          <w:rFonts w:ascii="Whitney Light" w:hAnsi="Whitney Light" w:cs="Arial"/>
          <w:sz w:val="22"/>
          <w:szCs w:val="22"/>
        </w:rPr>
        <w:t>P</w:t>
      </w:r>
      <w:r w:rsidRPr="00176D76">
        <w:rPr>
          <w:rFonts w:ascii="Whitney Light" w:hAnsi="Whitney Light" w:cs="Arial"/>
          <w:sz w:val="22"/>
          <w:szCs w:val="22"/>
        </w:rPr>
        <w:t>BP</w:t>
      </w:r>
      <w:r w:rsidRPr="00176D76">
        <w:rPr>
          <w:rFonts w:ascii="Whitney Light" w:hAnsi="Whitney Light" w:cs="Arial"/>
          <w:sz w:val="22"/>
          <w:szCs w:val="22"/>
          <w:vertAlign w:val="subscript"/>
        </w:rPr>
        <w:t>Code</w:t>
      </w:r>
      <w:proofErr w:type="spellEnd"/>
      <w:r w:rsidRPr="00176D76">
        <w:rPr>
          <w:rFonts w:ascii="Whitney Light" w:hAnsi="Whitney Light" w:cs="Arial"/>
          <w:sz w:val="22"/>
          <w:szCs w:val="22"/>
        </w:rPr>
        <w:t>) and Performance Target (</w:t>
      </w:r>
      <w:proofErr w:type="spellStart"/>
      <w:r w:rsidRPr="00176D76">
        <w:rPr>
          <w:rFonts w:ascii="Whitney Light" w:hAnsi="Whitney Light" w:cs="Arial"/>
          <w:sz w:val="22"/>
          <w:szCs w:val="22"/>
        </w:rPr>
        <w:t>PBP</w:t>
      </w:r>
      <w:r w:rsidRPr="00176D76">
        <w:rPr>
          <w:rFonts w:ascii="Whitney Light" w:hAnsi="Whitney Light" w:cs="Arial"/>
          <w:sz w:val="22"/>
          <w:szCs w:val="22"/>
          <w:vertAlign w:val="subscript"/>
        </w:rPr>
        <w:t>t</w:t>
      </w:r>
      <w:proofErr w:type="spellEnd"/>
      <w:r w:rsidRPr="00176D76">
        <w:rPr>
          <w:rFonts w:ascii="Whitney Light" w:hAnsi="Whitney Light" w:cs="Arial"/>
          <w:sz w:val="22"/>
          <w:szCs w:val="22"/>
        </w:rPr>
        <w:t>). Check the IDAP web page to ensure that BPFs aligned with the current City of Fort Collins building code are being used.</w:t>
      </w:r>
    </w:p>
    <w:p w14:paraId="1647E5FD" w14:textId="1825F803" w:rsidR="0080287E" w:rsidRPr="00176D76" w:rsidRDefault="0080287E" w:rsidP="0080287E">
      <w:pPr>
        <w:pStyle w:val="Caption"/>
        <w:keepNext/>
        <w:spacing w:after="120" w:line="240" w:lineRule="auto"/>
        <w:ind w:left="720"/>
        <w:rPr>
          <w:rFonts w:ascii="Whitney Light" w:hAnsi="Whitney Light" w:cs="Arial"/>
          <w:sz w:val="22"/>
          <w:szCs w:val="22"/>
        </w:rPr>
      </w:pPr>
      <w:bookmarkStart w:id="263" w:name="_Ref171326344"/>
      <w:r w:rsidRPr="00176D76">
        <w:rPr>
          <w:rFonts w:ascii="Whitney Light" w:hAnsi="Whitney Light" w:cs="Arial"/>
          <w:sz w:val="22"/>
          <w:szCs w:val="22"/>
        </w:rPr>
        <w:lastRenderedPageBreak/>
        <w:t xml:space="preserve">Table </w:t>
      </w:r>
      <w:r>
        <w:rPr>
          <w:rFonts w:ascii="Whitney Light" w:hAnsi="Whitney Light" w:cs="Arial"/>
          <w:sz w:val="22"/>
          <w:szCs w:val="22"/>
        </w:rPr>
        <w:t>D</w:t>
      </w:r>
      <w:r w:rsidRPr="00176D76">
        <w:rPr>
          <w:rFonts w:ascii="Whitney Light" w:hAnsi="Whitney Light" w:cs="Arial"/>
          <w:sz w:val="22"/>
          <w:szCs w:val="22"/>
        </w:rPr>
        <w:noBreakHyphen/>
      </w:r>
      <w:r w:rsidRPr="00176D76">
        <w:rPr>
          <w:rFonts w:ascii="Whitney Light" w:hAnsi="Whitney Light" w:cs="Arial"/>
          <w:sz w:val="22"/>
          <w:szCs w:val="22"/>
        </w:rPr>
        <w:fldChar w:fldCharType="begin"/>
      </w:r>
      <w:r w:rsidRPr="00176D76">
        <w:rPr>
          <w:rFonts w:ascii="Whitney Light" w:hAnsi="Whitney Light" w:cs="Arial"/>
          <w:sz w:val="22"/>
          <w:szCs w:val="22"/>
        </w:rPr>
        <w:instrText xml:space="preserve"> SEQ Table \* ARABIC \s 1 </w:instrText>
      </w:r>
      <w:r w:rsidRPr="00176D76">
        <w:rPr>
          <w:rFonts w:ascii="Whitney Light" w:hAnsi="Whitney Light" w:cs="Arial"/>
          <w:sz w:val="22"/>
          <w:szCs w:val="22"/>
        </w:rPr>
        <w:fldChar w:fldCharType="separate"/>
      </w:r>
      <w:r w:rsidR="005A00D5">
        <w:rPr>
          <w:rFonts w:ascii="Whitney Light" w:hAnsi="Whitney Light" w:cs="Arial"/>
          <w:noProof/>
          <w:sz w:val="22"/>
          <w:szCs w:val="22"/>
        </w:rPr>
        <w:t>1</w:t>
      </w:r>
      <w:r w:rsidRPr="00176D76">
        <w:rPr>
          <w:rFonts w:ascii="Whitney Light" w:hAnsi="Whitney Light" w:cs="Arial"/>
          <w:sz w:val="22"/>
          <w:szCs w:val="22"/>
        </w:rPr>
        <w:fldChar w:fldCharType="end"/>
      </w:r>
      <w:bookmarkEnd w:id="263"/>
      <w:r w:rsidRPr="00176D76">
        <w:rPr>
          <w:rFonts w:ascii="Whitney Light" w:hAnsi="Whitney Light" w:cs="Arial"/>
          <w:sz w:val="22"/>
          <w:szCs w:val="22"/>
        </w:rPr>
        <w:t xml:space="preserve">: </w:t>
      </w:r>
      <w:r w:rsidRPr="0080287E">
        <w:rPr>
          <w:rFonts w:ascii="Whitney Light" w:hAnsi="Whitney Light" w:cs="Arial"/>
          <w:sz w:val="22"/>
          <w:szCs w:val="22"/>
        </w:rPr>
        <w:t xml:space="preserve">Building Performance Factors (Permitted Under </w:t>
      </w:r>
      <w:r w:rsidRPr="002E0FC5">
        <w:rPr>
          <w:rFonts w:ascii="Whitney Light" w:hAnsi="Whitney Light" w:cs="Arial"/>
          <w:sz w:val="22"/>
          <w:szCs w:val="22"/>
        </w:rPr>
        <w:t>ASHRAE</w:t>
      </w:r>
      <w:r w:rsidRPr="0080287E">
        <w:rPr>
          <w:rFonts w:ascii="Whitney Light" w:hAnsi="Whitney Light" w:cs="Arial"/>
          <w:sz w:val="22"/>
          <w:szCs w:val="22"/>
        </w:rPr>
        <w:t xml:space="preserve"> 2022)</w:t>
      </w:r>
    </w:p>
    <w:tbl>
      <w:tblPr>
        <w:tblW w:w="4462" w:type="dxa"/>
        <w:jc w:val="center"/>
        <w:tblLook w:val="04A0" w:firstRow="1" w:lastRow="0" w:firstColumn="1" w:lastColumn="0" w:noHBand="0" w:noVBand="1"/>
      </w:tblPr>
      <w:tblGrid>
        <w:gridCol w:w="2136"/>
        <w:gridCol w:w="1105"/>
        <w:gridCol w:w="1221"/>
      </w:tblGrid>
      <w:tr w:rsidR="004B0A5D" w:rsidRPr="0080287E" w14:paraId="4F3BBE96" w14:textId="77777777" w:rsidTr="000631E0">
        <w:trPr>
          <w:trHeight w:val="360"/>
          <w:jc w:val="center"/>
        </w:trPr>
        <w:tc>
          <w:tcPr>
            <w:tcW w:w="213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014BAD" w14:textId="77777777" w:rsidR="004B0A5D" w:rsidRPr="0080287E" w:rsidRDefault="004B0A5D" w:rsidP="000631E0">
            <w:pPr>
              <w:tabs>
                <w:tab w:val="clear" w:pos="-1440"/>
                <w:tab w:val="clear" w:pos="-720"/>
              </w:tabs>
              <w:spacing w:line="240" w:lineRule="auto"/>
              <w:rPr>
                <w:rFonts w:ascii="Whitney Light" w:hAnsi="Whitney Light" w:cs="Arial"/>
                <w:b/>
                <w:bCs/>
                <w:color w:val="000000"/>
                <w:sz w:val="22"/>
                <w:szCs w:val="22"/>
              </w:rPr>
            </w:pPr>
            <w:r w:rsidRPr="0080287E">
              <w:rPr>
                <w:rFonts w:ascii="Whitney Light" w:hAnsi="Whitney Light" w:cs="Arial"/>
                <w:b/>
                <w:bCs/>
                <w:color w:val="000000"/>
                <w:sz w:val="22"/>
                <w:szCs w:val="22"/>
              </w:rPr>
              <w:t>Building Type</w:t>
            </w:r>
          </w:p>
        </w:tc>
        <w:tc>
          <w:tcPr>
            <w:tcW w:w="1105" w:type="dxa"/>
            <w:tcBorders>
              <w:top w:val="single" w:sz="8" w:space="0" w:color="auto"/>
              <w:left w:val="nil"/>
              <w:bottom w:val="single" w:sz="8" w:space="0" w:color="auto"/>
              <w:right w:val="single" w:sz="8" w:space="0" w:color="auto"/>
            </w:tcBorders>
            <w:shd w:val="clear" w:color="auto" w:fill="auto"/>
            <w:vAlign w:val="center"/>
            <w:hideMark/>
          </w:tcPr>
          <w:p w14:paraId="77C0F640" w14:textId="77777777" w:rsidR="004B0A5D" w:rsidRPr="0080287E" w:rsidRDefault="004B0A5D" w:rsidP="000631E0">
            <w:pPr>
              <w:tabs>
                <w:tab w:val="clear" w:pos="-1440"/>
                <w:tab w:val="clear" w:pos="-720"/>
              </w:tabs>
              <w:spacing w:line="240" w:lineRule="auto"/>
              <w:rPr>
                <w:rFonts w:ascii="Whitney Light" w:hAnsi="Whitney Light" w:cs="Arial"/>
                <w:b/>
                <w:bCs/>
                <w:color w:val="000000"/>
                <w:sz w:val="22"/>
                <w:szCs w:val="22"/>
              </w:rPr>
            </w:pPr>
            <w:proofErr w:type="spellStart"/>
            <w:r w:rsidRPr="0080287E">
              <w:rPr>
                <w:rFonts w:ascii="Whitney Light" w:hAnsi="Whitney Light" w:cs="Arial"/>
                <w:b/>
                <w:bCs/>
                <w:color w:val="000000"/>
                <w:sz w:val="22"/>
                <w:szCs w:val="22"/>
              </w:rPr>
              <w:t>BPF</w:t>
            </w:r>
            <w:r w:rsidRPr="0080287E">
              <w:rPr>
                <w:rFonts w:ascii="Whitney Light" w:hAnsi="Whitney Light" w:cs="Arial"/>
                <w:b/>
                <w:bCs/>
                <w:color w:val="000000"/>
                <w:sz w:val="22"/>
                <w:szCs w:val="22"/>
                <w:vertAlign w:val="subscript"/>
              </w:rPr>
              <w:t>Code</w:t>
            </w:r>
            <w:proofErr w:type="spellEnd"/>
            <w:r w:rsidRPr="0080287E">
              <w:rPr>
                <w:rFonts w:ascii="Whitney Light" w:hAnsi="Whitney Light" w:cs="Arial"/>
                <w:b/>
                <w:bCs/>
                <w:color w:val="000000"/>
                <w:sz w:val="22"/>
                <w:szCs w:val="22"/>
                <w:vertAlign w:val="subscript"/>
              </w:rPr>
              <w:t>*</w:t>
            </w:r>
          </w:p>
        </w:tc>
        <w:tc>
          <w:tcPr>
            <w:tcW w:w="1221" w:type="dxa"/>
            <w:tcBorders>
              <w:top w:val="single" w:sz="8" w:space="0" w:color="auto"/>
              <w:left w:val="nil"/>
              <w:bottom w:val="single" w:sz="8" w:space="0" w:color="auto"/>
              <w:right w:val="single" w:sz="8" w:space="0" w:color="auto"/>
            </w:tcBorders>
            <w:shd w:val="clear" w:color="auto" w:fill="auto"/>
            <w:vAlign w:val="center"/>
            <w:hideMark/>
          </w:tcPr>
          <w:p w14:paraId="40B3DD40" w14:textId="77777777" w:rsidR="004B0A5D" w:rsidRPr="0080287E" w:rsidRDefault="004B0A5D" w:rsidP="000631E0">
            <w:pPr>
              <w:tabs>
                <w:tab w:val="clear" w:pos="-1440"/>
                <w:tab w:val="clear" w:pos="-720"/>
              </w:tabs>
              <w:spacing w:line="240" w:lineRule="auto"/>
              <w:rPr>
                <w:rFonts w:ascii="Whitney Light" w:hAnsi="Whitney Light" w:cs="Arial"/>
                <w:b/>
                <w:bCs/>
                <w:color w:val="000000"/>
                <w:sz w:val="22"/>
                <w:szCs w:val="22"/>
              </w:rPr>
            </w:pPr>
            <w:r w:rsidRPr="0080287E">
              <w:rPr>
                <w:rFonts w:ascii="Whitney Light" w:hAnsi="Whitney Light" w:cs="Arial"/>
                <w:b/>
                <w:bCs/>
                <w:color w:val="000000"/>
                <w:sz w:val="22"/>
                <w:szCs w:val="22"/>
              </w:rPr>
              <w:t>BPF</w:t>
            </w:r>
            <w:r w:rsidRPr="0080287E">
              <w:rPr>
                <w:rFonts w:ascii="Whitney Light" w:hAnsi="Whitney Light" w:cs="Arial"/>
                <w:b/>
                <w:bCs/>
                <w:color w:val="000000"/>
                <w:sz w:val="22"/>
                <w:szCs w:val="22"/>
                <w:vertAlign w:val="subscript"/>
              </w:rPr>
              <w:t>IDAP**</w:t>
            </w:r>
          </w:p>
        </w:tc>
      </w:tr>
      <w:tr w:rsidR="004B0A5D" w:rsidRPr="0080287E" w14:paraId="5C08F69D" w14:textId="77777777" w:rsidTr="000631E0">
        <w:trPr>
          <w:trHeight w:val="330"/>
          <w:jc w:val="center"/>
        </w:trPr>
        <w:tc>
          <w:tcPr>
            <w:tcW w:w="2136" w:type="dxa"/>
            <w:tcBorders>
              <w:top w:val="nil"/>
              <w:left w:val="single" w:sz="8" w:space="0" w:color="auto"/>
              <w:bottom w:val="single" w:sz="8" w:space="0" w:color="auto"/>
              <w:right w:val="single" w:sz="8" w:space="0" w:color="auto"/>
            </w:tcBorders>
            <w:shd w:val="clear" w:color="auto" w:fill="auto"/>
            <w:vAlign w:val="center"/>
            <w:hideMark/>
          </w:tcPr>
          <w:p w14:paraId="420B4E45" w14:textId="77777777" w:rsidR="004B0A5D" w:rsidRPr="0080287E" w:rsidRDefault="004B0A5D" w:rsidP="000631E0">
            <w:pPr>
              <w:tabs>
                <w:tab w:val="clear" w:pos="-1440"/>
                <w:tab w:val="clear" w:pos="-720"/>
              </w:tabs>
              <w:spacing w:line="240" w:lineRule="auto"/>
              <w:rPr>
                <w:rFonts w:ascii="Whitney Light" w:hAnsi="Whitney Light" w:cs="Arial"/>
                <w:color w:val="000000"/>
                <w:sz w:val="22"/>
                <w:szCs w:val="22"/>
              </w:rPr>
            </w:pPr>
            <w:r w:rsidRPr="0080287E">
              <w:rPr>
                <w:rFonts w:ascii="Whitney Light" w:hAnsi="Whitney Light" w:cs="Arial"/>
                <w:color w:val="000000"/>
                <w:sz w:val="22"/>
                <w:szCs w:val="22"/>
              </w:rPr>
              <w:t xml:space="preserve">Multifamily </w:t>
            </w:r>
          </w:p>
        </w:tc>
        <w:tc>
          <w:tcPr>
            <w:tcW w:w="1105" w:type="dxa"/>
            <w:tcBorders>
              <w:top w:val="nil"/>
              <w:left w:val="nil"/>
              <w:bottom w:val="single" w:sz="8" w:space="0" w:color="auto"/>
              <w:right w:val="single" w:sz="8" w:space="0" w:color="auto"/>
            </w:tcBorders>
            <w:shd w:val="clear" w:color="auto" w:fill="auto"/>
            <w:vAlign w:val="center"/>
            <w:hideMark/>
          </w:tcPr>
          <w:p w14:paraId="46C6755F" w14:textId="3B25D9A3"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5449BE">
              <w:rPr>
                <w:rFonts w:ascii="Whitney Light" w:hAnsi="Whitney Light" w:cs="Arial"/>
                <w:color w:val="000000"/>
                <w:sz w:val="22"/>
                <w:szCs w:val="22"/>
              </w:rPr>
              <w:t>63</w:t>
            </w:r>
          </w:p>
        </w:tc>
        <w:tc>
          <w:tcPr>
            <w:tcW w:w="1221" w:type="dxa"/>
            <w:tcBorders>
              <w:top w:val="nil"/>
              <w:left w:val="nil"/>
              <w:bottom w:val="single" w:sz="8" w:space="0" w:color="auto"/>
              <w:right w:val="single" w:sz="8" w:space="0" w:color="auto"/>
            </w:tcBorders>
            <w:shd w:val="clear" w:color="auto" w:fill="auto"/>
            <w:vAlign w:val="center"/>
            <w:hideMark/>
          </w:tcPr>
          <w:p w14:paraId="4691A237" w14:textId="3B023B63" w:rsidR="004B0A5D" w:rsidRPr="0080287E" w:rsidRDefault="00386337" w:rsidP="000631E0">
            <w:pPr>
              <w:tabs>
                <w:tab w:val="clear" w:pos="-1440"/>
                <w:tab w:val="clear" w:pos="-720"/>
              </w:tabs>
              <w:spacing w:line="240" w:lineRule="auto"/>
              <w:jc w:val="center"/>
              <w:rPr>
                <w:rFonts w:ascii="Whitney Light" w:hAnsi="Whitney Light" w:cs="Arial"/>
                <w:color w:val="000000"/>
                <w:sz w:val="22"/>
                <w:szCs w:val="22"/>
              </w:rPr>
            </w:pPr>
            <w:r>
              <w:rPr>
                <w:rFonts w:ascii="Whitney Light" w:hAnsi="Whitney Light" w:cs="Arial"/>
                <w:color w:val="000000"/>
                <w:sz w:val="22"/>
                <w:szCs w:val="22"/>
              </w:rPr>
              <w:t>0.57</w:t>
            </w:r>
          </w:p>
        </w:tc>
      </w:tr>
      <w:tr w:rsidR="004B0A5D" w:rsidRPr="0080287E" w14:paraId="586310C2" w14:textId="77777777" w:rsidTr="000631E0">
        <w:trPr>
          <w:trHeight w:val="330"/>
          <w:jc w:val="center"/>
        </w:trPr>
        <w:tc>
          <w:tcPr>
            <w:tcW w:w="2136" w:type="dxa"/>
            <w:tcBorders>
              <w:top w:val="nil"/>
              <w:left w:val="single" w:sz="8" w:space="0" w:color="auto"/>
              <w:bottom w:val="single" w:sz="8" w:space="0" w:color="auto"/>
              <w:right w:val="single" w:sz="8" w:space="0" w:color="auto"/>
            </w:tcBorders>
            <w:shd w:val="clear" w:color="auto" w:fill="auto"/>
            <w:vAlign w:val="center"/>
            <w:hideMark/>
          </w:tcPr>
          <w:p w14:paraId="5EE9CEAF" w14:textId="77777777" w:rsidR="004B0A5D" w:rsidRPr="0080287E" w:rsidRDefault="004B0A5D" w:rsidP="000631E0">
            <w:pPr>
              <w:tabs>
                <w:tab w:val="clear" w:pos="-1440"/>
                <w:tab w:val="clear" w:pos="-720"/>
              </w:tabs>
              <w:spacing w:line="240" w:lineRule="auto"/>
              <w:rPr>
                <w:rFonts w:ascii="Whitney Light" w:hAnsi="Whitney Light" w:cs="Arial"/>
                <w:color w:val="000000"/>
                <w:sz w:val="22"/>
                <w:szCs w:val="22"/>
              </w:rPr>
            </w:pPr>
            <w:r w:rsidRPr="0080287E">
              <w:rPr>
                <w:rFonts w:ascii="Whitney Light" w:hAnsi="Whitney Light" w:cs="Arial"/>
                <w:color w:val="000000"/>
                <w:sz w:val="22"/>
                <w:szCs w:val="22"/>
              </w:rPr>
              <w:t xml:space="preserve">Healthcare/Hospital </w:t>
            </w:r>
          </w:p>
        </w:tc>
        <w:tc>
          <w:tcPr>
            <w:tcW w:w="1105" w:type="dxa"/>
            <w:tcBorders>
              <w:top w:val="nil"/>
              <w:left w:val="nil"/>
              <w:bottom w:val="single" w:sz="8" w:space="0" w:color="auto"/>
              <w:right w:val="single" w:sz="8" w:space="0" w:color="auto"/>
            </w:tcBorders>
            <w:shd w:val="clear" w:color="auto" w:fill="auto"/>
            <w:vAlign w:val="center"/>
            <w:hideMark/>
          </w:tcPr>
          <w:p w14:paraId="4AAAEDC2" w14:textId="5FAD2120"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5449BE">
              <w:rPr>
                <w:rFonts w:ascii="Whitney Light" w:hAnsi="Whitney Light" w:cs="Arial"/>
                <w:color w:val="000000"/>
                <w:sz w:val="22"/>
                <w:szCs w:val="22"/>
              </w:rPr>
              <w:t>63</w:t>
            </w:r>
          </w:p>
        </w:tc>
        <w:tc>
          <w:tcPr>
            <w:tcW w:w="1221" w:type="dxa"/>
            <w:tcBorders>
              <w:top w:val="nil"/>
              <w:left w:val="nil"/>
              <w:bottom w:val="single" w:sz="8" w:space="0" w:color="auto"/>
              <w:right w:val="single" w:sz="8" w:space="0" w:color="auto"/>
            </w:tcBorders>
            <w:shd w:val="clear" w:color="auto" w:fill="auto"/>
            <w:vAlign w:val="center"/>
            <w:hideMark/>
          </w:tcPr>
          <w:p w14:paraId="1A7011AE" w14:textId="0FDCB280"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534CC4" w:rsidRPr="0080287E">
              <w:rPr>
                <w:rFonts w:ascii="Whitney Light" w:hAnsi="Whitney Light" w:cs="Arial"/>
                <w:color w:val="000000"/>
                <w:sz w:val="22"/>
                <w:szCs w:val="22"/>
              </w:rPr>
              <w:t>5</w:t>
            </w:r>
            <w:r w:rsidR="00386337">
              <w:rPr>
                <w:rFonts w:ascii="Whitney Light" w:hAnsi="Whitney Light" w:cs="Arial"/>
                <w:color w:val="000000"/>
                <w:sz w:val="22"/>
                <w:szCs w:val="22"/>
              </w:rPr>
              <w:t>7</w:t>
            </w:r>
          </w:p>
        </w:tc>
      </w:tr>
      <w:tr w:rsidR="004B0A5D" w:rsidRPr="0080287E" w14:paraId="72F25C6C" w14:textId="77777777" w:rsidTr="000631E0">
        <w:trPr>
          <w:trHeight w:val="330"/>
          <w:jc w:val="center"/>
        </w:trPr>
        <w:tc>
          <w:tcPr>
            <w:tcW w:w="2136" w:type="dxa"/>
            <w:tcBorders>
              <w:top w:val="nil"/>
              <w:left w:val="single" w:sz="8" w:space="0" w:color="auto"/>
              <w:bottom w:val="single" w:sz="8" w:space="0" w:color="auto"/>
              <w:right w:val="single" w:sz="8" w:space="0" w:color="auto"/>
            </w:tcBorders>
            <w:shd w:val="clear" w:color="auto" w:fill="auto"/>
            <w:vAlign w:val="center"/>
            <w:hideMark/>
          </w:tcPr>
          <w:p w14:paraId="6B86C66E" w14:textId="77777777" w:rsidR="004B0A5D" w:rsidRPr="0080287E" w:rsidRDefault="004B0A5D" w:rsidP="000631E0">
            <w:pPr>
              <w:tabs>
                <w:tab w:val="clear" w:pos="-1440"/>
                <w:tab w:val="clear" w:pos="-720"/>
              </w:tabs>
              <w:spacing w:line="240" w:lineRule="auto"/>
              <w:rPr>
                <w:rFonts w:ascii="Whitney Light" w:hAnsi="Whitney Light" w:cs="Arial"/>
                <w:color w:val="000000"/>
                <w:sz w:val="22"/>
                <w:szCs w:val="22"/>
              </w:rPr>
            </w:pPr>
            <w:r w:rsidRPr="0080287E">
              <w:rPr>
                <w:rFonts w:ascii="Whitney Light" w:hAnsi="Whitney Light" w:cs="Arial"/>
                <w:color w:val="000000"/>
                <w:sz w:val="22"/>
                <w:szCs w:val="22"/>
              </w:rPr>
              <w:t xml:space="preserve">Hotel </w:t>
            </w:r>
          </w:p>
        </w:tc>
        <w:tc>
          <w:tcPr>
            <w:tcW w:w="1105" w:type="dxa"/>
            <w:tcBorders>
              <w:top w:val="nil"/>
              <w:left w:val="nil"/>
              <w:bottom w:val="single" w:sz="8" w:space="0" w:color="auto"/>
              <w:right w:val="single" w:sz="8" w:space="0" w:color="auto"/>
            </w:tcBorders>
            <w:shd w:val="clear" w:color="auto" w:fill="auto"/>
            <w:vAlign w:val="center"/>
            <w:hideMark/>
          </w:tcPr>
          <w:p w14:paraId="2C774FA4" w14:textId="20B8A53B"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5449BE">
              <w:rPr>
                <w:rFonts w:ascii="Whitney Light" w:hAnsi="Whitney Light" w:cs="Arial"/>
                <w:color w:val="000000"/>
                <w:sz w:val="22"/>
                <w:szCs w:val="22"/>
              </w:rPr>
              <w:t>66</w:t>
            </w:r>
          </w:p>
        </w:tc>
        <w:tc>
          <w:tcPr>
            <w:tcW w:w="1221" w:type="dxa"/>
            <w:tcBorders>
              <w:top w:val="nil"/>
              <w:left w:val="nil"/>
              <w:bottom w:val="single" w:sz="8" w:space="0" w:color="auto"/>
              <w:right w:val="single" w:sz="8" w:space="0" w:color="auto"/>
            </w:tcBorders>
            <w:shd w:val="clear" w:color="auto" w:fill="auto"/>
            <w:vAlign w:val="center"/>
            <w:hideMark/>
          </w:tcPr>
          <w:p w14:paraId="78370CC8" w14:textId="66A77BE8"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386337">
              <w:rPr>
                <w:rFonts w:ascii="Whitney Light" w:hAnsi="Whitney Light" w:cs="Arial"/>
                <w:color w:val="000000"/>
                <w:sz w:val="22"/>
                <w:szCs w:val="22"/>
              </w:rPr>
              <w:t>59</w:t>
            </w:r>
          </w:p>
        </w:tc>
      </w:tr>
      <w:tr w:rsidR="004B0A5D" w:rsidRPr="0080287E" w14:paraId="2D8B7C78" w14:textId="77777777" w:rsidTr="000631E0">
        <w:trPr>
          <w:trHeight w:val="330"/>
          <w:jc w:val="center"/>
        </w:trPr>
        <w:tc>
          <w:tcPr>
            <w:tcW w:w="2136" w:type="dxa"/>
            <w:tcBorders>
              <w:top w:val="nil"/>
              <w:left w:val="single" w:sz="8" w:space="0" w:color="auto"/>
              <w:bottom w:val="single" w:sz="8" w:space="0" w:color="auto"/>
              <w:right w:val="single" w:sz="8" w:space="0" w:color="auto"/>
            </w:tcBorders>
            <w:shd w:val="clear" w:color="auto" w:fill="auto"/>
            <w:vAlign w:val="center"/>
            <w:hideMark/>
          </w:tcPr>
          <w:p w14:paraId="56D0A088" w14:textId="77777777" w:rsidR="004B0A5D" w:rsidRPr="0080287E" w:rsidRDefault="004B0A5D" w:rsidP="000631E0">
            <w:pPr>
              <w:tabs>
                <w:tab w:val="clear" w:pos="-1440"/>
                <w:tab w:val="clear" w:pos="-720"/>
              </w:tabs>
              <w:spacing w:line="240" w:lineRule="auto"/>
              <w:rPr>
                <w:rFonts w:ascii="Whitney Light" w:hAnsi="Whitney Light" w:cs="Arial"/>
                <w:color w:val="000000"/>
                <w:sz w:val="22"/>
                <w:szCs w:val="22"/>
              </w:rPr>
            </w:pPr>
            <w:r w:rsidRPr="0080287E">
              <w:rPr>
                <w:rFonts w:ascii="Whitney Light" w:hAnsi="Whitney Light" w:cs="Arial"/>
                <w:color w:val="000000"/>
                <w:sz w:val="22"/>
                <w:szCs w:val="22"/>
              </w:rPr>
              <w:t xml:space="preserve">Office </w:t>
            </w:r>
          </w:p>
        </w:tc>
        <w:tc>
          <w:tcPr>
            <w:tcW w:w="1105" w:type="dxa"/>
            <w:tcBorders>
              <w:top w:val="nil"/>
              <w:left w:val="nil"/>
              <w:bottom w:val="single" w:sz="8" w:space="0" w:color="auto"/>
              <w:right w:val="single" w:sz="8" w:space="0" w:color="auto"/>
            </w:tcBorders>
            <w:shd w:val="clear" w:color="auto" w:fill="auto"/>
            <w:vAlign w:val="center"/>
            <w:hideMark/>
          </w:tcPr>
          <w:p w14:paraId="1CAB60A5" w14:textId="42496B51"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5449BE">
              <w:rPr>
                <w:rFonts w:ascii="Whitney Light" w:hAnsi="Whitney Light" w:cs="Arial"/>
                <w:color w:val="000000"/>
                <w:sz w:val="22"/>
                <w:szCs w:val="22"/>
              </w:rPr>
              <w:t>52</w:t>
            </w:r>
          </w:p>
        </w:tc>
        <w:tc>
          <w:tcPr>
            <w:tcW w:w="1221" w:type="dxa"/>
            <w:tcBorders>
              <w:top w:val="nil"/>
              <w:left w:val="nil"/>
              <w:bottom w:val="single" w:sz="8" w:space="0" w:color="auto"/>
              <w:right w:val="single" w:sz="8" w:space="0" w:color="auto"/>
            </w:tcBorders>
            <w:shd w:val="clear" w:color="auto" w:fill="auto"/>
            <w:vAlign w:val="center"/>
            <w:hideMark/>
          </w:tcPr>
          <w:p w14:paraId="75A7483F" w14:textId="15A6DBD1"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534CC4" w:rsidRPr="0080287E">
              <w:rPr>
                <w:rFonts w:ascii="Whitney Light" w:hAnsi="Whitney Light" w:cs="Arial"/>
                <w:color w:val="000000"/>
                <w:sz w:val="22"/>
                <w:szCs w:val="22"/>
              </w:rPr>
              <w:t>4</w:t>
            </w:r>
            <w:r w:rsidR="00386337">
              <w:rPr>
                <w:rFonts w:ascii="Whitney Light" w:hAnsi="Whitney Light" w:cs="Arial"/>
                <w:color w:val="000000"/>
                <w:sz w:val="22"/>
                <w:szCs w:val="22"/>
              </w:rPr>
              <w:t>7</w:t>
            </w:r>
          </w:p>
        </w:tc>
      </w:tr>
      <w:tr w:rsidR="004B0A5D" w:rsidRPr="0080287E" w14:paraId="6F8F7CB8" w14:textId="77777777" w:rsidTr="000631E0">
        <w:trPr>
          <w:trHeight w:val="330"/>
          <w:jc w:val="center"/>
        </w:trPr>
        <w:tc>
          <w:tcPr>
            <w:tcW w:w="2136" w:type="dxa"/>
            <w:tcBorders>
              <w:top w:val="nil"/>
              <w:left w:val="single" w:sz="8" w:space="0" w:color="auto"/>
              <w:bottom w:val="single" w:sz="8" w:space="0" w:color="auto"/>
              <w:right w:val="single" w:sz="8" w:space="0" w:color="auto"/>
            </w:tcBorders>
            <w:shd w:val="clear" w:color="auto" w:fill="auto"/>
            <w:vAlign w:val="center"/>
            <w:hideMark/>
          </w:tcPr>
          <w:p w14:paraId="5B32CA81" w14:textId="77777777" w:rsidR="004B0A5D" w:rsidRPr="0080287E" w:rsidRDefault="004B0A5D" w:rsidP="000631E0">
            <w:pPr>
              <w:tabs>
                <w:tab w:val="clear" w:pos="-1440"/>
                <w:tab w:val="clear" w:pos="-720"/>
              </w:tabs>
              <w:spacing w:line="240" w:lineRule="auto"/>
              <w:rPr>
                <w:rFonts w:ascii="Whitney Light" w:hAnsi="Whitney Light" w:cs="Arial"/>
                <w:color w:val="000000"/>
                <w:sz w:val="22"/>
                <w:szCs w:val="22"/>
              </w:rPr>
            </w:pPr>
            <w:r w:rsidRPr="0080287E">
              <w:rPr>
                <w:rFonts w:ascii="Whitney Light" w:hAnsi="Whitney Light" w:cs="Arial"/>
                <w:color w:val="000000"/>
                <w:sz w:val="22"/>
                <w:szCs w:val="22"/>
              </w:rPr>
              <w:t xml:space="preserve">Restaurant </w:t>
            </w:r>
          </w:p>
        </w:tc>
        <w:tc>
          <w:tcPr>
            <w:tcW w:w="1105" w:type="dxa"/>
            <w:tcBorders>
              <w:top w:val="nil"/>
              <w:left w:val="nil"/>
              <w:bottom w:val="single" w:sz="8" w:space="0" w:color="auto"/>
              <w:right w:val="single" w:sz="8" w:space="0" w:color="auto"/>
            </w:tcBorders>
            <w:shd w:val="clear" w:color="auto" w:fill="auto"/>
            <w:vAlign w:val="center"/>
            <w:hideMark/>
          </w:tcPr>
          <w:p w14:paraId="468F9892" w14:textId="3D4BAF27"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5449BE">
              <w:rPr>
                <w:rFonts w:ascii="Whitney Light" w:hAnsi="Whitney Light" w:cs="Arial"/>
                <w:color w:val="000000"/>
                <w:sz w:val="22"/>
                <w:szCs w:val="22"/>
              </w:rPr>
              <w:t>69</w:t>
            </w:r>
          </w:p>
        </w:tc>
        <w:tc>
          <w:tcPr>
            <w:tcW w:w="1221" w:type="dxa"/>
            <w:tcBorders>
              <w:top w:val="nil"/>
              <w:left w:val="nil"/>
              <w:bottom w:val="single" w:sz="8" w:space="0" w:color="auto"/>
              <w:right w:val="single" w:sz="8" w:space="0" w:color="auto"/>
            </w:tcBorders>
            <w:shd w:val="clear" w:color="auto" w:fill="auto"/>
            <w:vAlign w:val="center"/>
            <w:hideMark/>
          </w:tcPr>
          <w:p w14:paraId="0DDCED7D" w14:textId="1B8B36EC"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386337">
              <w:rPr>
                <w:rFonts w:ascii="Whitney Light" w:hAnsi="Whitney Light" w:cs="Arial"/>
                <w:color w:val="000000"/>
                <w:sz w:val="22"/>
                <w:szCs w:val="22"/>
              </w:rPr>
              <w:t>62</w:t>
            </w:r>
          </w:p>
        </w:tc>
      </w:tr>
      <w:tr w:rsidR="004B0A5D" w:rsidRPr="0080287E" w14:paraId="3CBA83CE" w14:textId="77777777" w:rsidTr="000631E0">
        <w:trPr>
          <w:trHeight w:val="330"/>
          <w:jc w:val="center"/>
        </w:trPr>
        <w:tc>
          <w:tcPr>
            <w:tcW w:w="2136" w:type="dxa"/>
            <w:tcBorders>
              <w:top w:val="nil"/>
              <w:left w:val="single" w:sz="8" w:space="0" w:color="auto"/>
              <w:bottom w:val="single" w:sz="8" w:space="0" w:color="auto"/>
              <w:right w:val="single" w:sz="8" w:space="0" w:color="auto"/>
            </w:tcBorders>
            <w:shd w:val="clear" w:color="auto" w:fill="auto"/>
            <w:vAlign w:val="center"/>
            <w:hideMark/>
          </w:tcPr>
          <w:p w14:paraId="6EB09467" w14:textId="77777777" w:rsidR="004B0A5D" w:rsidRPr="0080287E" w:rsidRDefault="004B0A5D" w:rsidP="000631E0">
            <w:pPr>
              <w:tabs>
                <w:tab w:val="clear" w:pos="-1440"/>
                <w:tab w:val="clear" w:pos="-720"/>
              </w:tabs>
              <w:spacing w:line="240" w:lineRule="auto"/>
              <w:rPr>
                <w:rFonts w:ascii="Whitney Light" w:hAnsi="Whitney Light" w:cs="Arial"/>
                <w:color w:val="000000"/>
                <w:sz w:val="22"/>
                <w:szCs w:val="22"/>
              </w:rPr>
            </w:pPr>
            <w:r w:rsidRPr="0080287E">
              <w:rPr>
                <w:rFonts w:ascii="Whitney Light" w:hAnsi="Whitney Light" w:cs="Arial"/>
                <w:color w:val="000000"/>
                <w:sz w:val="22"/>
                <w:szCs w:val="22"/>
              </w:rPr>
              <w:t xml:space="preserve">Retail </w:t>
            </w:r>
          </w:p>
        </w:tc>
        <w:tc>
          <w:tcPr>
            <w:tcW w:w="1105" w:type="dxa"/>
            <w:tcBorders>
              <w:top w:val="nil"/>
              <w:left w:val="nil"/>
              <w:bottom w:val="single" w:sz="8" w:space="0" w:color="auto"/>
              <w:right w:val="single" w:sz="8" w:space="0" w:color="auto"/>
            </w:tcBorders>
            <w:shd w:val="clear" w:color="auto" w:fill="auto"/>
            <w:vAlign w:val="center"/>
            <w:hideMark/>
          </w:tcPr>
          <w:p w14:paraId="073A3379" w14:textId="46C6C7B6"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5449BE">
              <w:rPr>
                <w:rFonts w:ascii="Whitney Light" w:hAnsi="Whitney Light" w:cs="Arial"/>
                <w:color w:val="000000"/>
                <w:sz w:val="22"/>
                <w:szCs w:val="22"/>
              </w:rPr>
              <w:t>47</w:t>
            </w:r>
          </w:p>
        </w:tc>
        <w:tc>
          <w:tcPr>
            <w:tcW w:w="1221" w:type="dxa"/>
            <w:tcBorders>
              <w:top w:val="nil"/>
              <w:left w:val="nil"/>
              <w:bottom w:val="single" w:sz="8" w:space="0" w:color="auto"/>
              <w:right w:val="single" w:sz="8" w:space="0" w:color="auto"/>
            </w:tcBorders>
            <w:shd w:val="clear" w:color="auto" w:fill="auto"/>
            <w:vAlign w:val="center"/>
            <w:hideMark/>
          </w:tcPr>
          <w:p w14:paraId="5ED56CC4" w14:textId="52E87200"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386337">
              <w:rPr>
                <w:rFonts w:ascii="Whitney Light" w:hAnsi="Whitney Light" w:cs="Arial"/>
                <w:color w:val="000000"/>
                <w:sz w:val="22"/>
                <w:szCs w:val="22"/>
              </w:rPr>
              <w:t>42</w:t>
            </w:r>
          </w:p>
        </w:tc>
      </w:tr>
      <w:tr w:rsidR="004B0A5D" w:rsidRPr="0080287E" w14:paraId="024B0560" w14:textId="77777777" w:rsidTr="000631E0">
        <w:trPr>
          <w:trHeight w:val="330"/>
          <w:jc w:val="center"/>
        </w:trPr>
        <w:tc>
          <w:tcPr>
            <w:tcW w:w="2136" w:type="dxa"/>
            <w:tcBorders>
              <w:top w:val="nil"/>
              <w:left w:val="single" w:sz="8" w:space="0" w:color="auto"/>
              <w:bottom w:val="single" w:sz="8" w:space="0" w:color="auto"/>
              <w:right w:val="single" w:sz="8" w:space="0" w:color="auto"/>
            </w:tcBorders>
            <w:shd w:val="clear" w:color="auto" w:fill="auto"/>
            <w:vAlign w:val="center"/>
            <w:hideMark/>
          </w:tcPr>
          <w:p w14:paraId="5A5F3F31" w14:textId="77777777" w:rsidR="004B0A5D" w:rsidRPr="0080287E" w:rsidRDefault="004B0A5D" w:rsidP="000631E0">
            <w:pPr>
              <w:tabs>
                <w:tab w:val="clear" w:pos="-1440"/>
                <w:tab w:val="clear" w:pos="-720"/>
              </w:tabs>
              <w:spacing w:line="240" w:lineRule="auto"/>
              <w:rPr>
                <w:rFonts w:ascii="Whitney Light" w:hAnsi="Whitney Light" w:cs="Arial"/>
                <w:color w:val="000000"/>
                <w:sz w:val="22"/>
                <w:szCs w:val="22"/>
              </w:rPr>
            </w:pPr>
            <w:r w:rsidRPr="0080287E">
              <w:rPr>
                <w:rFonts w:ascii="Whitney Light" w:hAnsi="Whitney Light" w:cs="Arial"/>
                <w:color w:val="000000"/>
                <w:sz w:val="22"/>
                <w:szCs w:val="22"/>
              </w:rPr>
              <w:t xml:space="preserve">School </w:t>
            </w:r>
          </w:p>
        </w:tc>
        <w:tc>
          <w:tcPr>
            <w:tcW w:w="1105" w:type="dxa"/>
            <w:tcBorders>
              <w:top w:val="nil"/>
              <w:left w:val="nil"/>
              <w:bottom w:val="single" w:sz="8" w:space="0" w:color="auto"/>
              <w:right w:val="single" w:sz="8" w:space="0" w:color="auto"/>
            </w:tcBorders>
            <w:shd w:val="clear" w:color="auto" w:fill="auto"/>
            <w:vAlign w:val="center"/>
            <w:hideMark/>
          </w:tcPr>
          <w:p w14:paraId="13080DF9" w14:textId="3A6A3E85"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5449BE">
              <w:rPr>
                <w:rFonts w:ascii="Whitney Light" w:hAnsi="Whitney Light" w:cs="Arial"/>
                <w:color w:val="000000"/>
                <w:sz w:val="22"/>
                <w:szCs w:val="22"/>
              </w:rPr>
              <w:t>50</w:t>
            </w:r>
          </w:p>
        </w:tc>
        <w:tc>
          <w:tcPr>
            <w:tcW w:w="1221" w:type="dxa"/>
            <w:tcBorders>
              <w:top w:val="nil"/>
              <w:left w:val="nil"/>
              <w:bottom w:val="single" w:sz="8" w:space="0" w:color="auto"/>
              <w:right w:val="single" w:sz="8" w:space="0" w:color="auto"/>
            </w:tcBorders>
            <w:shd w:val="clear" w:color="auto" w:fill="auto"/>
            <w:vAlign w:val="center"/>
            <w:hideMark/>
          </w:tcPr>
          <w:p w14:paraId="370CD4C3" w14:textId="18ED49F6"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534CC4" w:rsidRPr="0080287E">
              <w:rPr>
                <w:rFonts w:ascii="Whitney Light" w:hAnsi="Whitney Light" w:cs="Arial"/>
                <w:color w:val="000000"/>
                <w:sz w:val="22"/>
                <w:szCs w:val="22"/>
              </w:rPr>
              <w:t>4</w:t>
            </w:r>
            <w:r w:rsidR="00386337">
              <w:rPr>
                <w:rFonts w:ascii="Whitney Light" w:hAnsi="Whitney Light" w:cs="Arial"/>
                <w:color w:val="000000"/>
                <w:sz w:val="22"/>
                <w:szCs w:val="22"/>
              </w:rPr>
              <w:t>5</w:t>
            </w:r>
          </w:p>
        </w:tc>
      </w:tr>
      <w:tr w:rsidR="004B0A5D" w:rsidRPr="0080287E" w14:paraId="3AD1F6D0" w14:textId="77777777" w:rsidTr="000631E0">
        <w:trPr>
          <w:trHeight w:val="330"/>
          <w:jc w:val="center"/>
        </w:trPr>
        <w:tc>
          <w:tcPr>
            <w:tcW w:w="2136" w:type="dxa"/>
            <w:tcBorders>
              <w:top w:val="nil"/>
              <w:left w:val="single" w:sz="8" w:space="0" w:color="auto"/>
              <w:bottom w:val="single" w:sz="8" w:space="0" w:color="auto"/>
              <w:right w:val="single" w:sz="8" w:space="0" w:color="auto"/>
            </w:tcBorders>
            <w:shd w:val="clear" w:color="auto" w:fill="auto"/>
            <w:vAlign w:val="center"/>
            <w:hideMark/>
          </w:tcPr>
          <w:p w14:paraId="1319E0C3" w14:textId="77777777" w:rsidR="004B0A5D" w:rsidRPr="0080287E" w:rsidRDefault="004B0A5D" w:rsidP="000631E0">
            <w:pPr>
              <w:tabs>
                <w:tab w:val="clear" w:pos="-1440"/>
                <w:tab w:val="clear" w:pos="-720"/>
              </w:tabs>
              <w:spacing w:line="240" w:lineRule="auto"/>
              <w:rPr>
                <w:rFonts w:ascii="Whitney Light" w:hAnsi="Whitney Light" w:cs="Arial"/>
                <w:color w:val="000000"/>
                <w:sz w:val="22"/>
                <w:szCs w:val="22"/>
              </w:rPr>
            </w:pPr>
            <w:r w:rsidRPr="0080287E">
              <w:rPr>
                <w:rFonts w:ascii="Whitney Light" w:hAnsi="Whitney Light" w:cs="Arial"/>
                <w:color w:val="000000"/>
                <w:sz w:val="22"/>
                <w:szCs w:val="22"/>
              </w:rPr>
              <w:t xml:space="preserve">Warehouse </w:t>
            </w:r>
          </w:p>
        </w:tc>
        <w:tc>
          <w:tcPr>
            <w:tcW w:w="1105" w:type="dxa"/>
            <w:tcBorders>
              <w:top w:val="nil"/>
              <w:left w:val="nil"/>
              <w:bottom w:val="single" w:sz="8" w:space="0" w:color="auto"/>
              <w:right w:val="single" w:sz="8" w:space="0" w:color="auto"/>
            </w:tcBorders>
            <w:shd w:val="clear" w:color="auto" w:fill="auto"/>
            <w:vAlign w:val="center"/>
            <w:hideMark/>
          </w:tcPr>
          <w:p w14:paraId="62D044C0" w14:textId="623B2D72"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5449BE">
              <w:rPr>
                <w:rFonts w:ascii="Whitney Light" w:hAnsi="Whitney Light" w:cs="Arial"/>
                <w:color w:val="000000"/>
                <w:sz w:val="22"/>
                <w:szCs w:val="22"/>
              </w:rPr>
              <w:t>37</w:t>
            </w:r>
          </w:p>
        </w:tc>
        <w:tc>
          <w:tcPr>
            <w:tcW w:w="1221" w:type="dxa"/>
            <w:tcBorders>
              <w:top w:val="nil"/>
              <w:left w:val="nil"/>
              <w:bottom w:val="single" w:sz="8" w:space="0" w:color="auto"/>
              <w:right w:val="single" w:sz="8" w:space="0" w:color="auto"/>
            </w:tcBorders>
            <w:shd w:val="clear" w:color="auto" w:fill="auto"/>
            <w:vAlign w:val="center"/>
            <w:hideMark/>
          </w:tcPr>
          <w:p w14:paraId="6AEA5529" w14:textId="134B4868"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386337">
              <w:rPr>
                <w:rFonts w:ascii="Whitney Light" w:hAnsi="Whitney Light" w:cs="Arial"/>
                <w:color w:val="000000"/>
                <w:sz w:val="22"/>
                <w:szCs w:val="22"/>
              </w:rPr>
              <w:t>33</w:t>
            </w:r>
          </w:p>
        </w:tc>
      </w:tr>
      <w:tr w:rsidR="004B0A5D" w:rsidRPr="00176D76" w14:paraId="0900090A" w14:textId="77777777" w:rsidTr="000631E0">
        <w:trPr>
          <w:trHeight w:val="330"/>
          <w:jc w:val="center"/>
        </w:trPr>
        <w:tc>
          <w:tcPr>
            <w:tcW w:w="2136" w:type="dxa"/>
            <w:tcBorders>
              <w:top w:val="nil"/>
              <w:left w:val="single" w:sz="8" w:space="0" w:color="auto"/>
              <w:bottom w:val="single" w:sz="8" w:space="0" w:color="auto"/>
              <w:right w:val="single" w:sz="8" w:space="0" w:color="auto"/>
            </w:tcBorders>
            <w:shd w:val="clear" w:color="auto" w:fill="auto"/>
            <w:vAlign w:val="center"/>
            <w:hideMark/>
          </w:tcPr>
          <w:p w14:paraId="23F65937" w14:textId="77777777" w:rsidR="004B0A5D" w:rsidRPr="0080287E" w:rsidRDefault="004B0A5D" w:rsidP="000631E0">
            <w:pPr>
              <w:tabs>
                <w:tab w:val="clear" w:pos="-1440"/>
                <w:tab w:val="clear" w:pos="-720"/>
              </w:tabs>
              <w:spacing w:line="240" w:lineRule="auto"/>
              <w:rPr>
                <w:rFonts w:ascii="Whitney Light" w:hAnsi="Whitney Light" w:cs="Arial"/>
                <w:color w:val="000000"/>
                <w:sz w:val="22"/>
                <w:szCs w:val="22"/>
              </w:rPr>
            </w:pPr>
            <w:r w:rsidRPr="0080287E">
              <w:rPr>
                <w:rFonts w:ascii="Whitney Light" w:hAnsi="Whitney Light" w:cs="Arial"/>
                <w:color w:val="000000"/>
                <w:sz w:val="22"/>
                <w:szCs w:val="22"/>
              </w:rPr>
              <w:t xml:space="preserve">All Others </w:t>
            </w:r>
          </w:p>
        </w:tc>
        <w:tc>
          <w:tcPr>
            <w:tcW w:w="1105" w:type="dxa"/>
            <w:tcBorders>
              <w:top w:val="nil"/>
              <w:left w:val="nil"/>
              <w:bottom w:val="single" w:sz="8" w:space="0" w:color="auto"/>
              <w:right w:val="single" w:sz="8" w:space="0" w:color="auto"/>
            </w:tcBorders>
            <w:shd w:val="clear" w:color="auto" w:fill="auto"/>
            <w:vAlign w:val="center"/>
            <w:hideMark/>
          </w:tcPr>
          <w:p w14:paraId="3CC949AE" w14:textId="4A257707"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534CC4" w:rsidRPr="0080287E">
              <w:rPr>
                <w:rFonts w:ascii="Whitney Light" w:hAnsi="Whitney Light" w:cs="Arial"/>
                <w:color w:val="000000"/>
                <w:sz w:val="22"/>
                <w:szCs w:val="22"/>
              </w:rPr>
              <w:t>5</w:t>
            </w:r>
            <w:r w:rsidR="005449BE">
              <w:rPr>
                <w:rFonts w:ascii="Whitney Light" w:hAnsi="Whitney Light" w:cs="Arial"/>
                <w:color w:val="000000"/>
                <w:sz w:val="22"/>
                <w:szCs w:val="22"/>
              </w:rPr>
              <w:t>7</w:t>
            </w:r>
          </w:p>
        </w:tc>
        <w:tc>
          <w:tcPr>
            <w:tcW w:w="1221" w:type="dxa"/>
            <w:tcBorders>
              <w:top w:val="nil"/>
              <w:left w:val="nil"/>
              <w:bottom w:val="single" w:sz="8" w:space="0" w:color="auto"/>
              <w:right w:val="single" w:sz="8" w:space="0" w:color="auto"/>
            </w:tcBorders>
            <w:shd w:val="clear" w:color="auto" w:fill="auto"/>
            <w:vAlign w:val="center"/>
            <w:hideMark/>
          </w:tcPr>
          <w:p w14:paraId="111C629E" w14:textId="1A5418B1" w:rsidR="004B0A5D" w:rsidRPr="0080287E" w:rsidRDefault="004B0A5D" w:rsidP="000631E0">
            <w:pPr>
              <w:tabs>
                <w:tab w:val="clear" w:pos="-1440"/>
                <w:tab w:val="clear" w:pos="-720"/>
              </w:tabs>
              <w:spacing w:line="240" w:lineRule="auto"/>
              <w:jc w:val="center"/>
              <w:rPr>
                <w:rFonts w:ascii="Whitney Light" w:hAnsi="Whitney Light" w:cs="Arial"/>
                <w:color w:val="000000"/>
                <w:sz w:val="22"/>
                <w:szCs w:val="22"/>
              </w:rPr>
            </w:pPr>
            <w:r w:rsidRPr="0080287E">
              <w:rPr>
                <w:rFonts w:ascii="Whitney Light" w:hAnsi="Whitney Light" w:cs="Arial"/>
                <w:color w:val="000000"/>
                <w:sz w:val="22"/>
                <w:szCs w:val="22"/>
              </w:rPr>
              <w:t>0.</w:t>
            </w:r>
            <w:r w:rsidR="00386337">
              <w:rPr>
                <w:rFonts w:ascii="Whitney Light" w:hAnsi="Whitney Light" w:cs="Arial"/>
                <w:color w:val="000000"/>
                <w:sz w:val="22"/>
                <w:szCs w:val="22"/>
              </w:rPr>
              <w:t>51</w:t>
            </w:r>
          </w:p>
        </w:tc>
      </w:tr>
    </w:tbl>
    <w:p w14:paraId="61677C9A" w14:textId="24B2F79E" w:rsidR="004B0A5D" w:rsidRPr="00176D76" w:rsidRDefault="004B0A5D" w:rsidP="004B0A5D">
      <w:pPr>
        <w:pStyle w:val="ListParagraph"/>
        <w:spacing w:line="240" w:lineRule="auto"/>
        <w:ind w:left="2340"/>
        <w:rPr>
          <w:rFonts w:ascii="Whitney Light" w:hAnsi="Whitney Light" w:cs="Arial"/>
          <w:sz w:val="22"/>
          <w:szCs w:val="22"/>
        </w:rPr>
      </w:pPr>
      <w:r w:rsidRPr="00176D76">
        <w:rPr>
          <w:rFonts w:ascii="Whitney Light" w:hAnsi="Whitney Light" w:cs="Arial"/>
          <w:sz w:val="22"/>
          <w:szCs w:val="22"/>
        </w:rPr>
        <w:t xml:space="preserve">*ASHRAE 90.1 – 2022 </w:t>
      </w:r>
      <w:r w:rsidR="00546BCD">
        <w:rPr>
          <w:rFonts w:ascii="Whitney Light" w:hAnsi="Whitney Light" w:cs="Arial"/>
          <w:sz w:val="22"/>
          <w:szCs w:val="22"/>
        </w:rPr>
        <w:t>Table I3-1</w:t>
      </w:r>
    </w:p>
    <w:p w14:paraId="5A241415" w14:textId="77777777" w:rsidR="004B0A5D" w:rsidRPr="00176D76" w:rsidRDefault="004B0A5D" w:rsidP="004B0A5D">
      <w:pPr>
        <w:tabs>
          <w:tab w:val="clear" w:pos="-1440"/>
          <w:tab w:val="clear" w:pos="-720"/>
        </w:tabs>
        <w:spacing w:line="240" w:lineRule="auto"/>
        <w:ind w:left="2340"/>
        <w:rPr>
          <w:rFonts w:ascii="Whitney Light" w:hAnsi="Whitney Light" w:cs="Arial"/>
          <w:sz w:val="22"/>
          <w:szCs w:val="22"/>
        </w:rPr>
      </w:pPr>
      <w:r w:rsidRPr="00176D76">
        <w:rPr>
          <w:rFonts w:ascii="Whitney Light" w:hAnsi="Whitney Light" w:cs="Arial"/>
          <w:sz w:val="22"/>
          <w:szCs w:val="22"/>
        </w:rPr>
        <w:t>** 10% savings from code</w:t>
      </w:r>
    </w:p>
    <w:p w14:paraId="6EF8811B" w14:textId="61F39ECA" w:rsidR="00E66CDE" w:rsidRPr="006B520D" w:rsidRDefault="004B0A5D" w:rsidP="006B520D">
      <w:pPr>
        <w:sectPr w:rsidR="00E66CDE" w:rsidRPr="006B520D" w:rsidSect="007B1A18">
          <w:headerReference w:type="default" r:id="rId59"/>
          <w:footerReference w:type="default" r:id="rId60"/>
          <w:headerReference w:type="first" r:id="rId61"/>
          <w:footerReference w:type="first" r:id="rId62"/>
          <w:pgSz w:w="12240" w:h="15840" w:code="1"/>
          <w:pgMar w:top="1440" w:right="1440" w:bottom="1440" w:left="1440" w:header="432" w:footer="864" w:gutter="0"/>
          <w:pgNumType w:start="1" w:chapStyle="7"/>
          <w:cols w:space="720"/>
          <w:titlePg/>
          <w:docGrid w:linePitch="299"/>
        </w:sectPr>
      </w:pPr>
      <w:r w:rsidRPr="00176D76">
        <w:t xml:space="preserve">In buildings with a variety of space uses, a weighted average of the BPF will be used (e.g. 10,000 SF Multi-family + 5,000 SF Retail:  </w:t>
      </w:r>
      <w:proofErr w:type="spellStart"/>
      <w:r w:rsidR="000116C3">
        <w:t>B</w:t>
      </w:r>
      <w:r w:rsidRPr="00176D76">
        <w:t>PF</w:t>
      </w:r>
      <w:r w:rsidRPr="00176D76">
        <w:rPr>
          <w:vertAlign w:val="subscript"/>
        </w:rPr>
        <w:t>Code</w:t>
      </w:r>
      <w:proofErr w:type="spellEnd"/>
      <w:r w:rsidRPr="00176D76">
        <w:t xml:space="preserve"> = [(0.80*10,000+0.59*5,000)/15,000] = 0.73). The same methodology shall be used for both the code baseline and the IDAP target.</w:t>
      </w:r>
    </w:p>
    <w:p w14:paraId="1A97C43F" w14:textId="77777777" w:rsidR="00E4685E" w:rsidRPr="00176D76" w:rsidRDefault="00E4685E" w:rsidP="00E4685E">
      <w:pPr>
        <w:pStyle w:val="t"/>
        <w:rPr>
          <w:rFonts w:ascii="Whitney Light" w:hAnsi="Whitney Light"/>
        </w:rPr>
      </w:pPr>
    </w:p>
    <w:p w14:paraId="73A5C613" w14:textId="2DDE5663" w:rsidR="003066F3" w:rsidRPr="00E66CDE" w:rsidRDefault="003066F3" w:rsidP="00E66CDE">
      <w:pPr>
        <w:pStyle w:val="Heading1"/>
        <w:rPr>
          <w:sz w:val="28"/>
          <w:szCs w:val="28"/>
        </w:rPr>
      </w:pPr>
      <w:bookmarkStart w:id="264" w:name="_Ref170904518"/>
      <w:bookmarkStart w:id="265" w:name="_Toc172816635"/>
      <w:r w:rsidRPr="00E66CDE">
        <w:rPr>
          <w:sz w:val="28"/>
          <w:szCs w:val="28"/>
        </w:rPr>
        <w:t xml:space="preserve">Appendix E: </w:t>
      </w:r>
      <w:r w:rsidR="00176D76" w:rsidRPr="00E66CDE">
        <w:rPr>
          <w:sz w:val="28"/>
          <w:szCs w:val="28"/>
        </w:rPr>
        <w:t>Incentive</w:t>
      </w:r>
      <w:bookmarkEnd w:id="264"/>
      <w:r w:rsidR="00176D76" w:rsidRPr="00E66CDE">
        <w:rPr>
          <w:sz w:val="28"/>
          <w:szCs w:val="28"/>
        </w:rPr>
        <w:t xml:space="preserve"> Formulas</w:t>
      </w:r>
      <w:bookmarkEnd w:id="265"/>
    </w:p>
    <w:p w14:paraId="29BE0210" w14:textId="77777777" w:rsidR="00176D76" w:rsidRPr="00E66CDE" w:rsidRDefault="00176D76" w:rsidP="00176D76">
      <w:pPr>
        <w:pStyle w:val="Heading2"/>
        <w:numPr>
          <w:ilvl w:val="0"/>
          <w:numId w:val="0"/>
        </w:numPr>
        <w:rPr>
          <w:rFonts w:ascii="Whitney Book" w:hAnsi="Whitney Book" w:cs="Arial"/>
        </w:rPr>
      </w:pPr>
      <w:bookmarkStart w:id="266" w:name="_Toc172816636"/>
      <w:r w:rsidRPr="00E66CDE">
        <w:rPr>
          <w:rFonts w:ascii="Whitney Book" w:hAnsi="Whitney Book" w:cs="Arial"/>
        </w:rPr>
        <w:t>Design Incentive</w:t>
      </w:r>
      <w:bookmarkEnd w:id="266"/>
    </w:p>
    <w:p w14:paraId="7961FBF9" w14:textId="2857A831" w:rsidR="00176D76" w:rsidRPr="00176D76" w:rsidRDefault="00176D76" w:rsidP="00176D76">
      <w:pPr>
        <w:spacing w:after="240" w:line="240" w:lineRule="auto"/>
        <w:rPr>
          <w:rFonts w:ascii="Whitney Light" w:hAnsi="Whitney Light" w:cs="Arial"/>
          <w:sz w:val="22"/>
          <w:szCs w:val="22"/>
        </w:rPr>
      </w:pPr>
      <w:r w:rsidRPr="00176D76">
        <w:rPr>
          <w:rFonts w:ascii="Whitney Light" w:hAnsi="Whitney Light" w:cs="Arial"/>
          <w:sz w:val="22"/>
          <w:szCs w:val="22"/>
        </w:rPr>
        <w:t xml:space="preserve">IDAP provides a design incentive to help partially offset the cost of energy consulting. The Design Incentive is a fixed value based on the gross floor area of the project. Gross floor area is the total conditioned floor area, expressed in square feet (SF), measured from the principal exterior surfaces of the building, not including parking areas. The incentive is calculated using the formula shown </w:t>
      </w:r>
      <w:r w:rsidR="006B520D">
        <w:rPr>
          <w:rFonts w:ascii="Whitney Light" w:hAnsi="Whitney Light" w:cs="Arial"/>
          <w:sz w:val="22"/>
          <w:szCs w:val="22"/>
        </w:rPr>
        <w:t>below</w:t>
      </w:r>
      <w:r w:rsidRPr="00176D76">
        <w:rPr>
          <w:rFonts w:ascii="Whitney Light" w:hAnsi="Whitney Light" w:cs="Arial"/>
          <w:sz w:val="22"/>
          <w:szCs w:val="22"/>
        </w:rPr>
        <w:t xml:space="preserve">.   </w:t>
      </w:r>
    </w:p>
    <w:p w14:paraId="3F0C6955" w14:textId="661C567F" w:rsidR="00176D76" w:rsidRPr="00176D76" w:rsidRDefault="00176D76" w:rsidP="00176D76">
      <w:pPr>
        <w:pStyle w:val="t"/>
        <w:spacing w:after="0"/>
        <w:jc w:val="center"/>
        <w:rPr>
          <w:rFonts w:ascii="Whitney Light" w:hAnsi="Whitney Light" w:cs="Arial"/>
          <w:b/>
          <w:sz w:val="22"/>
          <w:szCs w:val="22"/>
        </w:rPr>
      </w:pPr>
      <w:bookmarkStart w:id="267" w:name="_Ref200167394"/>
      <w:r w:rsidRPr="00176D76">
        <w:rPr>
          <w:rFonts w:ascii="Whitney Light" w:hAnsi="Whitney Light" w:cs="Arial"/>
          <w:b/>
          <w:sz w:val="22"/>
          <w:szCs w:val="22"/>
        </w:rPr>
        <w:t xml:space="preserve">Table </w:t>
      </w:r>
      <w:r w:rsidR="00001D77">
        <w:rPr>
          <w:rFonts w:ascii="Whitney Light" w:hAnsi="Whitney Light" w:cs="Arial"/>
          <w:b/>
          <w:sz w:val="22"/>
          <w:szCs w:val="22"/>
        </w:rPr>
        <w:t>E</w:t>
      </w:r>
      <w:r w:rsidRPr="00176D76">
        <w:rPr>
          <w:rFonts w:ascii="Whitney Light" w:hAnsi="Whitney Light" w:cs="Arial"/>
          <w:b/>
          <w:sz w:val="22"/>
          <w:szCs w:val="22"/>
        </w:rPr>
        <w:noBreakHyphen/>
      </w:r>
      <w:r w:rsidRPr="00176D76">
        <w:rPr>
          <w:rFonts w:ascii="Whitney Light" w:hAnsi="Whitney Light" w:cs="Arial"/>
          <w:b/>
          <w:sz w:val="22"/>
          <w:szCs w:val="22"/>
        </w:rPr>
        <w:fldChar w:fldCharType="begin"/>
      </w:r>
      <w:r w:rsidRPr="00176D76">
        <w:rPr>
          <w:rFonts w:ascii="Whitney Light" w:hAnsi="Whitney Light" w:cs="Arial"/>
          <w:b/>
          <w:sz w:val="22"/>
          <w:szCs w:val="22"/>
        </w:rPr>
        <w:instrText xml:space="preserve"> SEQ Table \* ARABIC \s 1 </w:instrText>
      </w:r>
      <w:r w:rsidRPr="00176D76">
        <w:rPr>
          <w:rFonts w:ascii="Whitney Light" w:hAnsi="Whitney Light" w:cs="Arial"/>
          <w:b/>
          <w:sz w:val="22"/>
          <w:szCs w:val="22"/>
        </w:rPr>
        <w:fldChar w:fldCharType="separate"/>
      </w:r>
      <w:r w:rsidR="005A00D5">
        <w:rPr>
          <w:rFonts w:ascii="Whitney Light" w:hAnsi="Whitney Light" w:cs="Arial"/>
          <w:b/>
          <w:noProof/>
          <w:sz w:val="22"/>
          <w:szCs w:val="22"/>
        </w:rPr>
        <w:t>1</w:t>
      </w:r>
      <w:r w:rsidRPr="00176D76">
        <w:rPr>
          <w:rFonts w:ascii="Whitney Light" w:hAnsi="Whitney Light" w:cs="Arial"/>
          <w:b/>
          <w:sz w:val="22"/>
          <w:szCs w:val="22"/>
        </w:rPr>
        <w:fldChar w:fldCharType="end"/>
      </w:r>
      <w:bookmarkEnd w:id="267"/>
      <w:r w:rsidRPr="00176D76">
        <w:rPr>
          <w:rFonts w:ascii="Whitney Light" w:hAnsi="Whitney Light" w:cs="Arial"/>
          <w:b/>
          <w:sz w:val="22"/>
          <w:szCs w:val="22"/>
        </w:rPr>
        <w:t xml:space="preserve">. </w:t>
      </w:r>
      <w:r w:rsidRPr="00176D76">
        <w:rPr>
          <w:rFonts w:ascii="Whitney Light" w:hAnsi="Whitney Light" w:cs="Arial"/>
          <w:b/>
          <w:noProof/>
          <w:sz w:val="22"/>
          <w:szCs w:val="22"/>
        </w:rPr>
        <w:t>Design Incentive Schedule</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365"/>
        <w:gridCol w:w="2420"/>
      </w:tblGrid>
      <w:tr w:rsidR="00176D76" w:rsidRPr="00176D76" w14:paraId="10E3CF5F" w14:textId="77777777" w:rsidTr="000631E0">
        <w:trPr>
          <w:trHeight w:val="331"/>
          <w:tblHeader/>
          <w:jc w:val="center"/>
        </w:trPr>
        <w:tc>
          <w:tcPr>
            <w:tcW w:w="2365" w:type="dxa"/>
            <w:tcBorders>
              <w:top w:val="single" w:sz="8" w:space="0" w:color="auto"/>
              <w:bottom w:val="single" w:sz="8" w:space="0" w:color="auto"/>
            </w:tcBorders>
            <w:shd w:val="clear" w:color="auto" w:fill="auto"/>
            <w:noWrap/>
            <w:vAlign w:val="center"/>
          </w:tcPr>
          <w:p w14:paraId="5A31AEAE" w14:textId="77777777" w:rsidR="00176D76" w:rsidRPr="00176D76" w:rsidRDefault="00176D76" w:rsidP="000631E0">
            <w:pPr>
              <w:pStyle w:val="TableCell"/>
              <w:spacing w:before="20" w:after="0"/>
              <w:jc w:val="center"/>
              <w:rPr>
                <w:rFonts w:ascii="Whitney Light" w:hAnsi="Whitney Light" w:cs="Arial"/>
                <w:b/>
                <w:sz w:val="22"/>
                <w:szCs w:val="22"/>
              </w:rPr>
            </w:pPr>
            <w:bookmarkStart w:id="268" w:name="OLE_LINK1"/>
            <w:r w:rsidRPr="00176D76">
              <w:rPr>
                <w:rFonts w:ascii="Whitney Light" w:hAnsi="Whitney Light" w:cs="Arial"/>
                <w:b/>
                <w:sz w:val="22"/>
                <w:szCs w:val="22"/>
              </w:rPr>
              <w:t>Incentive Receipient</w:t>
            </w:r>
          </w:p>
        </w:tc>
        <w:tc>
          <w:tcPr>
            <w:tcW w:w="2420" w:type="dxa"/>
            <w:tcBorders>
              <w:top w:val="single" w:sz="8" w:space="0" w:color="auto"/>
              <w:bottom w:val="single" w:sz="8" w:space="0" w:color="auto"/>
            </w:tcBorders>
            <w:shd w:val="clear" w:color="auto" w:fill="auto"/>
            <w:noWrap/>
            <w:vAlign w:val="center"/>
          </w:tcPr>
          <w:p w14:paraId="3F072A05" w14:textId="77777777" w:rsidR="00176D76" w:rsidRPr="00176D76" w:rsidRDefault="00176D76" w:rsidP="000631E0">
            <w:pPr>
              <w:pStyle w:val="TableCell"/>
              <w:spacing w:before="20" w:after="0"/>
              <w:jc w:val="center"/>
              <w:rPr>
                <w:rFonts w:ascii="Whitney Light" w:hAnsi="Whitney Light" w:cs="Arial"/>
                <w:b/>
                <w:sz w:val="22"/>
                <w:szCs w:val="22"/>
              </w:rPr>
            </w:pPr>
            <w:r w:rsidRPr="00176D76">
              <w:rPr>
                <w:rFonts w:ascii="Whitney Light" w:hAnsi="Whitney Light" w:cs="Arial"/>
                <w:b/>
                <w:sz w:val="22"/>
                <w:szCs w:val="22"/>
              </w:rPr>
              <w:t>Incentive</w:t>
            </w:r>
          </w:p>
        </w:tc>
      </w:tr>
      <w:tr w:rsidR="00176D76" w:rsidRPr="00176D76" w14:paraId="7CD064A0" w14:textId="77777777" w:rsidTr="000631E0">
        <w:trPr>
          <w:trHeight w:val="403"/>
          <w:jc w:val="center"/>
        </w:trPr>
        <w:tc>
          <w:tcPr>
            <w:tcW w:w="2365" w:type="dxa"/>
            <w:tcBorders>
              <w:top w:val="single" w:sz="8" w:space="0" w:color="auto"/>
              <w:bottom w:val="single" w:sz="4" w:space="0" w:color="auto"/>
            </w:tcBorders>
            <w:shd w:val="clear" w:color="auto" w:fill="auto"/>
            <w:noWrap/>
            <w:vAlign w:val="center"/>
          </w:tcPr>
          <w:p w14:paraId="0E9722EA" w14:textId="77777777" w:rsidR="00176D76" w:rsidRPr="00176D76" w:rsidRDefault="00176D76" w:rsidP="000631E0">
            <w:pPr>
              <w:pStyle w:val="TableCell"/>
              <w:spacing w:before="20" w:after="0"/>
              <w:jc w:val="center"/>
              <w:rPr>
                <w:rFonts w:ascii="Whitney Light" w:hAnsi="Whitney Light" w:cs="Arial"/>
                <w:sz w:val="22"/>
                <w:szCs w:val="22"/>
              </w:rPr>
            </w:pPr>
            <w:r w:rsidRPr="00176D76">
              <w:rPr>
                <w:rFonts w:ascii="Whitney Light" w:hAnsi="Whitney Light" w:cs="Arial"/>
                <w:sz w:val="22"/>
                <w:szCs w:val="22"/>
              </w:rPr>
              <w:t>Owner</w:t>
            </w:r>
          </w:p>
        </w:tc>
        <w:tc>
          <w:tcPr>
            <w:tcW w:w="2420" w:type="dxa"/>
            <w:tcBorders>
              <w:top w:val="single" w:sz="8" w:space="0" w:color="auto"/>
              <w:bottom w:val="single" w:sz="4" w:space="0" w:color="auto"/>
            </w:tcBorders>
            <w:shd w:val="clear" w:color="auto" w:fill="auto"/>
            <w:noWrap/>
            <w:vAlign w:val="center"/>
          </w:tcPr>
          <w:p w14:paraId="572335B6" w14:textId="55C18139" w:rsidR="00176D76" w:rsidRPr="00176D76" w:rsidRDefault="00176D76" w:rsidP="000631E0">
            <w:pPr>
              <w:pStyle w:val="TableCell"/>
              <w:spacing w:before="20" w:after="0"/>
              <w:jc w:val="center"/>
              <w:rPr>
                <w:rFonts w:ascii="Whitney Light" w:hAnsi="Whitney Light" w:cs="Arial"/>
                <w:sz w:val="22"/>
                <w:szCs w:val="22"/>
              </w:rPr>
            </w:pPr>
            <w:r w:rsidRPr="00176D76">
              <w:rPr>
                <w:rFonts w:ascii="Whitney Light" w:hAnsi="Whitney Light" w:cs="Arial"/>
                <w:sz w:val="22"/>
                <w:szCs w:val="22"/>
              </w:rPr>
              <w:t>$5,000 + $0.1</w:t>
            </w:r>
            <w:r w:rsidR="00E35CED">
              <w:rPr>
                <w:rFonts w:ascii="Whitney Light" w:hAnsi="Whitney Light" w:cs="Arial"/>
                <w:sz w:val="22"/>
                <w:szCs w:val="22"/>
              </w:rPr>
              <w:t>2</w:t>
            </w:r>
            <w:r w:rsidRPr="00176D76">
              <w:rPr>
                <w:rFonts w:ascii="Whitney Light" w:hAnsi="Whitney Light" w:cs="Arial"/>
                <w:sz w:val="22"/>
                <w:szCs w:val="22"/>
              </w:rPr>
              <w:t>/SF</w:t>
            </w:r>
          </w:p>
        </w:tc>
      </w:tr>
    </w:tbl>
    <w:bookmarkEnd w:id="268"/>
    <w:p w14:paraId="61B14256" w14:textId="77777777" w:rsidR="00176D76" w:rsidRPr="00176D76" w:rsidRDefault="00176D76" w:rsidP="00176D76">
      <w:pPr>
        <w:spacing w:after="240"/>
        <w:rPr>
          <w:rFonts w:ascii="Whitney Light" w:hAnsi="Whitney Light" w:cs="Arial"/>
          <w:sz w:val="22"/>
          <w:szCs w:val="22"/>
        </w:rPr>
      </w:pPr>
      <w:proofErr w:type="gramStart"/>
      <w:r w:rsidRPr="00176D76">
        <w:rPr>
          <w:rFonts w:ascii="Whitney Light" w:hAnsi="Whitney Light" w:cs="Arial"/>
          <w:sz w:val="22"/>
          <w:szCs w:val="22"/>
        </w:rPr>
        <w:t>In order to</w:t>
      </w:r>
      <w:proofErr w:type="gramEnd"/>
      <w:r w:rsidRPr="00176D76">
        <w:rPr>
          <w:rFonts w:ascii="Whitney Light" w:hAnsi="Whitney Light" w:cs="Arial"/>
          <w:sz w:val="22"/>
          <w:szCs w:val="22"/>
        </w:rPr>
        <w:t xml:space="preserve"> receive the full design incentive, the following five milestones need to be met:</w:t>
      </w:r>
    </w:p>
    <w:p w14:paraId="684AD2F4" w14:textId="77777777" w:rsidR="00176D76" w:rsidRPr="00176D76" w:rsidRDefault="00176D76" w:rsidP="00176D76">
      <w:pPr>
        <w:pStyle w:val="ListParagraph"/>
        <w:numPr>
          <w:ilvl w:val="1"/>
          <w:numId w:val="13"/>
        </w:numPr>
        <w:spacing w:after="240"/>
        <w:ind w:left="907"/>
        <w:rPr>
          <w:rFonts w:ascii="Whitney Light" w:hAnsi="Whitney Light" w:cs="Arial"/>
          <w:sz w:val="22"/>
          <w:szCs w:val="22"/>
        </w:rPr>
      </w:pPr>
      <w:r w:rsidRPr="00176D76">
        <w:rPr>
          <w:rFonts w:ascii="Whitney Light" w:hAnsi="Whitney Light" w:cs="Arial"/>
          <w:sz w:val="22"/>
          <w:szCs w:val="22"/>
        </w:rPr>
        <w:t>Hold a design charrette in early Schematic Design,</w:t>
      </w:r>
    </w:p>
    <w:p w14:paraId="198BC232" w14:textId="77777777" w:rsidR="00176D76" w:rsidRPr="00176D76" w:rsidRDefault="00176D76" w:rsidP="00176D76">
      <w:pPr>
        <w:pStyle w:val="ListParagraph"/>
        <w:numPr>
          <w:ilvl w:val="1"/>
          <w:numId w:val="13"/>
        </w:numPr>
        <w:spacing w:after="240"/>
        <w:ind w:left="907"/>
        <w:rPr>
          <w:rFonts w:ascii="Whitney Light" w:hAnsi="Whitney Light" w:cs="Arial"/>
          <w:sz w:val="22"/>
          <w:szCs w:val="22"/>
        </w:rPr>
      </w:pPr>
      <w:r w:rsidRPr="00176D76">
        <w:rPr>
          <w:rFonts w:ascii="Whitney Light" w:hAnsi="Whitney Light" w:cs="Arial"/>
          <w:sz w:val="22"/>
          <w:szCs w:val="22"/>
        </w:rPr>
        <w:t xml:space="preserve">Submit a Schematic Design Energy Report, </w:t>
      </w:r>
    </w:p>
    <w:p w14:paraId="21A5ACB1" w14:textId="77777777" w:rsidR="00176D76" w:rsidRPr="00176D76" w:rsidRDefault="00176D76" w:rsidP="00176D76">
      <w:pPr>
        <w:pStyle w:val="ListParagraph"/>
        <w:numPr>
          <w:ilvl w:val="1"/>
          <w:numId w:val="13"/>
        </w:numPr>
        <w:spacing w:after="240"/>
        <w:ind w:left="907"/>
        <w:rPr>
          <w:rFonts w:ascii="Whitney Light" w:hAnsi="Whitney Light" w:cs="Arial"/>
          <w:sz w:val="22"/>
          <w:szCs w:val="22"/>
        </w:rPr>
      </w:pPr>
      <w:r w:rsidRPr="00176D76">
        <w:rPr>
          <w:rFonts w:ascii="Whitney Light" w:hAnsi="Whitney Light" w:cs="Arial"/>
          <w:sz w:val="22"/>
          <w:szCs w:val="22"/>
        </w:rPr>
        <w:t>Hold a Design Development energy meeting in early DD,</w:t>
      </w:r>
    </w:p>
    <w:p w14:paraId="6BDEC270" w14:textId="77777777" w:rsidR="00176D76" w:rsidRPr="00176D76" w:rsidRDefault="00176D76" w:rsidP="00176D76">
      <w:pPr>
        <w:pStyle w:val="ListParagraph"/>
        <w:numPr>
          <w:ilvl w:val="1"/>
          <w:numId w:val="13"/>
        </w:numPr>
        <w:spacing w:after="240"/>
        <w:ind w:left="907"/>
        <w:rPr>
          <w:rFonts w:ascii="Whitney Light" w:hAnsi="Whitney Light" w:cs="Arial"/>
          <w:sz w:val="22"/>
          <w:szCs w:val="22"/>
        </w:rPr>
      </w:pPr>
      <w:r w:rsidRPr="00176D76">
        <w:rPr>
          <w:rFonts w:ascii="Whitney Light" w:hAnsi="Whitney Light" w:cs="Arial"/>
          <w:sz w:val="22"/>
          <w:szCs w:val="22"/>
        </w:rPr>
        <w:t>Submit a Design Development Energy Report, and</w:t>
      </w:r>
    </w:p>
    <w:p w14:paraId="5BD62F1B" w14:textId="77777777" w:rsidR="00176D76" w:rsidRPr="00176D76" w:rsidRDefault="00176D76" w:rsidP="00176D76">
      <w:pPr>
        <w:pStyle w:val="ListParagraph"/>
        <w:numPr>
          <w:ilvl w:val="1"/>
          <w:numId w:val="13"/>
        </w:numPr>
        <w:spacing w:after="240"/>
        <w:ind w:left="907"/>
        <w:rPr>
          <w:rFonts w:ascii="Whitney Light" w:hAnsi="Whitney Light" w:cs="Arial"/>
          <w:sz w:val="22"/>
          <w:szCs w:val="22"/>
        </w:rPr>
      </w:pPr>
      <w:r w:rsidRPr="00176D76">
        <w:rPr>
          <w:rFonts w:ascii="Whitney Light" w:hAnsi="Whitney Light" w:cs="Arial"/>
          <w:sz w:val="22"/>
          <w:szCs w:val="22"/>
        </w:rPr>
        <w:t xml:space="preserve">Submit a Final Energy Report based on Construction Documents (CDs) at the end of design. </w:t>
      </w:r>
    </w:p>
    <w:p w14:paraId="42DA18B8" w14:textId="77777777" w:rsidR="00176D76" w:rsidRPr="00176D76" w:rsidRDefault="00176D76" w:rsidP="00176D76">
      <w:pPr>
        <w:spacing w:after="240"/>
        <w:rPr>
          <w:rFonts w:ascii="Whitney Light" w:hAnsi="Whitney Light" w:cs="Arial"/>
          <w:b/>
          <w:sz w:val="18"/>
          <w:szCs w:val="18"/>
        </w:rPr>
      </w:pPr>
      <w:r w:rsidRPr="00176D76">
        <w:rPr>
          <w:rFonts w:ascii="Whitney Light" w:hAnsi="Whitney Light" w:cs="Arial"/>
          <w:i/>
          <w:sz w:val="22"/>
          <w:szCs w:val="22"/>
        </w:rPr>
        <w:t>Completion of all five milestones is required to receive the Design Incentive.</w:t>
      </w:r>
      <w:r w:rsidRPr="00176D76">
        <w:rPr>
          <w:rFonts w:ascii="Whitney Light" w:hAnsi="Whitney Light" w:cs="Arial"/>
          <w:sz w:val="22"/>
          <w:szCs w:val="22"/>
        </w:rPr>
        <w:t xml:space="preserve"> The design incentive will be paid at the end of design after the Final Energy Report and drawings have been reviewed by the IDAP Program Manager (or representative) and the Design Incentive Request for Payment has been received.</w:t>
      </w:r>
    </w:p>
    <w:p w14:paraId="43F312A0" w14:textId="77777777" w:rsidR="00176D76" w:rsidRPr="00E66CDE" w:rsidRDefault="00176D76" w:rsidP="00176D76">
      <w:pPr>
        <w:pStyle w:val="Heading2"/>
        <w:numPr>
          <w:ilvl w:val="0"/>
          <w:numId w:val="0"/>
        </w:numPr>
        <w:rPr>
          <w:rFonts w:ascii="Whitney Book" w:hAnsi="Whitney Book" w:cs="Arial"/>
        </w:rPr>
      </w:pPr>
      <w:bookmarkStart w:id="269" w:name="_Toc172816637"/>
      <w:bookmarkStart w:id="270" w:name="_Ref475610512"/>
      <w:bookmarkStart w:id="271" w:name="_Ref475610523"/>
      <w:bookmarkStart w:id="272" w:name="_Ref475610535"/>
      <w:bookmarkStart w:id="273" w:name="_Ref475610537"/>
      <w:bookmarkStart w:id="274" w:name="_Ref475610592"/>
      <w:bookmarkStart w:id="275" w:name="_Ref475610601"/>
      <w:r w:rsidRPr="00E66CDE">
        <w:rPr>
          <w:rFonts w:ascii="Whitney Book" w:hAnsi="Whitney Book" w:cs="Arial"/>
        </w:rPr>
        <w:t>Construction Incentive</w:t>
      </w:r>
      <w:bookmarkEnd w:id="269"/>
      <w:r w:rsidRPr="00E66CDE">
        <w:rPr>
          <w:rFonts w:ascii="Whitney Book" w:hAnsi="Whitney Book" w:cs="Arial"/>
        </w:rPr>
        <w:t xml:space="preserve"> </w:t>
      </w:r>
      <w:bookmarkEnd w:id="270"/>
      <w:bookmarkEnd w:id="271"/>
      <w:bookmarkEnd w:id="272"/>
      <w:bookmarkEnd w:id="273"/>
      <w:bookmarkEnd w:id="274"/>
      <w:bookmarkEnd w:id="275"/>
    </w:p>
    <w:p w14:paraId="5F1E5E69" w14:textId="1F35B91A" w:rsidR="00176D76" w:rsidRPr="00176D76" w:rsidRDefault="00176D76" w:rsidP="00176D76">
      <w:pPr>
        <w:tabs>
          <w:tab w:val="clear" w:pos="-1440"/>
          <w:tab w:val="clear" w:pos="-720"/>
        </w:tabs>
        <w:spacing w:after="120" w:line="240" w:lineRule="auto"/>
        <w:rPr>
          <w:rFonts w:ascii="Whitney Light" w:hAnsi="Whitney Light" w:cs="Arial"/>
          <w:b/>
          <w:sz w:val="22"/>
          <w:szCs w:val="22"/>
        </w:rPr>
      </w:pPr>
      <w:r w:rsidRPr="00176D76">
        <w:rPr>
          <w:rFonts w:ascii="Whitney Light" w:hAnsi="Whitney Light" w:cs="Arial"/>
          <w:sz w:val="22"/>
          <w:szCs w:val="22"/>
        </w:rPr>
        <w:t xml:space="preserve">The Construction Incentive represents </w:t>
      </w:r>
      <w:r w:rsidRPr="001418C4">
        <w:rPr>
          <w:rFonts w:ascii="Whitney Light" w:hAnsi="Whitney Light" w:cs="Arial"/>
          <w:sz w:val="22"/>
          <w:szCs w:val="22"/>
        </w:rPr>
        <w:t>two years’ worth of modeled energy savings from the code baseline (</w:t>
      </w:r>
      <w:proofErr w:type="spellStart"/>
      <w:r w:rsidR="0044736F">
        <w:rPr>
          <w:rFonts w:ascii="Whitney Light" w:hAnsi="Whitney Light" w:cs="Arial"/>
          <w:sz w:val="22"/>
          <w:szCs w:val="22"/>
        </w:rPr>
        <w:t>P</w:t>
      </w:r>
      <w:r w:rsidRPr="001418C4">
        <w:rPr>
          <w:rFonts w:ascii="Whitney Light" w:hAnsi="Whitney Light" w:cs="Arial"/>
          <w:sz w:val="22"/>
          <w:szCs w:val="22"/>
        </w:rPr>
        <w:t>BP</w:t>
      </w:r>
      <w:r w:rsidRPr="001418C4">
        <w:rPr>
          <w:rFonts w:ascii="Whitney Light" w:hAnsi="Whitney Light" w:cs="Arial"/>
          <w:sz w:val="22"/>
          <w:szCs w:val="22"/>
          <w:vertAlign w:val="subscript"/>
        </w:rPr>
        <w:t>Code</w:t>
      </w:r>
      <w:proofErr w:type="spellEnd"/>
      <w:r w:rsidRPr="001418C4">
        <w:rPr>
          <w:rFonts w:ascii="Whitney Light" w:hAnsi="Whitney Light" w:cs="Arial"/>
          <w:sz w:val="22"/>
          <w:szCs w:val="22"/>
        </w:rPr>
        <w:t>) and is paid at the end</w:t>
      </w:r>
      <w:r w:rsidRPr="00176D76">
        <w:rPr>
          <w:rFonts w:ascii="Whitney Light" w:hAnsi="Whitney Light" w:cs="Arial"/>
          <w:sz w:val="22"/>
          <w:szCs w:val="22"/>
        </w:rPr>
        <w:t xml:space="preserve"> of construction after commissioning and confirmation by the IDAP program manager that energy efficiency features in the completed building match those specified in the construction documents and reflected in the Final Energy Report. </w:t>
      </w:r>
    </w:p>
    <w:p w14:paraId="10D8D34A" w14:textId="414CD7D6" w:rsidR="00E35CED" w:rsidRPr="0052424A" w:rsidRDefault="00E35CED" w:rsidP="0052424A">
      <w:pPr>
        <w:tabs>
          <w:tab w:val="clear" w:pos="-1440"/>
          <w:tab w:val="clear" w:pos="-720"/>
        </w:tabs>
        <w:spacing w:after="120" w:line="240" w:lineRule="auto"/>
        <w:ind w:left="720" w:hanging="360"/>
        <w:rPr>
          <w:rFonts w:ascii="Whitney Light" w:hAnsi="Whitney Light" w:cs="Arial"/>
          <w:b/>
          <w:sz w:val="22"/>
          <w:szCs w:val="22"/>
        </w:rPr>
      </w:pPr>
      <w:r w:rsidRPr="00176D76">
        <w:rPr>
          <w:rFonts w:ascii="Whitney Light" w:hAnsi="Whitney Light" w:cs="Arial"/>
          <w:b/>
          <w:sz w:val="22"/>
          <w:szCs w:val="22"/>
        </w:rPr>
        <w:t xml:space="preserve">Construction Incentive </w:t>
      </w:r>
      <w:r w:rsidRPr="00E35CED">
        <w:rPr>
          <w:rFonts w:ascii="Whitney Light" w:hAnsi="Whitney Light" w:cs="Arial"/>
          <w:b/>
          <w:sz w:val="22"/>
          <w:szCs w:val="22"/>
        </w:rPr>
        <w:t xml:space="preserve">= </w:t>
      </w:r>
      <w:r w:rsidRPr="00176D76">
        <w:rPr>
          <w:rFonts w:ascii="Whitney Light" w:hAnsi="Whitney Light" w:cs="Arial"/>
          <w:b/>
          <w:sz w:val="22"/>
          <w:szCs w:val="22"/>
        </w:rPr>
        <w:t xml:space="preserve">2 x </w:t>
      </w:r>
      <w:proofErr w:type="spellStart"/>
      <w:r w:rsidRPr="00E35CED">
        <w:rPr>
          <w:rFonts w:ascii="Whitney Light" w:hAnsi="Whitney Light" w:cs="Arial"/>
          <w:b/>
          <w:sz w:val="22"/>
          <w:szCs w:val="22"/>
        </w:rPr>
        <w:t>EPincv</w:t>
      </w:r>
      <w:proofErr w:type="spellEnd"/>
      <w:r w:rsidRPr="00E35CED">
        <w:rPr>
          <w:rFonts w:ascii="Whitney Light" w:hAnsi="Whitney Light" w:cs="Arial"/>
          <w:b/>
          <w:sz w:val="22"/>
          <w:szCs w:val="22"/>
        </w:rPr>
        <w:t xml:space="preserve"> x (</w:t>
      </w:r>
      <w:proofErr w:type="spellStart"/>
      <w:r w:rsidRPr="00E35CED">
        <w:rPr>
          <w:rFonts w:ascii="Whitney Light" w:hAnsi="Whitney Light" w:cs="Arial"/>
          <w:b/>
          <w:sz w:val="22"/>
          <w:szCs w:val="22"/>
        </w:rPr>
        <w:t>PBP</w:t>
      </w:r>
      <w:r w:rsidR="0087334B">
        <w:rPr>
          <w:rFonts w:ascii="Whitney Light" w:hAnsi="Whitney Light" w:cs="Arial"/>
          <w:b/>
          <w:sz w:val="22"/>
          <w:szCs w:val="22"/>
        </w:rPr>
        <w:t>code</w:t>
      </w:r>
      <w:proofErr w:type="spellEnd"/>
      <w:r w:rsidRPr="00E35CED">
        <w:rPr>
          <w:rFonts w:ascii="Whitney Light" w:hAnsi="Whitney Light" w:cs="Arial"/>
          <w:b/>
          <w:sz w:val="22"/>
          <w:szCs w:val="22"/>
        </w:rPr>
        <w:t xml:space="preserve"> - </w:t>
      </w:r>
      <w:proofErr w:type="spellStart"/>
      <w:r w:rsidR="0087334B" w:rsidRPr="00E35CED">
        <w:rPr>
          <w:rFonts w:ascii="Whitney Light" w:hAnsi="Whitney Light" w:cs="Arial"/>
          <w:b/>
          <w:sz w:val="22"/>
          <w:szCs w:val="22"/>
        </w:rPr>
        <w:t>PBP</w:t>
      </w:r>
      <w:r w:rsidR="0087334B">
        <w:rPr>
          <w:rFonts w:ascii="Whitney Light" w:hAnsi="Whitney Light" w:cs="Arial"/>
          <w:b/>
          <w:sz w:val="22"/>
          <w:szCs w:val="22"/>
        </w:rPr>
        <w:t>nre</w:t>
      </w:r>
      <w:commentRangeStart w:id="276"/>
      <w:commentRangeEnd w:id="276"/>
      <w:proofErr w:type="spellEnd"/>
      <w:r w:rsidR="00890AD7">
        <w:rPr>
          <w:rStyle w:val="CommentReference"/>
          <w:rFonts w:ascii="Palatino" w:hAnsi="Palatino"/>
        </w:rPr>
        <w:commentReference w:id="276"/>
      </w:r>
      <w:r w:rsidR="0087334B">
        <w:rPr>
          <w:rFonts w:ascii="Whitney Light" w:hAnsi="Whitney Light" w:cs="Arial"/>
          <w:b/>
          <w:sz w:val="22"/>
          <w:szCs w:val="22"/>
        </w:rPr>
        <w:t>)</w:t>
      </w:r>
    </w:p>
    <w:p w14:paraId="25655629" w14:textId="78BE2180" w:rsidR="00E35CED" w:rsidRDefault="00E35CED" w:rsidP="00176D76">
      <w:pPr>
        <w:pStyle w:val="ListParagraph"/>
        <w:tabs>
          <w:tab w:val="clear" w:pos="-1440"/>
          <w:tab w:val="clear" w:pos="-720"/>
        </w:tabs>
        <w:spacing w:after="120" w:line="240" w:lineRule="auto"/>
        <w:ind w:left="1080"/>
        <w:rPr>
          <w:rFonts w:ascii="Whitney Light" w:hAnsi="Whitney Light" w:cs="Arial"/>
          <w:bCs/>
          <w:sz w:val="22"/>
          <w:szCs w:val="22"/>
        </w:rPr>
      </w:pPr>
      <w:proofErr w:type="spellStart"/>
      <w:r w:rsidRPr="00E35CED">
        <w:rPr>
          <w:rFonts w:ascii="Whitney Light" w:hAnsi="Whitney Light" w:cs="Arial"/>
          <w:b/>
          <w:sz w:val="22"/>
          <w:szCs w:val="22"/>
        </w:rPr>
        <w:t>EPincv</w:t>
      </w:r>
      <w:proofErr w:type="spellEnd"/>
      <w:r>
        <w:rPr>
          <w:rFonts w:ascii="Whitney Light" w:hAnsi="Whitney Light" w:cs="Arial"/>
          <w:b/>
          <w:sz w:val="22"/>
          <w:szCs w:val="22"/>
        </w:rPr>
        <w:t xml:space="preserve"> = </w:t>
      </w:r>
      <w:r w:rsidRPr="00E35CED">
        <w:rPr>
          <w:rFonts w:ascii="Whitney Light" w:hAnsi="Whitney Light" w:cs="Arial"/>
          <w:bCs/>
          <w:sz w:val="22"/>
          <w:szCs w:val="22"/>
        </w:rPr>
        <w:t xml:space="preserve">Blended </w:t>
      </w:r>
      <w:r w:rsidR="00957BA1">
        <w:rPr>
          <w:rFonts w:ascii="Whitney Light" w:hAnsi="Whitney Light" w:cs="Arial"/>
          <w:bCs/>
          <w:sz w:val="22"/>
          <w:szCs w:val="22"/>
        </w:rPr>
        <w:t>Energy</w:t>
      </w:r>
      <w:r w:rsidR="00957BA1" w:rsidRPr="00E35CED">
        <w:rPr>
          <w:rFonts w:ascii="Whitney Light" w:hAnsi="Whitney Light" w:cs="Arial"/>
          <w:bCs/>
          <w:sz w:val="22"/>
          <w:szCs w:val="22"/>
        </w:rPr>
        <w:t xml:space="preserve"> </w:t>
      </w:r>
      <w:r>
        <w:rPr>
          <w:rFonts w:ascii="Whitney Light" w:hAnsi="Whitney Light" w:cs="Arial"/>
          <w:bCs/>
          <w:sz w:val="22"/>
          <w:szCs w:val="22"/>
        </w:rPr>
        <w:t>P</w:t>
      </w:r>
      <w:r w:rsidRPr="00E35CED">
        <w:rPr>
          <w:rFonts w:ascii="Whitney Light" w:hAnsi="Whitney Light" w:cs="Arial"/>
          <w:bCs/>
          <w:sz w:val="22"/>
          <w:szCs w:val="22"/>
        </w:rPr>
        <w:t>rice/</w:t>
      </w:r>
      <w:proofErr w:type="spellStart"/>
      <w:r>
        <w:rPr>
          <w:rFonts w:ascii="Whitney Light" w:hAnsi="Whitney Light" w:cs="Arial"/>
          <w:bCs/>
          <w:sz w:val="22"/>
          <w:szCs w:val="22"/>
        </w:rPr>
        <w:t>kBtu</w:t>
      </w:r>
      <w:proofErr w:type="spellEnd"/>
      <w:r w:rsidR="00052FF8">
        <w:rPr>
          <w:rFonts w:ascii="Whitney Light" w:hAnsi="Whitney Light" w:cs="Arial"/>
          <w:bCs/>
          <w:sz w:val="22"/>
          <w:szCs w:val="22"/>
        </w:rPr>
        <w:t xml:space="preserve"> (Note</w:t>
      </w:r>
      <w:r w:rsidR="005006FE">
        <w:rPr>
          <w:rFonts w:ascii="Whitney Light" w:hAnsi="Whitney Light" w:cs="Arial"/>
          <w:bCs/>
          <w:sz w:val="22"/>
          <w:szCs w:val="22"/>
        </w:rPr>
        <w:t xml:space="preserve">: </w:t>
      </w:r>
      <w:r w:rsidR="00052FF8">
        <w:rPr>
          <w:rFonts w:ascii="Whitney Light" w:hAnsi="Whitney Light" w:cs="Arial"/>
          <w:bCs/>
          <w:sz w:val="22"/>
          <w:szCs w:val="22"/>
        </w:rPr>
        <w:t>th</w:t>
      </w:r>
      <w:r w:rsidR="00E7264C">
        <w:rPr>
          <w:rFonts w:ascii="Whitney Light" w:hAnsi="Whitney Light" w:cs="Arial"/>
          <w:bCs/>
          <w:sz w:val="22"/>
          <w:szCs w:val="22"/>
        </w:rPr>
        <w:t>e</w:t>
      </w:r>
      <w:r w:rsidR="00052FF8">
        <w:rPr>
          <w:rFonts w:ascii="Whitney Light" w:hAnsi="Whitney Light" w:cs="Arial"/>
          <w:bCs/>
          <w:sz w:val="22"/>
          <w:szCs w:val="22"/>
        </w:rPr>
        <w:t xml:space="preserve"> </w:t>
      </w:r>
      <w:proofErr w:type="spellStart"/>
      <w:r w:rsidR="00052FF8">
        <w:rPr>
          <w:rFonts w:ascii="Whitney Light" w:hAnsi="Whitney Light" w:cs="Arial"/>
          <w:bCs/>
          <w:sz w:val="22"/>
          <w:szCs w:val="22"/>
        </w:rPr>
        <w:t>EPinc</w:t>
      </w:r>
      <w:r w:rsidR="005006FE">
        <w:rPr>
          <w:rFonts w:ascii="Whitney Light" w:hAnsi="Whitney Light" w:cs="Arial"/>
          <w:bCs/>
          <w:sz w:val="22"/>
          <w:szCs w:val="22"/>
        </w:rPr>
        <w:t>v</w:t>
      </w:r>
      <w:proofErr w:type="spellEnd"/>
      <w:r w:rsidR="005006FE">
        <w:rPr>
          <w:rFonts w:ascii="Whitney Light" w:hAnsi="Whitney Light" w:cs="Arial"/>
          <w:bCs/>
          <w:sz w:val="22"/>
          <w:szCs w:val="22"/>
        </w:rPr>
        <w:t xml:space="preserve"> will be set at the beginning of the project)</w:t>
      </w:r>
    </w:p>
    <w:p w14:paraId="17759130" w14:textId="083D15CF" w:rsidR="0087334B" w:rsidRPr="00FC7F1E" w:rsidRDefault="0087334B" w:rsidP="0087334B">
      <w:pPr>
        <w:pStyle w:val="ListParagraph"/>
        <w:tabs>
          <w:tab w:val="clear" w:pos="-1440"/>
          <w:tab w:val="clear" w:pos="-720"/>
        </w:tabs>
        <w:spacing w:after="120" w:line="240" w:lineRule="auto"/>
        <w:ind w:left="1080"/>
        <w:rPr>
          <w:rFonts w:ascii="Whitney Light" w:hAnsi="Whitney Light" w:cs="Arial"/>
          <w:bCs/>
          <w:sz w:val="22"/>
          <w:szCs w:val="22"/>
        </w:rPr>
      </w:pPr>
      <w:proofErr w:type="spellStart"/>
      <w:r w:rsidRPr="00E35CED">
        <w:rPr>
          <w:rFonts w:ascii="Whitney Light" w:hAnsi="Whitney Light" w:cs="Arial"/>
          <w:b/>
          <w:sz w:val="22"/>
          <w:szCs w:val="22"/>
        </w:rPr>
        <w:t>PBP</w:t>
      </w:r>
      <w:r>
        <w:rPr>
          <w:rFonts w:ascii="Whitney Light" w:hAnsi="Whitney Light" w:cs="Arial"/>
          <w:b/>
          <w:sz w:val="22"/>
          <w:szCs w:val="22"/>
        </w:rPr>
        <w:t>code</w:t>
      </w:r>
      <w:proofErr w:type="spellEnd"/>
      <w:r>
        <w:rPr>
          <w:rFonts w:ascii="Whitney Light" w:hAnsi="Whitney Light" w:cs="Arial"/>
          <w:b/>
          <w:sz w:val="22"/>
          <w:szCs w:val="22"/>
        </w:rPr>
        <w:t xml:space="preserve"> = </w:t>
      </w:r>
      <w:r>
        <w:rPr>
          <w:rFonts w:ascii="Whitney Light" w:hAnsi="Whitney Light" w:cs="Arial"/>
          <w:bCs/>
          <w:sz w:val="22"/>
          <w:szCs w:val="22"/>
        </w:rPr>
        <w:t xml:space="preserve">Proposed Building Performance </w:t>
      </w:r>
      <w:r w:rsidR="005A781D">
        <w:rPr>
          <w:rFonts w:ascii="Whitney Light" w:hAnsi="Whitney Light" w:cs="Arial"/>
          <w:bCs/>
          <w:sz w:val="22"/>
          <w:szCs w:val="22"/>
        </w:rPr>
        <w:t xml:space="preserve">by taking the </w:t>
      </w:r>
      <w:r w:rsidR="005A781D" w:rsidRPr="005A781D">
        <w:rPr>
          <w:rFonts w:ascii="Whitney Light" w:hAnsi="Whitney Light" w:cs="Arial"/>
          <w:bCs/>
          <w:sz w:val="22"/>
          <w:szCs w:val="22"/>
        </w:rPr>
        <w:t>Building Performance Factor</w:t>
      </w:r>
      <w:r>
        <w:rPr>
          <w:rFonts w:ascii="Whitney Light" w:hAnsi="Whitney Light" w:cs="Arial"/>
          <w:bCs/>
          <w:sz w:val="22"/>
          <w:szCs w:val="22"/>
        </w:rPr>
        <w:t xml:space="preserve"> </w:t>
      </w:r>
      <w:r w:rsidR="005A781D">
        <w:rPr>
          <w:rFonts w:ascii="Whitney Light" w:hAnsi="Whitney Light" w:cs="Arial"/>
          <w:bCs/>
          <w:sz w:val="22"/>
          <w:szCs w:val="22"/>
        </w:rPr>
        <w:t xml:space="preserve">into account </w:t>
      </w:r>
      <w:r>
        <w:rPr>
          <w:rFonts w:ascii="Whitney Light" w:hAnsi="Whitney Light" w:cs="Arial"/>
          <w:bCs/>
          <w:sz w:val="22"/>
          <w:szCs w:val="22"/>
        </w:rPr>
        <w:t>(</w:t>
      </w:r>
      <w:proofErr w:type="spellStart"/>
      <w:r>
        <w:rPr>
          <w:rFonts w:ascii="Whitney Light" w:hAnsi="Whitney Light" w:cs="Arial"/>
          <w:bCs/>
          <w:sz w:val="22"/>
          <w:szCs w:val="22"/>
        </w:rPr>
        <w:t>kBtu</w:t>
      </w:r>
      <w:proofErr w:type="spellEnd"/>
      <w:r>
        <w:rPr>
          <w:rFonts w:ascii="Whitney Light" w:hAnsi="Whitney Light" w:cs="Arial"/>
          <w:bCs/>
          <w:sz w:val="22"/>
          <w:szCs w:val="22"/>
        </w:rPr>
        <w:t xml:space="preserve">) </w:t>
      </w:r>
    </w:p>
    <w:p w14:paraId="03511A63" w14:textId="3CBED8ED" w:rsidR="00E35CED" w:rsidRDefault="00E35CED" w:rsidP="00E35CED">
      <w:pPr>
        <w:pStyle w:val="ListParagraph"/>
        <w:tabs>
          <w:tab w:val="clear" w:pos="-1440"/>
          <w:tab w:val="clear" w:pos="-720"/>
        </w:tabs>
        <w:spacing w:after="120" w:line="240" w:lineRule="auto"/>
        <w:ind w:left="1080"/>
        <w:rPr>
          <w:rFonts w:ascii="Whitney Light" w:hAnsi="Whitney Light" w:cs="Arial"/>
          <w:bCs/>
          <w:sz w:val="22"/>
          <w:szCs w:val="22"/>
        </w:rPr>
      </w:pPr>
      <w:proofErr w:type="spellStart"/>
      <w:r w:rsidRPr="00E35CED">
        <w:rPr>
          <w:rFonts w:ascii="Whitney Light" w:hAnsi="Whitney Light" w:cs="Arial"/>
          <w:b/>
          <w:sz w:val="22"/>
          <w:szCs w:val="22"/>
        </w:rPr>
        <w:t>PBPnre</w:t>
      </w:r>
      <w:proofErr w:type="spellEnd"/>
      <w:r>
        <w:rPr>
          <w:rFonts w:ascii="Whitney Light" w:hAnsi="Whitney Light" w:cs="Arial"/>
          <w:b/>
          <w:sz w:val="22"/>
          <w:szCs w:val="22"/>
        </w:rPr>
        <w:t xml:space="preserve"> = </w:t>
      </w:r>
      <w:r>
        <w:rPr>
          <w:rFonts w:ascii="Whitney Light" w:hAnsi="Whitney Light" w:cs="Arial"/>
          <w:bCs/>
          <w:sz w:val="22"/>
          <w:szCs w:val="22"/>
        </w:rPr>
        <w:t>Proposed Building Performance without any credit from renewable energy generation systems (</w:t>
      </w:r>
      <w:proofErr w:type="spellStart"/>
      <w:r>
        <w:rPr>
          <w:rFonts w:ascii="Whitney Light" w:hAnsi="Whitney Light" w:cs="Arial"/>
          <w:bCs/>
          <w:sz w:val="22"/>
          <w:szCs w:val="22"/>
        </w:rPr>
        <w:t>kBtu</w:t>
      </w:r>
      <w:proofErr w:type="spellEnd"/>
      <w:r>
        <w:rPr>
          <w:rFonts w:ascii="Whitney Light" w:hAnsi="Whitney Light" w:cs="Arial"/>
          <w:bCs/>
          <w:sz w:val="22"/>
          <w:szCs w:val="22"/>
        </w:rPr>
        <w:t xml:space="preserve">) </w:t>
      </w:r>
    </w:p>
    <w:p w14:paraId="3F860AB3" w14:textId="77777777" w:rsidR="005A781D" w:rsidRDefault="005A781D" w:rsidP="00E35CED">
      <w:pPr>
        <w:pStyle w:val="ListParagraph"/>
        <w:tabs>
          <w:tab w:val="clear" w:pos="-1440"/>
          <w:tab w:val="clear" w:pos="-720"/>
        </w:tabs>
        <w:spacing w:after="120" w:line="240" w:lineRule="auto"/>
        <w:ind w:left="1080"/>
        <w:rPr>
          <w:rFonts w:ascii="Whitney Light" w:hAnsi="Whitney Light" w:cs="Arial"/>
          <w:bCs/>
          <w:sz w:val="22"/>
          <w:szCs w:val="22"/>
        </w:rPr>
      </w:pPr>
    </w:p>
    <w:p w14:paraId="01C6DDAE" w14:textId="7B086101" w:rsidR="005A781D" w:rsidRPr="00FC7F1E" w:rsidRDefault="005A781D" w:rsidP="00FC7F1E">
      <w:pPr>
        <w:tabs>
          <w:tab w:val="clear" w:pos="-1440"/>
          <w:tab w:val="clear" w:pos="-720"/>
        </w:tabs>
        <w:spacing w:after="120" w:line="240" w:lineRule="auto"/>
        <w:ind w:left="720" w:hanging="360"/>
        <w:rPr>
          <w:rFonts w:ascii="Whitney Light" w:hAnsi="Whitney Light" w:cs="Arial"/>
          <w:b/>
          <w:sz w:val="22"/>
          <w:szCs w:val="22"/>
        </w:rPr>
      </w:pPr>
      <w:proofErr w:type="spellStart"/>
      <w:r w:rsidRPr="00FC7F1E">
        <w:rPr>
          <w:rFonts w:ascii="Whitney Light" w:hAnsi="Whitney Light" w:cs="Arial"/>
          <w:b/>
          <w:sz w:val="22"/>
          <w:szCs w:val="22"/>
        </w:rPr>
        <w:t>BBPCode</w:t>
      </w:r>
      <w:proofErr w:type="spellEnd"/>
      <w:r w:rsidRPr="00FC7F1E">
        <w:rPr>
          <w:rFonts w:ascii="Whitney Light" w:hAnsi="Whitney Light" w:cs="Arial"/>
          <w:b/>
          <w:sz w:val="22"/>
          <w:szCs w:val="22"/>
        </w:rPr>
        <w:t xml:space="preserve"> = BBUE + (</w:t>
      </w:r>
      <w:proofErr w:type="spellStart"/>
      <w:r w:rsidRPr="00FC7F1E">
        <w:rPr>
          <w:rFonts w:ascii="Whitney Light" w:hAnsi="Whitney Light" w:cs="Arial"/>
          <w:b/>
          <w:sz w:val="22"/>
          <w:szCs w:val="22"/>
        </w:rPr>
        <w:t>BPFCode</w:t>
      </w:r>
      <w:proofErr w:type="spellEnd"/>
      <w:r w:rsidRPr="00FC7F1E">
        <w:rPr>
          <w:rFonts w:ascii="Whitney Light" w:hAnsi="Whitney Light" w:cs="Arial"/>
          <w:b/>
          <w:sz w:val="22"/>
          <w:szCs w:val="22"/>
        </w:rPr>
        <w:t xml:space="preserve"> x BBRE)</w:t>
      </w:r>
    </w:p>
    <w:p w14:paraId="07512F4C" w14:textId="16160618" w:rsidR="005A781D" w:rsidRDefault="005A781D" w:rsidP="005A781D">
      <w:pPr>
        <w:pStyle w:val="ListParagraph"/>
        <w:tabs>
          <w:tab w:val="clear" w:pos="-1440"/>
          <w:tab w:val="clear" w:pos="-720"/>
        </w:tabs>
        <w:spacing w:after="120" w:line="240" w:lineRule="auto"/>
        <w:ind w:left="1080"/>
        <w:rPr>
          <w:rFonts w:ascii="Whitney Light" w:hAnsi="Whitney Light" w:cs="Arial"/>
          <w:bCs/>
          <w:sz w:val="22"/>
          <w:szCs w:val="22"/>
        </w:rPr>
      </w:pPr>
      <w:r w:rsidRPr="00A0078A">
        <w:rPr>
          <w:rFonts w:ascii="Whitney Light" w:hAnsi="Whitney Light" w:cs="Arial"/>
          <w:b/>
          <w:sz w:val="22"/>
          <w:szCs w:val="22"/>
        </w:rPr>
        <w:t>BBUE</w:t>
      </w:r>
      <w:r>
        <w:rPr>
          <w:rFonts w:ascii="Whitney Light" w:hAnsi="Whitney Light" w:cs="Arial"/>
          <w:b/>
          <w:sz w:val="22"/>
          <w:szCs w:val="22"/>
        </w:rPr>
        <w:t xml:space="preserve"> = </w:t>
      </w:r>
      <w:r w:rsidRPr="005A781D">
        <w:rPr>
          <w:rFonts w:ascii="Whitney Light" w:hAnsi="Whitney Light" w:cs="Arial"/>
          <w:bCs/>
          <w:sz w:val="22"/>
          <w:szCs w:val="22"/>
        </w:rPr>
        <w:t>Baseline Building Unregulated Energy</w:t>
      </w:r>
      <w:r>
        <w:rPr>
          <w:rFonts w:ascii="Whitney Light" w:hAnsi="Whitney Light" w:cs="Arial"/>
          <w:bCs/>
          <w:sz w:val="22"/>
          <w:szCs w:val="22"/>
        </w:rPr>
        <w:t xml:space="preserve"> (</w:t>
      </w:r>
      <w:proofErr w:type="spellStart"/>
      <w:r>
        <w:rPr>
          <w:rFonts w:ascii="Whitney Light" w:hAnsi="Whitney Light" w:cs="Arial"/>
          <w:bCs/>
          <w:sz w:val="22"/>
          <w:szCs w:val="22"/>
        </w:rPr>
        <w:t>kBtu</w:t>
      </w:r>
      <w:proofErr w:type="spellEnd"/>
      <w:r>
        <w:rPr>
          <w:rFonts w:ascii="Whitney Light" w:hAnsi="Whitney Light" w:cs="Arial"/>
          <w:bCs/>
          <w:sz w:val="22"/>
          <w:szCs w:val="22"/>
        </w:rPr>
        <w:t xml:space="preserve">) </w:t>
      </w:r>
    </w:p>
    <w:p w14:paraId="06A41349" w14:textId="748C47D8" w:rsidR="005A781D" w:rsidRDefault="005A781D" w:rsidP="005A781D">
      <w:pPr>
        <w:pStyle w:val="ListParagraph"/>
        <w:tabs>
          <w:tab w:val="clear" w:pos="-1440"/>
          <w:tab w:val="clear" w:pos="-720"/>
        </w:tabs>
        <w:spacing w:after="120" w:line="240" w:lineRule="auto"/>
        <w:ind w:left="1080"/>
        <w:rPr>
          <w:rFonts w:ascii="Whitney Light" w:hAnsi="Whitney Light" w:cs="Arial"/>
          <w:bCs/>
          <w:sz w:val="22"/>
          <w:szCs w:val="22"/>
        </w:rPr>
      </w:pPr>
      <w:r w:rsidRPr="00A0078A">
        <w:rPr>
          <w:rFonts w:ascii="Whitney Light" w:hAnsi="Whitney Light" w:cs="Arial"/>
          <w:b/>
          <w:sz w:val="22"/>
          <w:szCs w:val="22"/>
        </w:rPr>
        <w:t>BB</w:t>
      </w:r>
      <w:r>
        <w:rPr>
          <w:rFonts w:ascii="Whitney Light" w:hAnsi="Whitney Light" w:cs="Arial"/>
          <w:b/>
          <w:sz w:val="22"/>
          <w:szCs w:val="22"/>
        </w:rPr>
        <w:t>R</w:t>
      </w:r>
      <w:r w:rsidRPr="00A0078A">
        <w:rPr>
          <w:rFonts w:ascii="Whitney Light" w:hAnsi="Whitney Light" w:cs="Arial"/>
          <w:b/>
          <w:sz w:val="22"/>
          <w:szCs w:val="22"/>
        </w:rPr>
        <w:t>E</w:t>
      </w:r>
      <w:r>
        <w:rPr>
          <w:rFonts w:ascii="Whitney Light" w:hAnsi="Whitney Light" w:cs="Arial"/>
          <w:b/>
          <w:sz w:val="22"/>
          <w:szCs w:val="22"/>
        </w:rPr>
        <w:t xml:space="preserve"> = </w:t>
      </w:r>
      <w:r w:rsidRPr="005A781D">
        <w:rPr>
          <w:rFonts w:ascii="Whitney Light" w:hAnsi="Whitney Light" w:cs="Arial"/>
          <w:bCs/>
          <w:sz w:val="22"/>
          <w:szCs w:val="22"/>
        </w:rPr>
        <w:t>Baseline Building</w:t>
      </w:r>
      <w:r>
        <w:rPr>
          <w:rFonts w:ascii="Whitney Light" w:hAnsi="Whitney Light" w:cs="Arial"/>
          <w:bCs/>
          <w:sz w:val="22"/>
          <w:szCs w:val="22"/>
        </w:rPr>
        <w:t xml:space="preserve"> Reg</w:t>
      </w:r>
      <w:r w:rsidRPr="005A781D">
        <w:rPr>
          <w:rFonts w:ascii="Whitney Light" w:hAnsi="Whitney Light" w:cs="Arial"/>
          <w:bCs/>
          <w:sz w:val="22"/>
          <w:szCs w:val="22"/>
        </w:rPr>
        <w:t>ulated Energy</w:t>
      </w:r>
      <w:r>
        <w:rPr>
          <w:rFonts w:ascii="Whitney Light" w:hAnsi="Whitney Light" w:cs="Arial"/>
          <w:bCs/>
          <w:sz w:val="22"/>
          <w:szCs w:val="22"/>
        </w:rPr>
        <w:t xml:space="preserve"> (</w:t>
      </w:r>
      <w:proofErr w:type="spellStart"/>
      <w:r>
        <w:rPr>
          <w:rFonts w:ascii="Whitney Light" w:hAnsi="Whitney Light" w:cs="Arial"/>
          <w:bCs/>
          <w:sz w:val="22"/>
          <w:szCs w:val="22"/>
        </w:rPr>
        <w:t>kBtu</w:t>
      </w:r>
      <w:proofErr w:type="spellEnd"/>
      <w:r>
        <w:rPr>
          <w:rFonts w:ascii="Whitney Light" w:hAnsi="Whitney Light" w:cs="Arial"/>
          <w:bCs/>
          <w:sz w:val="22"/>
          <w:szCs w:val="22"/>
        </w:rPr>
        <w:t xml:space="preserve">) </w:t>
      </w:r>
    </w:p>
    <w:p w14:paraId="1936E145" w14:textId="77777777" w:rsidR="005A781D" w:rsidRPr="00A0078A" w:rsidRDefault="005A781D" w:rsidP="005A781D">
      <w:pPr>
        <w:pStyle w:val="ListParagraph"/>
        <w:tabs>
          <w:tab w:val="clear" w:pos="-1440"/>
          <w:tab w:val="clear" w:pos="-720"/>
        </w:tabs>
        <w:spacing w:after="120" w:line="240" w:lineRule="auto"/>
        <w:ind w:left="1080"/>
        <w:rPr>
          <w:rFonts w:ascii="Whitney Light" w:hAnsi="Whitney Light" w:cs="Arial"/>
          <w:bCs/>
          <w:sz w:val="22"/>
          <w:szCs w:val="22"/>
        </w:rPr>
      </w:pPr>
    </w:p>
    <w:p w14:paraId="5FB21D9F" w14:textId="77777777" w:rsidR="00AD5EA9" w:rsidRDefault="00AD5EA9" w:rsidP="00E35CED">
      <w:pPr>
        <w:pStyle w:val="ListParagraph"/>
        <w:tabs>
          <w:tab w:val="clear" w:pos="-1440"/>
          <w:tab w:val="clear" w:pos="-720"/>
        </w:tabs>
        <w:spacing w:after="120" w:line="240" w:lineRule="auto"/>
        <w:ind w:left="1080"/>
        <w:rPr>
          <w:rFonts w:ascii="Whitney Light" w:hAnsi="Whitney Light" w:cs="Arial"/>
          <w:bCs/>
          <w:sz w:val="22"/>
          <w:szCs w:val="22"/>
        </w:rPr>
      </w:pPr>
    </w:p>
    <w:p w14:paraId="3268B573" w14:textId="26C556C8" w:rsidR="00AD5EA9" w:rsidRDefault="00AD5EA9" w:rsidP="001418C4">
      <w:pPr>
        <w:tabs>
          <w:tab w:val="clear" w:pos="-1440"/>
          <w:tab w:val="clear" w:pos="-720"/>
        </w:tabs>
        <w:spacing w:after="120" w:line="240" w:lineRule="auto"/>
        <w:rPr>
          <w:rFonts w:ascii="Whitney Light" w:hAnsi="Whitney Light" w:cs="Arial"/>
          <w:i/>
          <w:sz w:val="22"/>
          <w:szCs w:val="22"/>
        </w:rPr>
      </w:pPr>
      <w:proofErr w:type="gramStart"/>
      <w:r w:rsidRPr="001418C4">
        <w:rPr>
          <w:rFonts w:ascii="Whitney Light" w:hAnsi="Whitney Light" w:cs="Arial"/>
          <w:bCs/>
          <w:sz w:val="22"/>
          <w:szCs w:val="22"/>
        </w:rPr>
        <w:lastRenderedPageBreak/>
        <w:t>In order to</w:t>
      </w:r>
      <w:proofErr w:type="gramEnd"/>
      <w:r w:rsidRPr="001418C4">
        <w:rPr>
          <w:rFonts w:ascii="Whitney Light" w:hAnsi="Whitney Light" w:cs="Arial"/>
          <w:bCs/>
          <w:sz w:val="22"/>
          <w:szCs w:val="22"/>
        </w:rPr>
        <w:t xml:space="preserve"> qualif</w:t>
      </w:r>
      <w:r w:rsidR="001418C4" w:rsidRPr="001418C4">
        <w:rPr>
          <w:rFonts w:ascii="Whitney Light" w:hAnsi="Whitney Light" w:cs="Arial"/>
          <w:bCs/>
          <w:sz w:val="22"/>
          <w:szCs w:val="22"/>
        </w:rPr>
        <w:t>y</w:t>
      </w:r>
      <w:r w:rsidRPr="001418C4">
        <w:rPr>
          <w:rFonts w:ascii="Whitney Light" w:hAnsi="Whitney Light" w:cs="Arial"/>
          <w:bCs/>
          <w:sz w:val="22"/>
          <w:szCs w:val="22"/>
        </w:rPr>
        <w:t xml:space="preserve"> for IDAP</w:t>
      </w:r>
      <w:r w:rsidR="001418C4">
        <w:rPr>
          <w:rFonts w:ascii="Whitney Light" w:hAnsi="Whitney Light" w:cs="Arial"/>
          <w:bCs/>
          <w:sz w:val="22"/>
          <w:szCs w:val="22"/>
        </w:rPr>
        <w:t xml:space="preserve"> construction</w:t>
      </w:r>
      <w:r w:rsidRPr="001418C4">
        <w:rPr>
          <w:rFonts w:ascii="Whitney Light" w:hAnsi="Whitney Light" w:cs="Arial"/>
          <w:bCs/>
          <w:sz w:val="22"/>
          <w:szCs w:val="22"/>
        </w:rPr>
        <w:t xml:space="preserve"> incentives</w:t>
      </w:r>
      <w:r w:rsidR="001418C4">
        <w:rPr>
          <w:rFonts w:ascii="Whitney Light" w:hAnsi="Whitney Light" w:cs="Arial"/>
          <w:bCs/>
          <w:sz w:val="22"/>
          <w:szCs w:val="22"/>
        </w:rPr>
        <w:t xml:space="preserve">, </w:t>
      </w:r>
      <w:proofErr w:type="spellStart"/>
      <w:r w:rsidR="001418C4" w:rsidRPr="00E35CED">
        <w:rPr>
          <w:rFonts w:ascii="Whitney Light" w:hAnsi="Whitney Light" w:cs="Arial"/>
          <w:b/>
          <w:sz w:val="22"/>
          <w:szCs w:val="22"/>
        </w:rPr>
        <w:t>PBPnre</w:t>
      </w:r>
      <w:proofErr w:type="spellEnd"/>
      <w:r w:rsidR="001418C4">
        <w:rPr>
          <w:rFonts w:ascii="Whitney Light" w:hAnsi="Whitney Light" w:cs="Arial"/>
          <w:b/>
          <w:sz w:val="22"/>
          <w:szCs w:val="22"/>
        </w:rPr>
        <w:t xml:space="preserve"> </w:t>
      </w:r>
      <w:r w:rsidR="001418C4">
        <w:rPr>
          <w:rFonts w:ascii="Whitney Light" w:hAnsi="Whitney Light" w:cs="Arial"/>
          <w:bCs/>
          <w:sz w:val="22"/>
          <w:szCs w:val="22"/>
        </w:rPr>
        <w:t>must be &lt;=</w:t>
      </w:r>
      <w:r w:rsidR="001418C4" w:rsidRPr="001418C4">
        <w:rPr>
          <w:rFonts w:ascii="Whitney Light" w:hAnsi="Whitney Light" w:cs="Arial"/>
          <w:i/>
          <w:sz w:val="22"/>
          <w:szCs w:val="22"/>
        </w:rPr>
        <w:t xml:space="preserve"> </w:t>
      </w:r>
      <w:proofErr w:type="spellStart"/>
      <w:r w:rsidR="001418C4" w:rsidRPr="001418C4">
        <w:rPr>
          <w:rFonts w:ascii="Whitney Light" w:hAnsi="Whitney Light" w:cs="Arial"/>
          <w:b/>
          <w:bCs/>
          <w:iCs/>
          <w:sz w:val="22"/>
          <w:szCs w:val="22"/>
        </w:rPr>
        <w:t>IDAPtarget</w:t>
      </w:r>
      <w:proofErr w:type="spellEnd"/>
      <w:r w:rsidR="001418C4">
        <w:rPr>
          <w:rFonts w:ascii="Whitney Light" w:hAnsi="Whitney Light" w:cs="Arial"/>
          <w:i/>
          <w:sz w:val="22"/>
          <w:szCs w:val="22"/>
        </w:rPr>
        <w:t>.</w:t>
      </w:r>
    </w:p>
    <w:p w14:paraId="35D1A675" w14:textId="6CEC5100" w:rsidR="001418C4" w:rsidRPr="001418C4" w:rsidRDefault="001418C4" w:rsidP="001418C4">
      <w:pPr>
        <w:tabs>
          <w:tab w:val="clear" w:pos="-1440"/>
          <w:tab w:val="clear" w:pos="-720"/>
        </w:tabs>
        <w:spacing w:after="120" w:line="240" w:lineRule="auto"/>
        <w:ind w:firstLine="720"/>
        <w:rPr>
          <w:rFonts w:ascii="Whitney Light" w:hAnsi="Whitney Light"/>
          <w:b/>
          <w:bCs/>
          <w:color w:val="000000"/>
          <w:sz w:val="22"/>
          <w:szCs w:val="22"/>
        </w:rPr>
      </w:pPr>
      <w:r w:rsidRPr="00AD5EA9">
        <w:rPr>
          <w:rFonts w:ascii="Whitney Light" w:hAnsi="Whitney Light"/>
          <w:b/>
          <w:bCs/>
          <w:color w:val="000000"/>
          <w:sz w:val="22"/>
          <w:szCs w:val="22"/>
        </w:rPr>
        <w:t>IDAP target = BBUE + (</w:t>
      </w:r>
      <w:r w:rsidRPr="001418C4">
        <w:rPr>
          <w:rFonts w:ascii="Whitney Light" w:hAnsi="Whitney Light" w:cs="Arial"/>
          <w:b/>
          <w:bCs/>
          <w:color w:val="000000"/>
          <w:sz w:val="22"/>
          <w:szCs w:val="22"/>
        </w:rPr>
        <w:t>BPF</w:t>
      </w:r>
      <w:r w:rsidRPr="001418C4">
        <w:rPr>
          <w:rFonts w:ascii="Whitney Light" w:hAnsi="Whitney Light" w:cs="Arial"/>
          <w:b/>
          <w:bCs/>
          <w:color w:val="000000"/>
          <w:sz w:val="22"/>
          <w:szCs w:val="22"/>
          <w:vertAlign w:val="subscript"/>
        </w:rPr>
        <w:t>IDAP</w:t>
      </w:r>
      <w:r w:rsidRPr="001418C4">
        <w:rPr>
          <w:rFonts w:ascii="Whitney Light" w:hAnsi="Whitney Light"/>
          <w:b/>
          <w:bCs/>
          <w:color w:val="000000"/>
          <w:sz w:val="22"/>
          <w:szCs w:val="22"/>
        </w:rPr>
        <w:t xml:space="preserve"> </w:t>
      </w:r>
      <w:r w:rsidRPr="00AD5EA9">
        <w:rPr>
          <w:rFonts w:ascii="Whitney Light" w:hAnsi="Whitney Light"/>
          <w:b/>
          <w:bCs/>
          <w:color w:val="000000"/>
          <w:sz w:val="22"/>
          <w:szCs w:val="22"/>
        </w:rPr>
        <w:t>x BBRE</w:t>
      </w:r>
      <w:r w:rsidRPr="001418C4">
        <w:rPr>
          <w:rFonts w:ascii="Whitney Light" w:hAnsi="Whitney Light"/>
          <w:b/>
          <w:bCs/>
          <w:color w:val="000000"/>
          <w:sz w:val="22"/>
          <w:szCs w:val="22"/>
        </w:rPr>
        <w:t>)</w:t>
      </w:r>
    </w:p>
    <w:p w14:paraId="3D252356" w14:textId="77777777" w:rsidR="001418C4" w:rsidRPr="001418C4" w:rsidRDefault="001418C4" w:rsidP="001418C4">
      <w:pPr>
        <w:tabs>
          <w:tab w:val="clear" w:pos="-1440"/>
          <w:tab w:val="clear" w:pos="-720"/>
        </w:tabs>
        <w:spacing w:line="240" w:lineRule="auto"/>
        <w:ind w:firstLine="720"/>
        <w:rPr>
          <w:rFonts w:ascii="Whitney Light" w:hAnsi="Whitney Light"/>
          <w:b/>
          <w:bCs/>
          <w:color w:val="000000"/>
          <w:sz w:val="22"/>
          <w:szCs w:val="22"/>
        </w:rPr>
      </w:pPr>
      <w:r w:rsidRPr="001418C4">
        <w:rPr>
          <w:rFonts w:ascii="Whitney Light" w:hAnsi="Whitney Light"/>
          <w:b/>
          <w:bCs/>
          <w:color w:val="000000"/>
          <w:sz w:val="22"/>
          <w:szCs w:val="22"/>
        </w:rPr>
        <w:t xml:space="preserve">BPF </w:t>
      </w:r>
      <w:proofErr w:type="spellStart"/>
      <w:r w:rsidRPr="001418C4">
        <w:rPr>
          <w:rFonts w:ascii="Whitney Light" w:hAnsi="Whitney Light"/>
          <w:b/>
          <w:bCs/>
          <w:color w:val="000000"/>
          <w:sz w:val="22"/>
          <w:szCs w:val="22"/>
        </w:rPr>
        <w:t>idap</w:t>
      </w:r>
      <w:proofErr w:type="spellEnd"/>
      <w:r w:rsidRPr="001418C4">
        <w:rPr>
          <w:rFonts w:ascii="Whitney Light" w:hAnsi="Whitney Light"/>
          <w:b/>
          <w:bCs/>
          <w:color w:val="000000"/>
          <w:sz w:val="22"/>
          <w:szCs w:val="22"/>
        </w:rPr>
        <w:t xml:space="preserve"> = BPF code x 0.9</w:t>
      </w:r>
    </w:p>
    <w:p w14:paraId="00C7A7DB" w14:textId="40EC59F2" w:rsidR="00176D76" w:rsidRPr="001418C4" w:rsidRDefault="00176D76" w:rsidP="001418C4">
      <w:pPr>
        <w:tabs>
          <w:tab w:val="clear" w:pos="-1440"/>
          <w:tab w:val="clear" w:pos="-720"/>
        </w:tabs>
        <w:spacing w:after="120" w:line="240" w:lineRule="auto"/>
        <w:rPr>
          <w:rFonts w:ascii="Whitney Light" w:hAnsi="Whitney Light" w:cs="Arial"/>
          <w:sz w:val="22"/>
          <w:szCs w:val="22"/>
        </w:rPr>
      </w:pPr>
      <w:r w:rsidRPr="001418C4">
        <w:rPr>
          <w:rFonts w:ascii="Whitney Light" w:hAnsi="Whitney Light" w:cs="Arial"/>
          <w:i/>
          <w:sz w:val="22"/>
          <w:szCs w:val="22"/>
        </w:rPr>
        <w:t>.</w:t>
      </w:r>
    </w:p>
    <w:p w14:paraId="067F3A14" w14:textId="77777777" w:rsidR="00176D76" w:rsidRPr="00E66CDE" w:rsidRDefault="00176D76" w:rsidP="00176D76">
      <w:pPr>
        <w:pStyle w:val="Heading2"/>
        <w:numPr>
          <w:ilvl w:val="0"/>
          <w:numId w:val="0"/>
        </w:numPr>
        <w:spacing w:after="240"/>
        <w:rPr>
          <w:rFonts w:ascii="Whitney Book" w:hAnsi="Whitney Book" w:cs="Arial"/>
          <w:b w:val="0"/>
          <w:bCs/>
        </w:rPr>
      </w:pPr>
      <w:bookmarkStart w:id="277" w:name="_Toc172816638"/>
      <w:r w:rsidRPr="00E66CDE">
        <w:rPr>
          <w:rFonts w:ascii="Whitney Book" w:hAnsi="Whitney Book" w:cs="Arial"/>
        </w:rPr>
        <w:t>Performance Incentive (Optional</w:t>
      </w:r>
      <w:r w:rsidRPr="00E66CDE">
        <w:rPr>
          <w:rFonts w:ascii="Whitney Book" w:hAnsi="Whitney Book" w:cs="Arial"/>
          <w:b w:val="0"/>
          <w:bCs/>
        </w:rPr>
        <w:t>)</w:t>
      </w:r>
      <w:bookmarkEnd w:id="277"/>
    </w:p>
    <w:p w14:paraId="59E3C99D" w14:textId="77777777" w:rsidR="00176D76" w:rsidRPr="00176D76" w:rsidRDefault="00176D76" w:rsidP="00176D76">
      <w:pPr>
        <w:spacing w:after="240"/>
        <w:rPr>
          <w:rFonts w:ascii="Whitney Light" w:hAnsi="Whitney Light" w:cs="Arial"/>
          <w:sz w:val="22"/>
          <w:szCs w:val="22"/>
        </w:rPr>
      </w:pPr>
      <w:r w:rsidRPr="00176D76">
        <w:rPr>
          <w:rFonts w:ascii="Whitney Light" w:hAnsi="Whitney Light" w:cs="Arial"/>
          <w:sz w:val="22"/>
          <w:szCs w:val="22"/>
        </w:rPr>
        <w:t xml:space="preserve">To be considered for a Performance Incentive, the customer must have qualified for the Construction Incentive and must submit a separate application within 6 months of receiving the Construction Incentive. The performance period is within the first two years of occupancy and requires submetering the regulated loads for 12 consecutive months within that period to determine the Actual Regulated Energy Cost. Both utility data and </w:t>
      </w:r>
      <w:proofErr w:type="spellStart"/>
      <w:r w:rsidRPr="00176D76">
        <w:rPr>
          <w:rFonts w:ascii="Whitney Light" w:hAnsi="Whitney Light" w:cs="Arial"/>
          <w:sz w:val="22"/>
          <w:szCs w:val="22"/>
        </w:rPr>
        <w:t>submetered</w:t>
      </w:r>
      <w:proofErr w:type="spellEnd"/>
      <w:r w:rsidRPr="00176D76">
        <w:rPr>
          <w:rFonts w:ascii="Whitney Light" w:hAnsi="Whitney Light" w:cs="Arial"/>
          <w:sz w:val="22"/>
          <w:szCs w:val="22"/>
        </w:rPr>
        <w:t xml:space="preserve"> regulated electrical and gas data need to be submitted for review by the IDAP program administrator. Utilities will partner with the applicant to provide support for sub-metering the regulated loads. Regulated loads are associated with building equipment that is regulated by building energy codes (e.g., HVAC equipment, lighting, motors, water heating, etc.). The electrical distribution system design must include the ability to easily add sub-metering equipment for those loads.</w:t>
      </w:r>
    </w:p>
    <w:p w14:paraId="12BA61CA" w14:textId="77777777" w:rsidR="00176D76" w:rsidRPr="00C05225" w:rsidRDefault="00176D76" w:rsidP="00176D76">
      <w:pPr>
        <w:pStyle w:val="ListParagraph"/>
        <w:spacing w:after="240" w:line="240" w:lineRule="auto"/>
        <w:ind w:left="0"/>
        <w:rPr>
          <w:rFonts w:ascii="Whitney Light" w:hAnsi="Whitney Light" w:cs="Arial"/>
          <w:sz w:val="22"/>
          <w:szCs w:val="22"/>
        </w:rPr>
      </w:pPr>
      <w:r w:rsidRPr="00176D76">
        <w:rPr>
          <w:rFonts w:ascii="Whitney Light" w:hAnsi="Whitney Light" w:cs="Arial"/>
          <w:sz w:val="22"/>
          <w:szCs w:val="22"/>
        </w:rPr>
        <w:t xml:space="preserve">The Performance Incentive will be paid when actual utility data for any 12 consecutive months within the first two years of occupancy is submitted. The two-year period will allow a buffer during early </w:t>
      </w:r>
      <w:r w:rsidRPr="00C05225">
        <w:rPr>
          <w:rFonts w:ascii="Whitney Light" w:hAnsi="Whitney Light" w:cs="Arial"/>
          <w:sz w:val="22"/>
          <w:szCs w:val="22"/>
        </w:rPr>
        <w:t xml:space="preserve">occupancy to get the building working optimally, if necessary.  </w:t>
      </w:r>
    </w:p>
    <w:p w14:paraId="13463D21" w14:textId="003630D2" w:rsidR="00176D76" w:rsidRPr="00C05225" w:rsidRDefault="00176D76" w:rsidP="00176D76">
      <w:pPr>
        <w:tabs>
          <w:tab w:val="clear" w:pos="-1440"/>
          <w:tab w:val="clear" w:pos="-720"/>
        </w:tabs>
        <w:spacing w:after="240" w:line="240" w:lineRule="auto"/>
        <w:ind w:left="720" w:hanging="360"/>
        <w:rPr>
          <w:rFonts w:ascii="Whitney Light" w:hAnsi="Whitney Light" w:cs="Arial"/>
          <w:b/>
          <w:sz w:val="22"/>
          <w:szCs w:val="22"/>
        </w:rPr>
      </w:pPr>
      <w:r w:rsidRPr="00C05225">
        <w:rPr>
          <w:rFonts w:ascii="Whitney Light" w:hAnsi="Whitney Light" w:cs="Arial"/>
          <w:b/>
          <w:sz w:val="22"/>
          <w:szCs w:val="22"/>
        </w:rPr>
        <w:t>Performance Incentive = (</w:t>
      </w:r>
      <w:proofErr w:type="spellStart"/>
      <w:r w:rsidR="00EF432E">
        <w:rPr>
          <w:rFonts w:ascii="Whitney Light" w:hAnsi="Whitney Light" w:cs="Arial"/>
          <w:b/>
          <w:sz w:val="22"/>
          <w:szCs w:val="22"/>
        </w:rPr>
        <w:t>BPF</w:t>
      </w:r>
      <w:r w:rsidR="008E0448">
        <w:rPr>
          <w:rFonts w:ascii="Whitney Light" w:hAnsi="Whitney Light" w:cs="Arial"/>
          <w:b/>
          <w:sz w:val="22"/>
          <w:szCs w:val="22"/>
        </w:rPr>
        <w:t>code</w:t>
      </w:r>
      <w:proofErr w:type="spellEnd"/>
      <w:r w:rsidR="008E0448">
        <w:rPr>
          <w:rFonts w:ascii="Whitney Light" w:hAnsi="Whitney Light" w:cs="Arial"/>
          <w:b/>
          <w:sz w:val="22"/>
          <w:szCs w:val="22"/>
        </w:rPr>
        <w:t xml:space="preserve"> x </w:t>
      </w:r>
      <w:r w:rsidR="00761138" w:rsidRPr="002E0FC5">
        <w:rPr>
          <w:rFonts w:ascii="Whitney Light" w:hAnsi="Whitney Light" w:cs="Arial"/>
          <w:b/>
          <w:sz w:val="22"/>
          <w:szCs w:val="22"/>
        </w:rPr>
        <w:t>B</w:t>
      </w:r>
      <w:r w:rsidR="001418C4" w:rsidRPr="00C05225">
        <w:rPr>
          <w:rFonts w:ascii="Whitney Light" w:hAnsi="Whitney Light" w:cs="Arial"/>
          <w:b/>
          <w:sz w:val="22"/>
          <w:szCs w:val="22"/>
        </w:rPr>
        <w:t>B</w:t>
      </w:r>
      <w:r w:rsidR="00C05225" w:rsidRPr="002E0FC5">
        <w:rPr>
          <w:rFonts w:ascii="Whitney Light" w:hAnsi="Whitney Light" w:cs="Arial"/>
          <w:b/>
          <w:sz w:val="22"/>
          <w:szCs w:val="22"/>
        </w:rPr>
        <w:t>RE</w:t>
      </w:r>
      <w:r w:rsidR="008E0448">
        <w:rPr>
          <w:rFonts w:ascii="Whitney Light" w:hAnsi="Whitney Light" w:cs="Arial"/>
          <w:b/>
          <w:sz w:val="22"/>
          <w:szCs w:val="22"/>
        </w:rPr>
        <w:t>)</w:t>
      </w:r>
      <w:r w:rsidR="001418C4" w:rsidRPr="00C05225">
        <w:rPr>
          <w:rFonts w:ascii="Whitney Light" w:hAnsi="Whitney Light" w:cs="Arial"/>
          <w:b/>
          <w:sz w:val="22"/>
          <w:szCs w:val="22"/>
        </w:rPr>
        <w:t xml:space="preserve"> - Actual</w:t>
      </w:r>
      <w:r w:rsidRPr="00C05225">
        <w:rPr>
          <w:rFonts w:ascii="Whitney Light" w:hAnsi="Whitney Light" w:cs="Arial"/>
          <w:b/>
          <w:sz w:val="22"/>
          <w:szCs w:val="22"/>
        </w:rPr>
        <w:t xml:space="preserve"> Regulated Energy</w:t>
      </w:r>
      <w:r w:rsidR="001418C4" w:rsidRPr="00C05225">
        <w:rPr>
          <w:rFonts w:ascii="Whitney Light" w:hAnsi="Whitney Light" w:cs="Arial"/>
          <w:b/>
          <w:sz w:val="22"/>
          <w:szCs w:val="22"/>
        </w:rPr>
        <w:t>)</w:t>
      </w:r>
      <w:r w:rsidRPr="00C05225">
        <w:rPr>
          <w:rFonts w:ascii="Whitney Light" w:hAnsi="Whitney Light" w:cs="Arial"/>
          <w:b/>
          <w:sz w:val="22"/>
          <w:szCs w:val="22"/>
        </w:rPr>
        <w:t xml:space="preserve"> </w:t>
      </w:r>
      <w:r w:rsidR="001418C4" w:rsidRPr="00C05225">
        <w:rPr>
          <w:rFonts w:ascii="Whitney Light" w:hAnsi="Whitney Light"/>
          <w:b/>
          <w:bCs/>
          <w:color w:val="000000"/>
          <w:sz w:val="22"/>
          <w:szCs w:val="22"/>
        </w:rPr>
        <w:t xml:space="preserve">x </w:t>
      </w:r>
      <w:proofErr w:type="spellStart"/>
      <w:r w:rsidR="001418C4" w:rsidRPr="00C05225">
        <w:rPr>
          <w:rFonts w:ascii="Whitney Light" w:hAnsi="Whitney Light" w:cs="Arial"/>
          <w:b/>
          <w:sz w:val="22"/>
          <w:szCs w:val="22"/>
        </w:rPr>
        <w:t>EPincv</w:t>
      </w:r>
      <w:proofErr w:type="spellEnd"/>
    </w:p>
    <w:p w14:paraId="798752CA" w14:textId="08222A62" w:rsidR="001418C4" w:rsidRPr="002E0FC5" w:rsidRDefault="00761138" w:rsidP="00176D76">
      <w:pPr>
        <w:tabs>
          <w:tab w:val="clear" w:pos="-1440"/>
          <w:tab w:val="clear" w:pos="-720"/>
        </w:tabs>
        <w:spacing w:after="240" w:line="240" w:lineRule="auto"/>
        <w:ind w:left="720" w:hanging="360"/>
        <w:rPr>
          <w:rFonts w:ascii="Whitney Light" w:hAnsi="Whitney Light" w:cs="Arial"/>
          <w:b/>
          <w:sz w:val="22"/>
          <w:szCs w:val="22"/>
        </w:rPr>
      </w:pPr>
      <w:r w:rsidRPr="002E0FC5">
        <w:rPr>
          <w:rFonts w:ascii="Whitney Light" w:hAnsi="Whitney Light" w:cs="Arial"/>
          <w:b/>
          <w:sz w:val="22"/>
          <w:szCs w:val="22"/>
        </w:rPr>
        <w:t>B</w:t>
      </w:r>
      <w:r w:rsidR="001418C4" w:rsidRPr="00C05225">
        <w:rPr>
          <w:rFonts w:ascii="Whitney Light" w:hAnsi="Whitney Light" w:cs="Arial"/>
          <w:b/>
          <w:sz w:val="22"/>
          <w:szCs w:val="22"/>
        </w:rPr>
        <w:t>B</w:t>
      </w:r>
      <w:r w:rsidR="00C05225" w:rsidRPr="002E0FC5">
        <w:rPr>
          <w:rFonts w:ascii="Whitney Light" w:hAnsi="Whitney Light" w:cs="Arial"/>
          <w:b/>
          <w:sz w:val="22"/>
          <w:szCs w:val="22"/>
        </w:rPr>
        <w:t>RE</w:t>
      </w:r>
      <w:r w:rsidR="001418C4" w:rsidRPr="00C05225">
        <w:rPr>
          <w:rFonts w:ascii="Whitney Light" w:hAnsi="Whitney Light" w:cs="Arial"/>
          <w:b/>
          <w:sz w:val="22"/>
          <w:szCs w:val="22"/>
        </w:rPr>
        <w:t xml:space="preserve">: </w:t>
      </w:r>
      <w:r w:rsidR="00C05225" w:rsidRPr="002E0FC5">
        <w:rPr>
          <w:rFonts w:ascii="Whitney Light" w:hAnsi="Whitney Light" w:cs="Arial"/>
          <w:b/>
          <w:sz w:val="22"/>
          <w:szCs w:val="22"/>
        </w:rPr>
        <w:t>Baseline Building Regulated Energy</w:t>
      </w:r>
      <w:r w:rsidR="006B520D" w:rsidRPr="002E0FC5">
        <w:rPr>
          <w:rFonts w:ascii="Whitney Light" w:hAnsi="Whitney Light" w:cs="Arial"/>
          <w:b/>
          <w:sz w:val="22"/>
          <w:szCs w:val="22"/>
        </w:rPr>
        <w:t xml:space="preserve"> (</w:t>
      </w:r>
      <w:proofErr w:type="spellStart"/>
      <w:r w:rsidR="006B520D" w:rsidRPr="002E0FC5">
        <w:rPr>
          <w:rFonts w:ascii="Whitney Light" w:hAnsi="Whitney Light" w:cs="Arial"/>
          <w:b/>
          <w:sz w:val="22"/>
          <w:szCs w:val="22"/>
        </w:rPr>
        <w:t>kBTU</w:t>
      </w:r>
      <w:proofErr w:type="spellEnd"/>
      <w:r w:rsidR="006B520D" w:rsidRPr="002E0FC5">
        <w:rPr>
          <w:rFonts w:ascii="Whitney Light" w:hAnsi="Whitney Light" w:cs="Arial"/>
          <w:b/>
          <w:sz w:val="22"/>
          <w:szCs w:val="22"/>
        </w:rPr>
        <w:t>)</w:t>
      </w:r>
    </w:p>
    <w:p w14:paraId="66BD36BA" w14:textId="21C0AD52" w:rsidR="003066F3" w:rsidRPr="006B520D" w:rsidRDefault="00176D76" w:rsidP="006B520D">
      <w:pPr>
        <w:tabs>
          <w:tab w:val="clear" w:pos="-1440"/>
          <w:tab w:val="clear" w:pos="-720"/>
        </w:tabs>
        <w:spacing w:after="240" w:line="240" w:lineRule="auto"/>
        <w:ind w:left="720"/>
        <w:rPr>
          <w:rFonts w:ascii="Whitney Light" w:hAnsi="Whitney Light" w:cs="Arial"/>
          <w:sz w:val="22"/>
          <w:szCs w:val="22"/>
        </w:rPr>
      </w:pPr>
      <w:r w:rsidRPr="002E0FC5">
        <w:rPr>
          <w:rFonts w:ascii="Whitney Light" w:hAnsi="Whitney Light" w:cs="Arial"/>
          <w:sz w:val="22"/>
          <w:szCs w:val="22"/>
        </w:rPr>
        <w:t xml:space="preserve">This represents the actual annual regulated energy savings. If the Actual Regulated Energy is more than the target IDAP regulated energy </w:t>
      </w:r>
      <w:r w:rsidRPr="002E0FC5">
        <w:rPr>
          <w:rFonts w:ascii="Whitney Light" w:hAnsi="Whitney Light" w:cs="Arial"/>
          <w:b/>
          <w:sz w:val="22"/>
          <w:szCs w:val="22"/>
        </w:rPr>
        <w:t>(</w:t>
      </w:r>
      <w:r w:rsidRPr="002E0FC5">
        <w:rPr>
          <w:rFonts w:ascii="Whitney Light" w:hAnsi="Whitney Light" w:cs="Arial"/>
          <w:sz w:val="22"/>
          <w:szCs w:val="22"/>
        </w:rPr>
        <w:t>BPF</w:t>
      </w:r>
      <w:r w:rsidRPr="002E0FC5">
        <w:rPr>
          <w:rFonts w:ascii="Whitney Light" w:hAnsi="Whitney Light" w:cs="Arial"/>
          <w:sz w:val="22"/>
          <w:szCs w:val="22"/>
          <w:vertAlign w:val="subscript"/>
        </w:rPr>
        <w:t>IDAP</w:t>
      </w:r>
      <w:r w:rsidRPr="002E0FC5">
        <w:rPr>
          <w:rFonts w:ascii="Whitney Light" w:hAnsi="Whitney Light" w:cs="Arial"/>
          <w:sz w:val="22"/>
          <w:szCs w:val="22"/>
        </w:rPr>
        <w:t xml:space="preserve"> x BBRE), the project is still eligible for the incentive, although it will be reduced per the calculation above</w:t>
      </w:r>
      <w:r w:rsidRPr="00C05225">
        <w:rPr>
          <w:rFonts w:ascii="Whitney Light" w:hAnsi="Whitney Light" w:cs="Arial"/>
          <w:sz w:val="22"/>
          <w:szCs w:val="22"/>
        </w:rPr>
        <w:t>.</w:t>
      </w:r>
    </w:p>
    <w:p w14:paraId="1AB7D123" w14:textId="77777777" w:rsidR="00892696" w:rsidRDefault="003066F3" w:rsidP="003066F3">
      <w:pPr>
        <w:pStyle w:val="Heading1"/>
        <w:numPr>
          <w:ilvl w:val="0"/>
          <w:numId w:val="0"/>
        </w:numPr>
        <w:ind w:left="360"/>
        <w:rPr>
          <w:rFonts w:ascii="Whitney Light" w:hAnsi="Whitney Light"/>
        </w:rPr>
        <w:sectPr w:rsidR="00892696" w:rsidSect="007B1A18">
          <w:headerReference w:type="default" r:id="rId67"/>
          <w:footerReference w:type="default" r:id="rId68"/>
          <w:headerReference w:type="first" r:id="rId69"/>
          <w:footerReference w:type="first" r:id="rId70"/>
          <w:pgSz w:w="12240" w:h="15840" w:code="1"/>
          <w:pgMar w:top="1440" w:right="1440" w:bottom="1440" w:left="1440" w:header="432" w:footer="864" w:gutter="0"/>
          <w:pgNumType w:start="1" w:chapStyle="7"/>
          <w:cols w:space="720"/>
          <w:titlePg/>
          <w:docGrid w:linePitch="299"/>
        </w:sectPr>
      </w:pPr>
      <w:r w:rsidRPr="00176D76">
        <w:rPr>
          <w:rFonts w:ascii="Whitney Light" w:hAnsi="Whitney Light"/>
        </w:rPr>
        <w:br w:type="page"/>
      </w:r>
    </w:p>
    <w:p w14:paraId="4806242F" w14:textId="0AD209C0" w:rsidR="00714E7D" w:rsidRDefault="00653220" w:rsidP="00E66CDE">
      <w:pPr>
        <w:pStyle w:val="Heading1"/>
        <w:rPr>
          <w:sz w:val="28"/>
          <w:szCs w:val="28"/>
        </w:rPr>
      </w:pPr>
      <w:bookmarkStart w:id="278" w:name="_Ref171676410"/>
      <w:bookmarkStart w:id="279" w:name="_Toc172816639"/>
      <w:r>
        <w:rPr>
          <w:sz w:val="28"/>
          <w:szCs w:val="28"/>
        </w:rPr>
        <w:lastRenderedPageBreak/>
        <w:t xml:space="preserve">Appendix F </w:t>
      </w:r>
      <w:r w:rsidR="00714E7D">
        <w:rPr>
          <w:sz w:val="28"/>
          <w:szCs w:val="28"/>
        </w:rPr>
        <w:t>IDAP Commissioning Checklist</w:t>
      </w:r>
      <w:bookmarkEnd w:id="278"/>
      <w:bookmarkEnd w:id="279"/>
    </w:p>
    <w:p w14:paraId="6C69584B" w14:textId="2A9A6726" w:rsidR="00714E7D" w:rsidRPr="002E0FC5" w:rsidRDefault="00714E7D" w:rsidP="00714E7D">
      <w:pPr>
        <w:tabs>
          <w:tab w:val="left" w:pos="5184"/>
          <w:tab w:val="right" w:leader="underscore" w:pos="6984"/>
        </w:tabs>
        <w:spacing w:before="183" w:line="255" w:lineRule="exact"/>
        <w:textAlignment w:val="baseline"/>
        <w:rPr>
          <w:rFonts w:ascii="Whitney Light" w:eastAsia="Tahoma" w:hAnsi="Whitney Light"/>
          <w:color w:val="000000"/>
        </w:rPr>
      </w:pPr>
      <w:r w:rsidRPr="002E0FC5">
        <w:rPr>
          <w:rFonts w:ascii="Whitney Light" w:eastAsia="Tahoma" w:hAnsi="Whitney Light"/>
          <w:color w:val="000000"/>
        </w:rPr>
        <w:t>Project address_______________________________ Permit #</w:t>
      </w:r>
      <w:r w:rsidR="00DA3920" w:rsidRPr="00AF0AF4">
        <w:rPr>
          <w:rFonts w:ascii="Whitney Light" w:eastAsia="Tahoma" w:hAnsi="Whitney Light"/>
          <w:color w:val="000000"/>
        </w:rPr>
        <w:t>______________________________</w:t>
      </w:r>
      <w:r w:rsidRPr="002E0FC5">
        <w:rPr>
          <w:rFonts w:ascii="Whitney Light" w:eastAsia="Tahoma" w:hAnsi="Whitney Light"/>
          <w:color w:val="000000"/>
        </w:rPr>
        <w:tab/>
        <w:t xml:space="preserve"> </w:t>
      </w:r>
    </w:p>
    <w:p w14:paraId="206D1E5F" w14:textId="77777777" w:rsidR="00714E7D" w:rsidRPr="002E0FC5" w:rsidRDefault="00714E7D" w:rsidP="00714E7D">
      <w:pPr>
        <w:spacing w:before="95" w:line="236" w:lineRule="exact"/>
        <w:textAlignment w:val="baseline"/>
        <w:rPr>
          <w:rFonts w:ascii="Whitney Light" w:eastAsia="Tahoma" w:hAnsi="Whitney Light"/>
          <w:color w:val="000000"/>
        </w:rPr>
      </w:pPr>
      <w:r w:rsidRPr="002E0FC5">
        <w:rPr>
          <w:rFonts w:ascii="Whitney Light" w:eastAsia="Tahoma" w:hAnsi="Whitney Light"/>
          <w:color w:val="000000"/>
        </w:rPr>
        <w:t>Commissioning Authority</w:t>
      </w:r>
    </w:p>
    <w:p w14:paraId="1532F65C" w14:textId="1C3581C4" w:rsidR="00714E7D" w:rsidRPr="002E0FC5" w:rsidRDefault="00714E7D" w:rsidP="00714E7D">
      <w:pPr>
        <w:tabs>
          <w:tab w:val="right" w:pos="6984"/>
          <w:tab w:val="right" w:leader="underscore" w:pos="6984"/>
        </w:tabs>
        <w:spacing w:before="4" w:line="236" w:lineRule="exact"/>
        <w:textAlignment w:val="baseline"/>
        <w:rPr>
          <w:rFonts w:ascii="Whitney Light" w:eastAsia="Tahoma" w:hAnsi="Whitney Light"/>
          <w:color w:val="000000"/>
        </w:rPr>
      </w:pPr>
      <w:r w:rsidRPr="002E0FC5">
        <w:rPr>
          <w:rFonts w:ascii="Whitney Light" w:eastAsia="Tahoma" w:hAnsi="Whitney Light"/>
          <w:color w:val="000000"/>
        </w:rPr>
        <w:t xml:space="preserve">Company Name </w:t>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t>_____________________________ Project Manager _____________________________</w:t>
      </w:r>
      <w:r w:rsidRPr="002E0FC5">
        <w:rPr>
          <w:rFonts w:ascii="Whitney Light" w:eastAsia="Tahoma" w:hAnsi="Whitney Light"/>
          <w:color w:val="000000"/>
        </w:rPr>
        <w:tab/>
        <w:t xml:space="preserve"> </w:t>
      </w:r>
    </w:p>
    <w:p w14:paraId="5F21E4B6" w14:textId="77777777" w:rsidR="00714E7D" w:rsidRPr="002E0FC5" w:rsidRDefault="00714E7D" w:rsidP="00714E7D">
      <w:pPr>
        <w:spacing w:before="245" w:after="245" w:line="241" w:lineRule="exact"/>
        <w:ind w:left="144" w:right="144"/>
        <w:textAlignment w:val="baseline"/>
        <w:rPr>
          <w:rFonts w:ascii="Whitney Light" w:eastAsia="Tahoma" w:hAnsi="Whitney Light"/>
          <w:color w:val="000000"/>
        </w:rPr>
      </w:pPr>
      <w:r w:rsidRPr="002E0FC5">
        <w:rPr>
          <w:rFonts w:ascii="Whitney Light" w:eastAsia="Tahoma" w:hAnsi="Whitney Light"/>
          <w:color w:val="000000"/>
        </w:rPr>
        <w:t>Submit proof of qualifications of Commissioning Authority (</w:t>
      </w:r>
      <w:proofErr w:type="spellStart"/>
      <w:r w:rsidRPr="002E0FC5">
        <w:rPr>
          <w:rFonts w:ascii="Whitney Light" w:eastAsia="Tahoma" w:hAnsi="Whitney Light"/>
          <w:color w:val="000000"/>
        </w:rPr>
        <w:t>CxA</w:t>
      </w:r>
      <w:proofErr w:type="spellEnd"/>
      <w:r w:rsidRPr="002E0FC5">
        <w:rPr>
          <w:rFonts w:ascii="Whitney Light" w:eastAsia="Tahoma" w:hAnsi="Whitney Light"/>
          <w:color w:val="000000"/>
        </w:rPr>
        <w:t xml:space="preserve">) to Building Official. </w:t>
      </w:r>
      <w:proofErr w:type="spellStart"/>
      <w:r w:rsidRPr="002E0FC5">
        <w:rPr>
          <w:rFonts w:ascii="Whitney Light" w:eastAsia="Tahoma" w:hAnsi="Whitney Light"/>
          <w:color w:val="000000"/>
        </w:rPr>
        <w:t>CxA</w:t>
      </w:r>
      <w:proofErr w:type="spellEnd"/>
      <w:r w:rsidRPr="002E0FC5">
        <w:rPr>
          <w:rFonts w:ascii="Whitney Light" w:eastAsia="Tahoma" w:hAnsi="Whitney Light"/>
          <w:color w:val="000000"/>
        </w:rPr>
        <w:t xml:space="preserve"> must carry one of the following certifications: </w:t>
      </w:r>
      <w:proofErr w:type="spellStart"/>
      <w:r w:rsidRPr="002E0FC5">
        <w:rPr>
          <w:rFonts w:ascii="Whitney Light" w:eastAsia="Tahoma" w:hAnsi="Whitney Light"/>
          <w:color w:val="000000"/>
        </w:rPr>
        <w:t>CxA</w:t>
      </w:r>
      <w:proofErr w:type="spellEnd"/>
      <w:r w:rsidRPr="002E0FC5">
        <w:rPr>
          <w:rFonts w:ascii="Whitney Light" w:eastAsia="Tahoma" w:hAnsi="Whitney Light"/>
          <w:color w:val="000000"/>
        </w:rPr>
        <w:t xml:space="preserve"> by ACG (AABC Commissioning Group), CBCP by AEE (Assoc of Energy Engineers), CPMP or </w:t>
      </w:r>
      <w:proofErr w:type="spellStart"/>
      <w:r w:rsidRPr="002E0FC5">
        <w:rPr>
          <w:rFonts w:ascii="Whitney Light" w:eastAsia="Tahoma" w:hAnsi="Whitney Light"/>
          <w:color w:val="000000"/>
        </w:rPr>
        <w:t>BCxP</w:t>
      </w:r>
      <w:proofErr w:type="spellEnd"/>
      <w:r w:rsidRPr="002E0FC5">
        <w:rPr>
          <w:rFonts w:ascii="Whitney Light" w:eastAsia="Tahoma" w:hAnsi="Whitney Light"/>
          <w:color w:val="000000"/>
        </w:rPr>
        <w:t xml:space="preserve"> by ASHRAE, CCP by BCA (Building Commissioning Assoc), </w:t>
      </w:r>
      <w:proofErr w:type="spellStart"/>
      <w:r w:rsidRPr="002E0FC5">
        <w:rPr>
          <w:rFonts w:ascii="Whitney Light" w:eastAsia="Tahoma" w:hAnsi="Whitney Light"/>
          <w:color w:val="000000"/>
        </w:rPr>
        <w:t>CxAP</w:t>
      </w:r>
      <w:proofErr w:type="spellEnd"/>
      <w:r w:rsidRPr="002E0FC5">
        <w:rPr>
          <w:rFonts w:ascii="Whitney Light" w:eastAsia="Tahoma" w:hAnsi="Whitney Light"/>
          <w:color w:val="000000"/>
        </w:rPr>
        <w:t>/CAP/</w:t>
      </w:r>
      <w:proofErr w:type="spellStart"/>
      <w:r w:rsidRPr="002E0FC5">
        <w:rPr>
          <w:rFonts w:ascii="Whitney Light" w:eastAsia="Tahoma" w:hAnsi="Whitney Light"/>
          <w:color w:val="000000"/>
        </w:rPr>
        <w:t>CxM</w:t>
      </w:r>
      <w:proofErr w:type="spellEnd"/>
      <w:r w:rsidRPr="002E0FC5">
        <w:rPr>
          <w:rFonts w:ascii="Whitney Light" w:eastAsia="Tahoma" w:hAnsi="Whitney Light"/>
          <w:color w:val="000000"/>
        </w:rPr>
        <w:t>/</w:t>
      </w:r>
      <w:proofErr w:type="spellStart"/>
      <w:r w:rsidRPr="002E0FC5">
        <w:rPr>
          <w:rFonts w:ascii="Whitney Light" w:eastAsia="Tahoma" w:hAnsi="Whitney Light"/>
          <w:color w:val="000000"/>
        </w:rPr>
        <w:t>GcxP</w:t>
      </w:r>
      <w:proofErr w:type="spellEnd"/>
      <w:r w:rsidRPr="002E0FC5">
        <w:rPr>
          <w:rFonts w:ascii="Whitney Light" w:eastAsia="Tahoma" w:hAnsi="Whitney Light"/>
          <w:color w:val="000000"/>
        </w:rPr>
        <w:t xml:space="preserve"> or GCP by Univ of Wisconsin Madison.</w:t>
      </w:r>
    </w:p>
    <w:p w14:paraId="32500A49" w14:textId="77777777" w:rsidR="00714E7D" w:rsidRPr="002E0FC5" w:rsidRDefault="00714E7D" w:rsidP="00714E7D">
      <w:pPr>
        <w:spacing w:before="4" w:line="20" w:lineRule="exact"/>
        <w:rPr>
          <w:rFonts w:ascii="Whitney Light" w:hAnsi="Whitney Light"/>
        </w:rPr>
      </w:pPr>
    </w:p>
    <w:tbl>
      <w:tblPr>
        <w:tblW w:w="0" w:type="auto"/>
        <w:tblInd w:w="24" w:type="dxa"/>
        <w:tblLayout w:type="fixed"/>
        <w:tblCellMar>
          <w:left w:w="0" w:type="dxa"/>
          <w:right w:w="0" w:type="dxa"/>
        </w:tblCellMar>
        <w:tblLook w:val="0000" w:firstRow="0" w:lastRow="0" w:firstColumn="0" w:lastColumn="0" w:noHBand="0" w:noVBand="0"/>
      </w:tblPr>
      <w:tblGrid>
        <w:gridCol w:w="936"/>
        <w:gridCol w:w="998"/>
        <w:gridCol w:w="8271"/>
      </w:tblGrid>
      <w:tr w:rsidR="00714E7D" w:rsidRPr="00DA3920" w14:paraId="071CC0AF" w14:textId="77777777" w:rsidTr="00AF0AF4">
        <w:trPr>
          <w:trHeight w:hRule="exact" w:val="269"/>
        </w:trPr>
        <w:tc>
          <w:tcPr>
            <w:tcW w:w="936" w:type="dxa"/>
            <w:tcBorders>
              <w:top w:val="single" w:sz="9" w:space="0" w:color="000000"/>
              <w:left w:val="single" w:sz="9" w:space="0" w:color="000000"/>
              <w:bottom w:val="single" w:sz="9" w:space="0" w:color="000000"/>
              <w:right w:val="single" w:sz="9" w:space="0" w:color="000000"/>
            </w:tcBorders>
            <w:vAlign w:val="center"/>
          </w:tcPr>
          <w:p w14:paraId="43A76923" w14:textId="77777777" w:rsidR="00714E7D" w:rsidRPr="002E0FC5" w:rsidRDefault="00714E7D" w:rsidP="00AF0AF4">
            <w:pPr>
              <w:spacing w:after="7" w:line="237" w:lineRule="exact"/>
              <w:jc w:val="center"/>
              <w:textAlignment w:val="baseline"/>
              <w:rPr>
                <w:rFonts w:ascii="Whitney Light" w:eastAsia="Tahoma" w:hAnsi="Whitney Light"/>
                <w:b/>
                <w:color w:val="000000"/>
              </w:rPr>
            </w:pPr>
            <w:r w:rsidRPr="002E0FC5">
              <w:rPr>
                <w:rFonts w:ascii="Whitney Light" w:eastAsia="Tahoma" w:hAnsi="Whitney Light"/>
                <w:b/>
                <w:color w:val="000000"/>
              </w:rPr>
              <w:t>Initials</w:t>
            </w:r>
          </w:p>
        </w:tc>
        <w:tc>
          <w:tcPr>
            <w:tcW w:w="998" w:type="dxa"/>
            <w:tcBorders>
              <w:top w:val="single" w:sz="9" w:space="0" w:color="000000"/>
              <w:left w:val="single" w:sz="9" w:space="0" w:color="000000"/>
              <w:bottom w:val="single" w:sz="9" w:space="0" w:color="000000"/>
              <w:right w:val="single" w:sz="9" w:space="0" w:color="000000"/>
            </w:tcBorders>
            <w:vAlign w:val="center"/>
          </w:tcPr>
          <w:p w14:paraId="08793CA9" w14:textId="77777777" w:rsidR="00714E7D" w:rsidRPr="002E0FC5" w:rsidRDefault="00714E7D" w:rsidP="00AF0AF4">
            <w:pPr>
              <w:spacing w:after="7" w:line="237" w:lineRule="exact"/>
              <w:jc w:val="center"/>
              <w:textAlignment w:val="baseline"/>
              <w:rPr>
                <w:rFonts w:ascii="Whitney Light" w:eastAsia="Tahoma" w:hAnsi="Whitney Light"/>
                <w:b/>
                <w:color w:val="000000"/>
              </w:rPr>
            </w:pPr>
            <w:r w:rsidRPr="002E0FC5">
              <w:rPr>
                <w:rFonts w:ascii="Whitney Light" w:eastAsia="Tahoma" w:hAnsi="Whitney Light"/>
                <w:b/>
                <w:color w:val="000000"/>
              </w:rPr>
              <w:t>Date</w:t>
            </w:r>
          </w:p>
        </w:tc>
        <w:tc>
          <w:tcPr>
            <w:tcW w:w="8271" w:type="dxa"/>
            <w:tcBorders>
              <w:top w:val="single" w:sz="9" w:space="0" w:color="000000"/>
              <w:left w:val="single" w:sz="9" w:space="0" w:color="000000"/>
              <w:bottom w:val="single" w:sz="9" w:space="0" w:color="000000"/>
              <w:right w:val="single" w:sz="9" w:space="0" w:color="000000"/>
            </w:tcBorders>
            <w:vAlign w:val="center"/>
          </w:tcPr>
          <w:p w14:paraId="2E18C3D0" w14:textId="77777777" w:rsidR="00714E7D" w:rsidRPr="002E0FC5" w:rsidRDefault="00714E7D" w:rsidP="00AF0AF4">
            <w:pPr>
              <w:spacing w:after="7" w:line="237" w:lineRule="exact"/>
              <w:ind w:right="4279"/>
              <w:jc w:val="right"/>
              <w:textAlignment w:val="baseline"/>
              <w:rPr>
                <w:rFonts w:ascii="Whitney Light" w:eastAsia="Tahoma" w:hAnsi="Whitney Light"/>
                <w:b/>
                <w:color w:val="000000"/>
              </w:rPr>
            </w:pPr>
            <w:r w:rsidRPr="002E0FC5">
              <w:rPr>
                <w:rFonts w:ascii="Whitney Light" w:eastAsia="Tahoma" w:hAnsi="Whitney Light"/>
                <w:b/>
                <w:color w:val="000000"/>
              </w:rPr>
              <w:t>Item</w:t>
            </w:r>
          </w:p>
        </w:tc>
      </w:tr>
      <w:tr w:rsidR="00714E7D" w:rsidRPr="00DA3920" w14:paraId="5F7D4921" w14:textId="77777777" w:rsidTr="00AF0AF4">
        <w:trPr>
          <w:trHeight w:hRule="exact" w:val="288"/>
        </w:trPr>
        <w:tc>
          <w:tcPr>
            <w:tcW w:w="936" w:type="dxa"/>
            <w:tcBorders>
              <w:top w:val="single" w:sz="9" w:space="0" w:color="000000"/>
              <w:left w:val="single" w:sz="9" w:space="0" w:color="000000"/>
              <w:bottom w:val="single" w:sz="9" w:space="0" w:color="000000"/>
              <w:right w:val="single" w:sz="9" w:space="0" w:color="000000"/>
            </w:tcBorders>
          </w:tcPr>
          <w:p w14:paraId="75189CF0"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998" w:type="dxa"/>
            <w:tcBorders>
              <w:top w:val="single" w:sz="9" w:space="0" w:color="000000"/>
              <w:left w:val="single" w:sz="9" w:space="0" w:color="000000"/>
              <w:bottom w:val="single" w:sz="9" w:space="0" w:color="000000"/>
              <w:right w:val="single" w:sz="9" w:space="0" w:color="000000"/>
            </w:tcBorders>
          </w:tcPr>
          <w:p w14:paraId="4C499933"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8271" w:type="dxa"/>
            <w:tcBorders>
              <w:top w:val="single" w:sz="9" w:space="0" w:color="000000"/>
              <w:left w:val="single" w:sz="9" w:space="0" w:color="000000"/>
              <w:bottom w:val="single" w:sz="9" w:space="0" w:color="000000"/>
              <w:right w:val="single" w:sz="9" w:space="0" w:color="000000"/>
            </w:tcBorders>
            <w:vAlign w:val="center"/>
          </w:tcPr>
          <w:p w14:paraId="3E8716AA" w14:textId="77777777" w:rsidR="00714E7D" w:rsidRPr="002E0FC5" w:rsidRDefault="00714E7D" w:rsidP="00AF0AF4">
            <w:pPr>
              <w:spacing w:after="24" w:line="235" w:lineRule="exact"/>
              <w:ind w:left="106"/>
              <w:textAlignment w:val="baseline"/>
              <w:rPr>
                <w:rFonts w:ascii="Whitney Light" w:eastAsia="Tahoma" w:hAnsi="Whitney Light"/>
                <w:color w:val="000000"/>
              </w:rPr>
            </w:pPr>
            <w:r w:rsidRPr="002E0FC5">
              <w:rPr>
                <w:rFonts w:ascii="Whitney Light" w:eastAsia="Tahoma" w:hAnsi="Whitney Light"/>
                <w:color w:val="000000"/>
              </w:rPr>
              <w:t>Review Owner’s project requirements (OPR)</w:t>
            </w:r>
          </w:p>
        </w:tc>
      </w:tr>
      <w:tr w:rsidR="00714E7D" w:rsidRPr="00DA3920" w14:paraId="6C196AE9" w14:textId="77777777" w:rsidTr="00AF0AF4">
        <w:trPr>
          <w:trHeight w:hRule="exact" w:val="283"/>
        </w:trPr>
        <w:tc>
          <w:tcPr>
            <w:tcW w:w="936" w:type="dxa"/>
            <w:tcBorders>
              <w:top w:val="single" w:sz="9" w:space="0" w:color="000000"/>
              <w:left w:val="single" w:sz="9" w:space="0" w:color="000000"/>
              <w:bottom w:val="single" w:sz="9" w:space="0" w:color="000000"/>
              <w:right w:val="single" w:sz="9" w:space="0" w:color="000000"/>
            </w:tcBorders>
          </w:tcPr>
          <w:p w14:paraId="646B5ADE"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998" w:type="dxa"/>
            <w:tcBorders>
              <w:top w:val="single" w:sz="9" w:space="0" w:color="000000"/>
              <w:left w:val="single" w:sz="9" w:space="0" w:color="000000"/>
              <w:bottom w:val="single" w:sz="9" w:space="0" w:color="000000"/>
              <w:right w:val="single" w:sz="9" w:space="0" w:color="000000"/>
            </w:tcBorders>
          </w:tcPr>
          <w:p w14:paraId="0589D55D"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8271" w:type="dxa"/>
            <w:tcBorders>
              <w:top w:val="single" w:sz="9" w:space="0" w:color="000000"/>
              <w:left w:val="single" w:sz="9" w:space="0" w:color="000000"/>
              <w:bottom w:val="single" w:sz="9" w:space="0" w:color="000000"/>
              <w:right w:val="single" w:sz="9" w:space="0" w:color="000000"/>
            </w:tcBorders>
            <w:vAlign w:val="center"/>
          </w:tcPr>
          <w:p w14:paraId="13CAF4AE" w14:textId="77777777" w:rsidR="00714E7D" w:rsidRPr="002E0FC5" w:rsidRDefault="00714E7D" w:rsidP="00AF0AF4">
            <w:pPr>
              <w:spacing w:after="24" w:line="235" w:lineRule="exact"/>
              <w:ind w:left="106"/>
              <w:textAlignment w:val="baseline"/>
              <w:rPr>
                <w:rFonts w:ascii="Whitney Light" w:eastAsia="Tahoma" w:hAnsi="Whitney Light"/>
                <w:color w:val="000000"/>
              </w:rPr>
            </w:pPr>
            <w:r w:rsidRPr="002E0FC5">
              <w:rPr>
                <w:rFonts w:ascii="Whitney Light" w:eastAsia="Tahoma" w:hAnsi="Whitney Light"/>
                <w:color w:val="000000"/>
              </w:rPr>
              <w:t>Review Basis of Design (BOD)</w:t>
            </w:r>
          </w:p>
        </w:tc>
      </w:tr>
      <w:tr w:rsidR="00714E7D" w:rsidRPr="00DA3920" w14:paraId="4B2A2862" w14:textId="77777777" w:rsidTr="00AF0AF4">
        <w:trPr>
          <w:trHeight w:hRule="exact" w:val="283"/>
        </w:trPr>
        <w:tc>
          <w:tcPr>
            <w:tcW w:w="936" w:type="dxa"/>
            <w:tcBorders>
              <w:top w:val="single" w:sz="9" w:space="0" w:color="000000"/>
              <w:left w:val="single" w:sz="9" w:space="0" w:color="000000"/>
              <w:bottom w:val="single" w:sz="9" w:space="0" w:color="000000"/>
              <w:right w:val="single" w:sz="9" w:space="0" w:color="000000"/>
            </w:tcBorders>
          </w:tcPr>
          <w:p w14:paraId="26275339" w14:textId="77777777" w:rsidR="00714E7D" w:rsidRPr="002E0FC5" w:rsidRDefault="00714E7D" w:rsidP="00AF0AF4">
            <w:pPr>
              <w:textAlignment w:val="baseline"/>
              <w:rPr>
                <w:rFonts w:ascii="Whitney Light" w:eastAsia="Tahoma" w:hAnsi="Whitney Light"/>
                <w:color w:val="000000"/>
              </w:rPr>
            </w:pPr>
          </w:p>
        </w:tc>
        <w:tc>
          <w:tcPr>
            <w:tcW w:w="998" w:type="dxa"/>
            <w:tcBorders>
              <w:top w:val="single" w:sz="9" w:space="0" w:color="000000"/>
              <w:left w:val="single" w:sz="9" w:space="0" w:color="000000"/>
              <w:bottom w:val="single" w:sz="9" w:space="0" w:color="000000"/>
              <w:right w:val="single" w:sz="9" w:space="0" w:color="000000"/>
            </w:tcBorders>
          </w:tcPr>
          <w:p w14:paraId="4DB07ECF" w14:textId="77777777" w:rsidR="00714E7D" w:rsidRPr="002E0FC5" w:rsidRDefault="00714E7D" w:rsidP="00AF0AF4">
            <w:pPr>
              <w:textAlignment w:val="baseline"/>
              <w:rPr>
                <w:rFonts w:ascii="Whitney Light" w:eastAsia="Tahoma" w:hAnsi="Whitney Light"/>
                <w:color w:val="000000"/>
              </w:rPr>
            </w:pPr>
          </w:p>
        </w:tc>
        <w:tc>
          <w:tcPr>
            <w:tcW w:w="8271" w:type="dxa"/>
            <w:tcBorders>
              <w:top w:val="single" w:sz="9" w:space="0" w:color="000000"/>
              <w:left w:val="single" w:sz="9" w:space="0" w:color="000000"/>
              <w:bottom w:val="single" w:sz="9" w:space="0" w:color="000000"/>
              <w:right w:val="single" w:sz="9" w:space="0" w:color="000000"/>
            </w:tcBorders>
            <w:vAlign w:val="center"/>
          </w:tcPr>
          <w:p w14:paraId="06FDA185" w14:textId="77777777" w:rsidR="00714E7D" w:rsidRPr="002E0FC5" w:rsidRDefault="00714E7D" w:rsidP="00AF0AF4">
            <w:pPr>
              <w:spacing w:after="24" w:line="235" w:lineRule="exact"/>
              <w:ind w:left="106"/>
              <w:textAlignment w:val="baseline"/>
              <w:rPr>
                <w:rFonts w:ascii="Whitney Light" w:eastAsia="Tahoma" w:hAnsi="Whitney Light"/>
                <w:color w:val="000000"/>
              </w:rPr>
            </w:pPr>
            <w:r w:rsidRPr="002E0FC5">
              <w:rPr>
                <w:rFonts w:ascii="Whitney Light" w:eastAsia="Tahoma" w:hAnsi="Whitney Light"/>
                <w:color w:val="000000"/>
              </w:rPr>
              <w:t>Design Review</w:t>
            </w:r>
          </w:p>
        </w:tc>
      </w:tr>
      <w:tr w:rsidR="00714E7D" w:rsidRPr="00DA3920" w14:paraId="0766CEAA" w14:textId="77777777" w:rsidTr="00AF0AF4">
        <w:trPr>
          <w:trHeight w:hRule="exact" w:val="288"/>
        </w:trPr>
        <w:tc>
          <w:tcPr>
            <w:tcW w:w="936" w:type="dxa"/>
            <w:tcBorders>
              <w:top w:val="single" w:sz="9" w:space="0" w:color="000000"/>
              <w:left w:val="single" w:sz="9" w:space="0" w:color="000000"/>
              <w:bottom w:val="single" w:sz="9" w:space="0" w:color="000000"/>
              <w:right w:val="single" w:sz="9" w:space="0" w:color="000000"/>
            </w:tcBorders>
          </w:tcPr>
          <w:p w14:paraId="2B5C12DE"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998" w:type="dxa"/>
            <w:tcBorders>
              <w:top w:val="single" w:sz="9" w:space="0" w:color="000000"/>
              <w:left w:val="single" w:sz="9" w:space="0" w:color="000000"/>
              <w:bottom w:val="single" w:sz="9" w:space="0" w:color="000000"/>
              <w:right w:val="single" w:sz="9" w:space="0" w:color="000000"/>
            </w:tcBorders>
          </w:tcPr>
          <w:p w14:paraId="064C8B45"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8271" w:type="dxa"/>
            <w:tcBorders>
              <w:top w:val="single" w:sz="9" w:space="0" w:color="000000"/>
              <w:left w:val="single" w:sz="9" w:space="0" w:color="000000"/>
              <w:bottom w:val="single" w:sz="9" w:space="0" w:color="000000"/>
              <w:right w:val="single" w:sz="9" w:space="0" w:color="000000"/>
            </w:tcBorders>
            <w:vAlign w:val="center"/>
          </w:tcPr>
          <w:p w14:paraId="41878785" w14:textId="77777777" w:rsidR="00714E7D" w:rsidRPr="002E0FC5" w:rsidRDefault="00714E7D" w:rsidP="00AF0AF4">
            <w:pPr>
              <w:spacing w:after="38" w:line="236" w:lineRule="exact"/>
              <w:ind w:left="106"/>
              <w:textAlignment w:val="baseline"/>
              <w:rPr>
                <w:rFonts w:ascii="Whitney Light" w:eastAsia="Tahoma" w:hAnsi="Whitney Light"/>
                <w:color w:val="000000"/>
              </w:rPr>
            </w:pPr>
            <w:r w:rsidRPr="002E0FC5">
              <w:rPr>
                <w:rFonts w:ascii="Whitney Light" w:eastAsia="Tahoma" w:hAnsi="Whitney Light"/>
                <w:color w:val="000000"/>
              </w:rPr>
              <w:t>Include commissioning requirements in project specifications</w:t>
            </w:r>
          </w:p>
        </w:tc>
      </w:tr>
      <w:tr w:rsidR="00714E7D" w:rsidRPr="00DA3920" w14:paraId="35895037" w14:textId="77777777" w:rsidTr="00AF0AF4">
        <w:trPr>
          <w:trHeight w:hRule="exact" w:val="288"/>
        </w:trPr>
        <w:tc>
          <w:tcPr>
            <w:tcW w:w="936" w:type="dxa"/>
            <w:tcBorders>
              <w:top w:val="single" w:sz="9" w:space="0" w:color="000000"/>
              <w:left w:val="single" w:sz="9" w:space="0" w:color="000000"/>
              <w:bottom w:val="single" w:sz="9" w:space="0" w:color="000000"/>
              <w:right w:val="single" w:sz="9" w:space="0" w:color="000000"/>
            </w:tcBorders>
          </w:tcPr>
          <w:p w14:paraId="0E12FEF7" w14:textId="77777777" w:rsidR="00714E7D" w:rsidRPr="002E0FC5" w:rsidRDefault="00714E7D" w:rsidP="00AF0AF4">
            <w:pPr>
              <w:textAlignment w:val="baseline"/>
              <w:rPr>
                <w:rFonts w:ascii="Whitney Light" w:eastAsia="Tahoma" w:hAnsi="Whitney Light"/>
                <w:color w:val="000000"/>
              </w:rPr>
            </w:pPr>
          </w:p>
        </w:tc>
        <w:tc>
          <w:tcPr>
            <w:tcW w:w="998" w:type="dxa"/>
            <w:tcBorders>
              <w:top w:val="single" w:sz="9" w:space="0" w:color="000000"/>
              <w:left w:val="single" w:sz="9" w:space="0" w:color="000000"/>
              <w:bottom w:val="single" w:sz="9" w:space="0" w:color="000000"/>
              <w:right w:val="single" w:sz="9" w:space="0" w:color="000000"/>
            </w:tcBorders>
          </w:tcPr>
          <w:p w14:paraId="09CC0DD8" w14:textId="77777777" w:rsidR="00714E7D" w:rsidRPr="002E0FC5" w:rsidRDefault="00714E7D" w:rsidP="00AF0AF4">
            <w:pPr>
              <w:textAlignment w:val="baseline"/>
              <w:rPr>
                <w:rFonts w:ascii="Whitney Light" w:eastAsia="Tahoma" w:hAnsi="Whitney Light"/>
                <w:color w:val="000000"/>
              </w:rPr>
            </w:pPr>
          </w:p>
        </w:tc>
        <w:tc>
          <w:tcPr>
            <w:tcW w:w="8271" w:type="dxa"/>
            <w:tcBorders>
              <w:top w:val="single" w:sz="9" w:space="0" w:color="000000"/>
              <w:left w:val="single" w:sz="9" w:space="0" w:color="000000"/>
              <w:bottom w:val="single" w:sz="9" w:space="0" w:color="000000"/>
              <w:right w:val="single" w:sz="9" w:space="0" w:color="000000"/>
            </w:tcBorders>
            <w:vAlign w:val="center"/>
          </w:tcPr>
          <w:p w14:paraId="743BCF36" w14:textId="77777777" w:rsidR="00714E7D" w:rsidRPr="002E0FC5" w:rsidRDefault="00714E7D" w:rsidP="00AF0AF4">
            <w:pPr>
              <w:spacing w:after="38" w:line="236" w:lineRule="exact"/>
              <w:ind w:left="106"/>
              <w:textAlignment w:val="baseline"/>
              <w:rPr>
                <w:rFonts w:ascii="Whitney Light" w:eastAsia="Tahoma" w:hAnsi="Whitney Light"/>
                <w:color w:val="000000"/>
              </w:rPr>
            </w:pPr>
            <w:r w:rsidRPr="002E0FC5">
              <w:rPr>
                <w:rFonts w:ascii="Whitney Light" w:eastAsia="Tahoma" w:hAnsi="Whitney Light"/>
                <w:color w:val="000000"/>
              </w:rPr>
              <w:t>Submittal Review</w:t>
            </w:r>
          </w:p>
        </w:tc>
      </w:tr>
      <w:tr w:rsidR="00714E7D" w:rsidRPr="00DA3920" w14:paraId="665384A7" w14:textId="77777777" w:rsidTr="00AF0AF4">
        <w:trPr>
          <w:trHeight w:hRule="exact" w:val="283"/>
        </w:trPr>
        <w:tc>
          <w:tcPr>
            <w:tcW w:w="936" w:type="dxa"/>
            <w:tcBorders>
              <w:top w:val="single" w:sz="9" w:space="0" w:color="000000"/>
              <w:left w:val="single" w:sz="9" w:space="0" w:color="000000"/>
              <w:bottom w:val="single" w:sz="9" w:space="0" w:color="000000"/>
              <w:right w:val="single" w:sz="9" w:space="0" w:color="000000"/>
            </w:tcBorders>
          </w:tcPr>
          <w:p w14:paraId="6FD722B9"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998" w:type="dxa"/>
            <w:tcBorders>
              <w:top w:val="single" w:sz="9" w:space="0" w:color="000000"/>
              <w:left w:val="single" w:sz="9" w:space="0" w:color="000000"/>
              <w:bottom w:val="single" w:sz="9" w:space="0" w:color="000000"/>
              <w:right w:val="single" w:sz="9" w:space="0" w:color="000000"/>
            </w:tcBorders>
          </w:tcPr>
          <w:p w14:paraId="2B5BFDC2"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8271" w:type="dxa"/>
            <w:tcBorders>
              <w:top w:val="single" w:sz="9" w:space="0" w:color="000000"/>
              <w:left w:val="single" w:sz="9" w:space="0" w:color="000000"/>
              <w:bottom w:val="single" w:sz="9" w:space="0" w:color="000000"/>
              <w:right w:val="single" w:sz="9" w:space="0" w:color="000000"/>
            </w:tcBorders>
            <w:vAlign w:val="center"/>
          </w:tcPr>
          <w:p w14:paraId="0322BA58" w14:textId="77777777" w:rsidR="00714E7D" w:rsidRPr="002E0FC5" w:rsidRDefault="00714E7D" w:rsidP="00AF0AF4">
            <w:pPr>
              <w:spacing w:after="19" w:line="235" w:lineRule="exact"/>
              <w:ind w:left="106"/>
              <w:textAlignment w:val="baseline"/>
              <w:rPr>
                <w:rFonts w:ascii="Whitney Light" w:eastAsia="Tahoma" w:hAnsi="Whitney Light"/>
                <w:color w:val="000000"/>
              </w:rPr>
            </w:pPr>
            <w:r w:rsidRPr="002E0FC5">
              <w:rPr>
                <w:rFonts w:ascii="Whitney Light" w:eastAsia="Tahoma" w:hAnsi="Whitney Light"/>
                <w:color w:val="000000"/>
              </w:rPr>
              <w:t>Develop Commissioning Plan</w:t>
            </w:r>
          </w:p>
        </w:tc>
      </w:tr>
      <w:tr w:rsidR="00714E7D" w:rsidRPr="00DA3920" w14:paraId="55F3D31B" w14:textId="77777777" w:rsidTr="00AF0AF4">
        <w:trPr>
          <w:trHeight w:hRule="exact" w:val="288"/>
        </w:trPr>
        <w:tc>
          <w:tcPr>
            <w:tcW w:w="936" w:type="dxa"/>
            <w:tcBorders>
              <w:top w:val="single" w:sz="9" w:space="0" w:color="000000"/>
              <w:left w:val="single" w:sz="9" w:space="0" w:color="000000"/>
              <w:bottom w:val="single" w:sz="9" w:space="0" w:color="000000"/>
              <w:right w:val="single" w:sz="9" w:space="0" w:color="000000"/>
            </w:tcBorders>
          </w:tcPr>
          <w:p w14:paraId="2D14EDD6"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998" w:type="dxa"/>
            <w:tcBorders>
              <w:top w:val="single" w:sz="9" w:space="0" w:color="000000"/>
              <w:left w:val="single" w:sz="9" w:space="0" w:color="000000"/>
              <w:bottom w:val="single" w:sz="9" w:space="0" w:color="000000"/>
              <w:right w:val="single" w:sz="9" w:space="0" w:color="000000"/>
            </w:tcBorders>
          </w:tcPr>
          <w:p w14:paraId="16F4FC31"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8271" w:type="dxa"/>
            <w:tcBorders>
              <w:top w:val="single" w:sz="9" w:space="0" w:color="000000"/>
              <w:left w:val="single" w:sz="9" w:space="0" w:color="000000"/>
              <w:bottom w:val="single" w:sz="9" w:space="0" w:color="000000"/>
              <w:right w:val="single" w:sz="9" w:space="0" w:color="000000"/>
            </w:tcBorders>
            <w:vAlign w:val="center"/>
          </w:tcPr>
          <w:p w14:paraId="4F7BA849" w14:textId="77777777" w:rsidR="00714E7D" w:rsidRPr="002E0FC5" w:rsidRDefault="00714E7D" w:rsidP="00AF0AF4">
            <w:pPr>
              <w:spacing w:after="19" w:line="235" w:lineRule="exact"/>
              <w:ind w:left="106"/>
              <w:textAlignment w:val="baseline"/>
              <w:rPr>
                <w:rFonts w:ascii="Whitney Light" w:eastAsia="Tahoma" w:hAnsi="Whitney Light"/>
                <w:color w:val="000000"/>
              </w:rPr>
            </w:pPr>
            <w:r w:rsidRPr="002E0FC5">
              <w:rPr>
                <w:rFonts w:ascii="Whitney Light" w:eastAsia="Tahoma" w:hAnsi="Whitney Light"/>
                <w:color w:val="000000"/>
              </w:rPr>
              <w:t>Complete Pre-functional Checklists</w:t>
            </w:r>
          </w:p>
        </w:tc>
      </w:tr>
      <w:tr w:rsidR="00714E7D" w:rsidRPr="00DA3920" w14:paraId="41CE797F" w14:textId="77777777" w:rsidTr="00AF0AF4">
        <w:trPr>
          <w:trHeight w:hRule="exact" w:val="283"/>
        </w:trPr>
        <w:tc>
          <w:tcPr>
            <w:tcW w:w="936" w:type="dxa"/>
            <w:tcBorders>
              <w:top w:val="single" w:sz="9" w:space="0" w:color="000000"/>
              <w:left w:val="single" w:sz="9" w:space="0" w:color="000000"/>
              <w:bottom w:val="single" w:sz="9" w:space="0" w:color="000000"/>
              <w:right w:val="single" w:sz="9" w:space="0" w:color="000000"/>
            </w:tcBorders>
          </w:tcPr>
          <w:p w14:paraId="05F6A3CE"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998" w:type="dxa"/>
            <w:tcBorders>
              <w:top w:val="single" w:sz="9" w:space="0" w:color="000000"/>
              <w:left w:val="single" w:sz="9" w:space="0" w:color="000000"/>
              <w:bottom w:val="single" w:sz="9" w:space="0" w:color="000000"/>
              <w:right w:val="single" w:sz="9" w:space="0" w:color="000000"/>
            </w:tcBorders>
          </w:tcPr>
          <w:p w14:paraId="61F6C603"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8271" w:type="dxa"/>
            <w:tcBorders>
              <w:top w:val="single" w:sz="9" w:space="0" w:color="000000"/>
              <w:left w:val="single" w:sz="9" w:space="0" w:color="000000"/>
              <w:bottom w:val="single" w:sz="9" w:space="0" w:color="000000"/>
              <w:right w:val="single" w:sz="9" w:space="0" w:color="000000"/>
            </w:tcBorders>
            <w:vAlign w:val="center"/>
          </w:tcPr>
          <w:p w14:paraId="5317596D" w14:textId="77777777" w:rsidR="00714E7D" w:rsidRPr="002E0FC5" w:rsidRDefault="00714E7D" w:rsidP="00AF0AF4">
            <w:pPr>
              <w:spacing w:after="28" w:line="235" w:lineRule="exact"/>
              <w:ind w:left="106"/>
              <w:textAlignment w:val="baseline"/>
              <w:rPr>
                <w:rFonts w:ascii="Whitney Light" w:eastAsia="Tahoma" w:hAnsi="Whitney Light"/>
                <w:color w:val="000000"/>
              </w:rPr>
            </w:pPr>
            <w:r w:rsidRPr="002E0FC5">
              <w:rPr>
                <w:rFonts w:ascii="Whitney Light" w:eastAsia="Tahoma" w:hAnsi="Whitney Light"/>
                <w:color w:val="000000"/>
              </w:rPr>
              <w:t>Complete Function Performance Tests</w:t>
            </w:r>
          </w:p>
        </w:tc>
      </w:tr>
      <w:tr w:rsidR="00714E7D" w:rsidRPr="00DA3920" w14:paraId="6F7CAA42" w14:textId="77777777" w:rsidTr="00AF0AF4">
        <w:trPr>
          <w:trHeight w:hRule="exact" w:val="283"/>
        </w:trPr>
        <w:tc>
          <w:tcPr>
            <w:tcW w:w="936" w:type="dxa"/>
            <w:tcBorders>
              <w:top w:val="single" w:sz="9" w:space="0" w:color="000000"/>
              <w:left w:val="single" w:sz="9" w:space="0" w:color="000000"/>
              <w:bottom w:val="single" w:sz="9" w:space="0" w:color="000000"/>
              <w:right w:val="single" w:sz="9" w:space="0" w:color="000000"/>
            </w:tcBorders>
          </w:tcPr>
          <w:p w14:paraId="2917E13E" w14:textId="77777777" w:rsidR="00714E7D" w:rsidRPr="002E0FC5" w:rsidRDefault="00714E7D" w:rsidP="00AF0AF4">
            <w:pPr>
              <w:textAlignment w:val="baseline"/>
              <w:rPr>
                <w:rFonts w:ascii="Whitney Light" w:eastAsia="Tahoma" w:hAnsi="Whitney Light"/>
                <w:color w:val="000000"/>
              </w:rPr>
            </w:pPr>
          </w:p>
        </w:tc>
        <w:tc>
          <w:tcPr>
            <w:tcW w:w="998" w:type="dxa"/>
            <w:tcBorders>
              <w:top w:val="single" w:sz="9" w:space="0" w:color="000000"/>
              <w:left w:val="single" w:sz="9" w:space="0" w:color="000000"/>
              <w:bottom w:val="single" w:sz="9" w:space="0" w:color="000000"/>
              <w:right w:val="single" w:sz="9" w:space="0" w:color="000000"/>
            </w:tcBorders>
          </w:tcPr>
          <w:p w14:paraId="1428D4C7" w14:textId="77777777" w:rsidR="00714E7D" w:rsidRPr="002E0FC5" w:rsidRDefault="00714E7D" w:rsidP="00AF0AF4">
            <w:pPr>
              <w:textAlignment w:val="baseline"/>
              <w:rPr>
                <w:rFonts w:ascii="Whitney Light" w:eastAsia="Tahoma" w:hAnsi="Whitney Light"/>
                <w:color w:val="000000"/>
              </w:rPr>
            </w:pPr>
          </w:p>
        </w:tc>
        <w:tc>
          <w:tcPr>
            <w:tcW w:w="8271" w:type="dxa"/>
            <w:tcBorders>
              <w:top w:val="single" w:sz="9" w:space="0" w:color="000000"/>
              <w:left w:val="single" w:sz="9" w:space="0" w:color="000000"/>
              <w:bottom w:val="single" w:sz="9" w:space="0" w:color="000000"/>
              <w:right w:val="single" w:sz="9" w:space="0" w:color="000000"/>
            </w:tcBorders>
            <w:vAlign w:val="center"/>
          </w:tcPr>
          <w:p w14:paraId="7D77942E" w14:textId="77777777" w:rsidR="00714E7D" w:rsidRPr="002E0FC5" w:rsidRDefault="00714E7D" w:rsidP="00AF0AF4">
            <w:pPr>
              <w:spacing w:after="28" w:line="235" w:lineRule="exact"/>
              <w:ind w:left="106"/>
              <w:textAlignment w:val="baseline"/>
              <w:rPr>
                <w:rFonts w:ascii="Whitney Light" w:eastAsia="Tahoma" w:hAnsi="Whitney Light"/>
                <w:color w:val="000000"/>
              </w:rPr>
            </w:pPr>
            <w:r w:rsidRPr="002E0FC5">
              <w:rPr>
                <w:rFonts w:ascii="Whitney Light" w:eastAsia="Tahoma" w:hAnsi="Whitney Light"/>
                <w:color w:val="000000"/>
              </w:rPr>
              <w:t xml:space="preserve">Issues and resolution log with all issues closed </w:t>
            </w:r>
          </w:p>
        </w:tc>
      </w:tr>
      <w:tr w:rsidR="00714E7D" w:rsidRPr="00DA3920" w14:paraId="38323A79" w14:textId="77777777" w:rsidTr="00AF0AF4">
        <w:trPr>
          <w:trHeight w:hRule="exact" w:val="288"/>
        </w:trPr>
        <w:tc>
          <w:tcPr>
            <w:tcW w:w="936" w:type="dxa"/>
            <w:tcBorders>
              <w:top w:val="single" w:sz="9" w:space="0" w:color="000000"/>
              <w:left w:val="single" w:sz="9" w:space="0" w:color="000000"/>
              <w:bottom w:val="single" w:sz="9" w:space="0" w:color="000000"/>
              <w:right w:val="single" w:sz="9" w:space="0" w:color="000000"/>
            </w:tcBorders>
          </w:tcPr>
          <w:p w14:paraId="1C9CA86E"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998" w:type="dxa"/>
            <w:tcBorders>
              <w:top w:val="single" w:sz="9" w:space="0" w:color="000000"/>
              <w:left w:val="single" w:sz="9" w:space="0" w:color="000000"/>
              <w:bottom w:val="single" w:sz="9" w:space="0" w:color="000000"/>
              <w:right w:val="single" w:sz="9" w:space="0" w:color="000000"/>
            </w:tcBorders>
          </w:tcPr>
          <w:p w14:paraId="40F64094"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8271" w:type="dxa"/>
            <w:tcBorders>
              <w:top w:val="single" w:sz="9" w:space="0" w:color="000000"/>
              <w:left w:val="single" w:sz="9" w:space="0" w:color="000000"/>
              <w:bottom w:val="single" w:sz="9" w:space="0" w:color="000000"/>
              <w:right w:val="single" w:sz="9" w:space="0" w:color="000000"/>
            </w:tcBorders>
            <w:vAlign w:val="center"/>
          </w:tcPr>
          <w:p w14:paraId="42184595" w14:textId="77777777" w:rsidR="00714E7D" w:rsidRPr="002E0FC5" w:rsidRDefault="00714E7D" w:rsidP="00AF0AF4">
            <w:pPr>
              <w:spacing w:after="23" w:line="236" w:lineRule="exact"/>
              <w:ind w:left="106"/>
              <w:textAlignment w:val="baseline"/>
              <w:rPr>
                <w:rFonts w:ascii="Whitney Light" w:eastAsia="Tahoma" w:hAnsi="Whitney Light"/>
                <w:color w:val="000000"/>
              </w:rPr>
            </w:pPr>
            <w:r w:rsidRPr="002E0FC5">
              <w:rPr>
                <w:rFonts w:ascii="Whitney Light" w:eastAsia="Tahoma" w:hAnsi="Whitney Light"/>
                <w:color w:val="000000"/>
              </w:rPr>
              <w:t>Complete a commissioning report</w:t>
            </w:r>
          </w:p>
        </w:tc>
      </w:tr>
      <w:tr w:rsidR="00714E7D" w:rsidRPr="00DA3920" w14:paraId="45FFE4E6" w14:textId="77777777" w:rsidTr="00AF0AF4">
        <w:trPr>
          <w:trHeight w:hRule="exact" w:val="284"/>
        </w:trPr>
        <w:tc>
          <w:tcPr>
            <w:tcW w:w="936" w:type="dxa"/>
            <w:tcBorders>
              <w:top w:val="single" w:sz="9" w:space="0" w:color="000000"/>
              <w:left w:val="single" w:sz="9" w:space="0" w:color="000000"/>
              <w:bottom w:val="single" w:sz="9" w:space="0" w:color="000000"/>
              <w:right w:val="single" w:sz="9" w:space="0" w:color="000000"/>
            </w:tcBorders>
          </w:tcPr>
          <w:p w14:paraId="79FA0986"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998" w:type="dxa"/>
            <w:tcBorders>
              <w:top w:val="single" w:sz="9" w:space="0" w:color="000000"/>
              <w:left w:val="single" w:sz="9" w:space="0" w:color="000000"/>
              <w:bottom w:val="single" w:sz="9" w:space="0" w:color="000000"/>
              <w:right w:val="single" w:sz="9" w:space="0" w:color="000000"/>
            </w:tcBorders>
          </w:tcPr>
          <w:p w14:paraId="084C4428"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8271" w:type="dxa"/>
            <w:tcBorders>
              <w:top w:val="single" w:sz="9" w:space="0" w:color="000000"/>
              <w:left w:val="single" w:sz="9" w:space="0" w:color="000000"/>
              <w:bottom w:val="single" w:sz="9" w:space="0" w:color="000000"/>
              <w:right w:val="single" w:sz="9" w:space="0" w:color="000000"/>
            </w:tcBorders>
            <w:vAlign w:val="center"/>
          </w:tcPr>
          <w:p w14:paraId="70DF6A5A" w14:textId="77777777" w:rsidR="00714E7D" w:rsidRPr="002E0FC5" w:rsidRDefault="00714E7D" w:rsidP="00AF0AF4">
            <w:pPr>
              <w:spacing w:after="28" w:line="235" w:lineRule="exact"/>
              <w:ind w:left="106"/>
              <w:textAlignment w:val="baseline"/>
              <w:rPr>
                <w:rFonts w:ascii="Whitney Light" w:eastAsia="Tahoma" w:hAnsi="Whitney Light"/>
                <w:color w:val="000000"/>
              </w:rPr>
            </w:pPr>
            <w:r w:rsidRPr="002E0FC5">
              <w:rPr>
                <w:rFonts w:ascii="Whitney Light" w:eastAsia="Tahoma" w:hAnsi="Whitney Light"/>
                <w:color w:val="000000"/>
              </w:rPr>
              <w:t>Verify owner requirements for training personnel and building occupants is complete.</w:t>
            </w:r>
          </w:p>
        </w:tc>
      </w:tr>
      <w:tr w:rsidR="00714E7D" w:rsidRPr="00DA3920" w14:paraId="299E0582" w14:textId="77777777" w:rsidTr="00AF0AF4">
        <w:trPr>
          <w:trHeight w:hRule="exact" w:val="748"/>
        </w:trPr>
        <w:tc>
          <w:tcPr>
            <w:tcW w:w="936" w:type="dxa"/>
            <w:tcBorders>
              <w:top w:val="single" w:sz="9" w:space="0" w:color="000000"/>
              <w:left w:val="single" w:sz="9" w:space="0" w:color="000000"/>
              <w:bottom w:val="single" w:sz="9" w:space="0" w:color="000000"/>
              <w:right w:val="single" w:sz="9" w:space="0" w:color="000000"/>
            </w:tcBorders>
          </w:tcPr>
          <w:p w14:paraId="04FD1C1B"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998" w:type="dxa"/>
            <w:tcBorders>
              <w:top w:val="single" w:sz="9" w:space="0" w:color="000000"/>
              <w:left w:val="single" w:sz="9" w:space="0" w:color="000000"/>
              <w:bottom w:val="single" w:sz="9" w:space="0" w:color="000000"/>
              <w:right w:val="single" w:sz="9" w:space="0" w:color="000000"/>
            </w:tcBorders>
          </w:tcPr>
          <w:p w14:paraId="7D2BF565"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8271" w:type="dxa"/>
            <w:tcBorders>
              <w:top w:val="single" w:sz="9" w:space="0" w:color="000000"/>
              <w:left w:val="single" w:sz="9" w:space="0" w:color="000000"/>
              <w:bottom w:val="single" w:sz="9" w:space="0" w:color="000000"/>
              <w:right w:val="single" w:sz="9" w:space="0" w:color="000000"/>
            </w:tcBorders>
          </w:tcPr>
          <w:p w14:paraId="1A722FBC" w14:textId="77777777" w:rsidR="00714E7D" w:rsidRPr="002E0FC5" w:rsidRDefault="00714E7D" w:rsidP="00AF0AF4">
            <w:pPr>
              <w:spacing w:line="238" w:lineRule="exact"/>
              <w:ind w:left="108" w:right="180"/>
              <w:textAlignment w:val="baseline"/>
              <w:rPr>
                <w:rFonts w:ascii="Whitney Light" w:eastAsia="Tahoma" w:hAnsi="Whitney Light"/>
                <w:color w:val="000000"/>
              </w:rPr>
            </w:pPr>
            <w:r w:rsidRPr="002E0FC5">
              <w:rPr>
                <w:rFonts w:ascii="Whitney Light" w:eastAsia="Tahoma" w:hAnsi="Whitney Light"/>
                <w:color w:val="000000"/>
              </w:rPr>
              <w:t>Verify that a system manual that includes operations and maintenance documentation and full warranty information and provides operating staff the information needed to understand and operate the commissioned systems as designed has been completed.</w:t>
            </w:r>
          </w:p>
        </w:tc>
      </w:tr>
      <w:tr w:rsidR="00714E7D" w:rsidRPr="00DA3920" w14:paraId="25A5FC29" w14:textId="77777777" w:rsidTr="00AF0AF4">
        <w:trPr>
          <w:trHeight w:hRule="exact" w:val="284"/>
        </w:trPr>
        <w:tc>
          <w:tcPr>
            <w:tcW w:w="1934" w:type="dxa"/>
            <w:gridSpan w:val="2"/>
            <w:tcBorders>
              <w:top w:val="single" w:sz="9" w:space="0" w:color="000000"/>
              <w:left w:val="single" w:sz="9" w:space="0" w:color="000000"/>
              <w:bottom w:val="single" w:sz="9" w:space="0" w:color="000000"/>
              <w:right w:val="single" w:sz="9" w:space="0" w:color="000000"/>
            </w:tcBorders>
          </w:tcPr>
          <w:p w14:paraId="2E460745"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8271" w:type="dxa"/>
            <w:tcBorders>
              <w:top w:val="single" w:sz="9" w:space="0" w:color="000000"/>
              <w:left w:val="single" w:sz="9" w:space="0" w:color="000000"/>
              <w:bottom w:val="single" w:sz="9" w:space="0" w:color="000000"/>
              <w:right w:val="single" w:sz="9" w:space="0" w:color="000000"/>
            </w:tcBorders>
            <w:vAlign w:val="center"/>
          </w:tcPr>
          <w:p w14:paraId="4F91C100" w14:textId="77777777" w:rsidR="00714E7D" w:rsidRPr="002E0FC5" w:rsidRDefault="00714E7D" w:rsidP="00AF0AF4">
            <w:pPr>
              <w:spacing w:after="19" w:line="235" w:lineRule="exact"/>
              <w:ind w:left="106"/>
              <w:textAlignment w:val="baseline"/>
              <w:rPr>
                <w:rFonts w:ascii="Whitney Light" w:eastAsia="Tahoma" w:hAnsi="Whitney Light"/>
                <w:color w:val="000000"/>
              </w:rPr>
            </w:pPr>
            <w:r w:rsidRPr="002E0FC5">
              <w:rPr>
                <w:rFonts w:ascii="Whitney Light" w:eastAsia="Tahoma" w:hAnsi="Whitney Light"/>
                <w:color w:val="000000"/>
              </w:rPr>
              <w:t>Commissioning of the following systems has been completed:</w:t>
            </w:r>
          </w:p>
        </w:tc>
      </w:tr>
      <w:tr w:rsidR="00714E7D" w:rsidRPr="00DA3920" w14:paraId="681F106C" w14:textId="77777777" w:rsidTr="00AF0AF4">
        <w:trPr>
          <w:trHeight w:hRule="exact" w:val="631"/>
        </w:trPr>
        <w:tc>
          <w:tcPr>
            <w:tcW w:w="936" w:type="dxa"/>
            <w:tcBorders>
              <w:top w:val="single" w:sz="9" w:space="0" w:color="000000"/>
              <w:left w:val="single" w:sz="9" w:space="0" w:color="000000"/>
              <w:bottom w:val="single" w:sz="9" w:space="0" w:color="000000"/>
              <w:right w:val="single" w:sz="9" w:space="0" w:color="000000"/>
            </w:tcBorders>
          </w:tcPr>
          <w:p w14:paraId="6BC77E98"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998" w:type="dxa"/>
            <w:tcBorders>
              <w:top w:val="single" w:sz="9" w:space="0" w:color="000000"/>
              <w:left w:val="single" w:sz="9" w:space="0" w:color="000000"/>
              <w:bottom w:val="single" w:sz="9" w:space="0" w:color="000000"/>
              <w:right w:val="single" w:sz="9" w:space="0" w:color="000000"/>
            </w:tcBorders>
          </w:tcPr>
          <w:p w14:paraId="5F5074EB"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8271" w:type="dxa"/>
            <w:tcBorders>
              <w:top w:val="single" w:sz="9" w:space="0" w:color="000000"/>
              <w:left w:val="single" w:sz="9" w:space="0" w:color="000000"/>
              <w:bottom w:val="single" w:sz="9" w:space="0" w:color="000000"/>
              <w:right w:val="single" w:sz="9" w:space="0" w:color="000000"/>
            </w:tcBorders>
            <w:vAlign w:val="center"/>
          </w:tcPr>
          <w:p w14:paraId="2CA24433" w14:textId="77777777" w:rsidR="00714E7D" w:rsidRPr="002E0FC5" w:rsidRDefault="00714E7D" w:rsidP="00AF0AF4">
            <w:pPr>
              <w:spacing w:after="19" w:line="235" w:lineRule="exact"/>
              <w:ind w:left="106"/>
              <w:textAlignment w:val="baseline"/>
              <w:rPr>
                <w:rFonts w:ascii="Whitney Light" w:eastAsia="Tahoma" w:hAnsi="Whitney Light"/>
                <w:color w:val="000000"/>
              </w:rPr>
            </w:pPr>
            <w:r w:rsidRPr="002E0FC5">
              <w:rPr>
                <w:rFonts w:ascii="Whitney Light" w:eastAsia="Tahoma" w:hAnsi="Whitney Light"/>
                <w:color w:val="000000"/>
              </w:rPr>
              <w:t>HVAC, Lighting, Service Water Heating, Refrigeration, Renewables, and associated controls for each system</w:t>
            </w:r>
          </w:p>
        </w:tc>
      </w:tr>
      <w:tr w:rsidR="00714E7D" w:rsidRPr="00DA3920" w14:paraId="587AF75F" w14:textId="77777777" w:rsidTr="00AF0AF4">
        <w:trPr>
          <w:trHeight w:hRule="exact" w:val="2438"/>
        </w:trPr>
        <w:tc>
          <w:tcPr>
            <w:tcW w:w="936" w:type="dxa"/>
            <w:tcBorders>
              <w:top w:val="single" w:sz="9" w:space="0" w:color="000000"/>
              <w:left w:val="single" w:sz="9" w:space="0" w:color="000000"/>
              <w:bottom w:val="single" w:sz="9" w:space="0" w:color="000000"/>
              <w:right w:val="single" w:sz="9" w:space="0" w:color="000000"/>
            </w:tcBorders>
          </w:tcPr>
          <w:p w14:paraId="0AC5EC69"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998" w:type="dxa"/>
            <w:tcBorders>
              <w:top w:val="single" w:sz="9" w:space="0" w:color="000000"/>
              <w:left w:val="single" w:sz="9" w:space="0" w:color="000000"/>
              <w:bottom w:val="single" w:sz="9" w:space="0" w:color="000000"/>
              <w:right w:val="single" w:sz="9" w:space="0" w:color="000000"/>
            </w:tcBorders>
          </w:tcPr>
          <w:p w14:paraId="660B1E35" w14:textId="77777777" w:rsidR="00714E7D" w:rsidRPr="002E0FC5" w:rsidRDefault="00714E7D" w:rsidP="00AF0AF4">
            <w:pPr>
              <w:textAlignment w:val="baseline"/>
              <w:rPr>
                <w:rFonts w:ascii="Whitney Light" w:eastAsia="Tahoma" w:hAnsi="Whitney Light"/>
                <w:color w:val="000000"/>
              </w:rPr>
            </w:pPr>
            <w:r w:rsidRPr="002E0FC5">
              <w:rPr>
                <w:rFonts w:ascii="Whitney Light" w:eastAsia="Tahoma" w:hAnsi="Whitney Light"/>
                <w:color w:val="000000"/>
              </w:rPr>
              <w:t xml:space="preserve"> </w:t>
            </w:r>
          </w:p>
        </w:tc>
        <w:tc>
          <w:tcPr>
            <w:tcW w:w="8271" w:type="dxa"/>
            <w:tcBorders>
              <w:top w:val="single" w:sz="9" w:space="0" w:color="000000"/>
              <w:left w:val="single" w:sz="9" w:space="0" w:color="000000"/>
              <w:bottom w:val="single" w:sz="9" w:space="0" w:color="000000"/>
              <w:right w:val="single" w:sz="9" w:space="0" w:color="000000"/>
            </w:tcBorders>
          </w:tcPr>
          <w:p w14:paraId="5392BB95" w14:textId="77777777" w:rsidR="00714E7D" w:rsidRPr="002E0FC5" w:rsidRDefault="00714E7D" w:rsidP="00AF0AF4">
            <w:pPr>
              <w:spacing w:line="240" w:lineRule="exact"/>
              <w:ind w:left="144" w:right="684"/>
              <w:textAlignment w:val="baseline"/>
              <w:rPr>
                <w:rFonts w:ascii="Whitney Light" w:eastAsia="Tahoma" w:hAnsi="Whitney Light"/>
                <w:color w:val="000000"/>
              </w:rPr>
            </w:pPr>
            <w:r w:rsidRPr="002E0FC5">
              <w:rPr>
                <w:rFonts w:ascii="Whitney Light" w:eastAsia="Tahoma" w:hAnsi="Whitney Light"/>
                <w:color w:val="000000"/>
              </w:rPr>
              <w:t>The air barrier assembly has been inspected for continuity and integrity at the follow locations in the building within 5% completion of each:</w:t>
            </w:r>
          </w:p>
          <w:p w14:paraId="3F332549" w14:textId="77777777" w:rsidR="00714E7D" w:rsidRPr="002E0FC5" w:rsidRDefault="00714E7D" w:rsidP="00714E7D">
            <w:pPr>
              <w:numPr>
                <w:ilvl w:val="0"/>
                <w:numId w:val="37"/>
              </w:numPr>
              <w:tabs>
                <w:tab w:val="clear" w:pos="-1440"/>
                <w:tab w:val="clear" w:pos="-720"/>
                <w:tab w:val="clear" w:pos="504"/>
                <w:tab w:val="left" w:pos="1440"/>
              </w:tabs>
              <w:spacing w:before="38" w:line="236" w:lineRule="exact"/>
              <w:ind w:left="936"/>
              <w:textAlignment w:val="baseline"/>
              <w:rPr>
                <w:rFonts w:ascii="Whitney Light" w:eastAsia="Tahoma" w:hAnsi="Whitney Light"/>
                <w:color w:val="000000"/>
              </w:rPr>
            </w:pPr>
            <w:r w:rsidRPr="002E0FC5">
              <w:rPr>
                <w:rFonts w:ascii="Whitney Light" w:eastAsia="Tahoma" w:hAnsi="Whitney Light"/>
                <w:color w:val="000000"/>
              </w:rPr>
              <w:t>Roof-wall intersections</w:t>
            </w:r>
          </w:p>
          <w:p w14:paraId="282A396A" w14:textId="77777777" w:rsidR="00714E7D" w:rsidRPr="002E0FC5" w:rsidRDefault="00714E7D" w:rsidP="00714E7D">
            <w:pPr>
              <w:numPr>
                <w:ilvl w:val="0"/>
                <w:numId w:val="37"/>
              </w:numPr>
              <w:tabs>
                <w:tab w:val="clear" w:pos="-1440"/>
                <w:tab w:val="clear" w:pos="-720"/>
                <w:tab w:val="clear" w:pos="504"/>
                <w:tab w:val="left" w:pos="1440"/>
              </w:tabs>
              <w:spacing w:before="38" w:line="235" w:lineRule="exact"/>
              <w:ind w:left="936"/>
              <w:textAlignment w:val="baseline"/>
              <w:rPr>
                <w:rFonts w:ascii="Whitney Light" w:eastAsia="Tahoma" w:hAnsi="Whitney Light"/>
                <w:color w:val="000000"/>
              </w:rPr>
            </w:pPr>
            <w:r w:rsidRPr="002E0FC5">
              <w:rPr>
                <w:rFonts w:ascii="Whitney Light" w:eastAsia="Tahoma" w:hAnsi="Whitney Light"/>
                <w:color w:val="000000"/>
              </w:rPr>
              <w:t>Fenestration flashing</w:t>
            </w:r>
          </w:p>
          <w:p w14:paraId="76E94D74" w14:textId="77777777" w:rsidR="00714E7D" w:rsidRPr="002E0FC5" w:rsidRDefault="00714E7D" w:rsidP="00714E7D">
            <w:pPr>
              <w:numPr>
                <w:ilvl w:val="0"/>
                <w:numId w:val="37"/>
              </w:numPr>
              <w:tabs>
                <w:tab w:val="clear" w:pos="-1440"/>
                <w:tab w:val="clear" w:pos="-720"/>
                <w:tab w:val="clear" w:pos="504"/>
                <w:tab w:val="left" w:pos="1440"/>
              </w:tabs>
              <w:spacing w:before="43" w:line="236" w:lineRule="exact"/>
              <w:ind w:left="936"/>
              <w:textAlignment w:val="baseline"/>
              <w:rPr>
                <w:rFonts w:ascii="Whitney Light" w:eastAsia="Tahoma" w:hAnsi="Whitney Light"/>
                <w:color w:val="000000"/>
              </w:rPr>
            </w:pPr>
            <w:r w:rsidRPr="002E0FC5">
              <w:rPr>
                <w:rFonts w:ascii="Whitney Light" w:eastAsia="Tahoma" w:hAnsi="Whitney Light"/>
                <w:color w:val="000000"/>
              </w:rPr>
              <w:t>Fenestration installation</w:t>
            </w:r>
          </w:p>
          <w:p w14:paraId="6F4D52F3" w14:textId="77777777" w:rsidR="00714E7D" w:rsidRPr="002E0FC5" w:rsidRDefault="00714E7D" w:rsidP="00714E7D">
            <w:pPr>
              <w:numPr>
                <w:ilvl w:val="0"/>
                <w:numId w:val="37"/>
              </w:numPr>
              <w:tabs>
                <w:tab w:val="clear" w:pos="-1440"/>
                <w:tab w:val="clear" w:pos="-720"/>
                <w:tab w:val="clear" w:pos="504"/>
                <w:tab w:val="left" w:pos="1440"/>
              </w:tabs>
              <w:spacing w:before="43" w:line="235" w:lineRule="exact"/>
              <w:ind w:left="936"/>
              <w:textAlignment w:val="baseline"/>
              <w:rPr>
                <w:rFonts w:ascii="Whitney Light" w:eastAsia="Tahoma" w:hAnsi="Whitney Light"/>
                <w:color w:val="000000"/>
              </w:rPr>
            </w:pPr>
            <w:r w:rsidRPr="002E0FC5">
              <w:rPr>
                <w:rFonts w:ascii="Whitney Light" w:eastAsia="Tahoma" w:hAnsi="Whitney Light"/>
                <w:color w:val="000000"/>
              </w:rPr>
              <w:t>Bottom of wall (wall-to-foundation connection)</w:t>
            </w:r>
          </w:p>
          <w:p w14:paraId="04741F34" w14:textId="77777777" w:rsidR="00714E7D" w:rsidRPr="002E0FC5" w:rsidRDefault="00714E7D" w:rsidP="00714E7D">
            <w:pPr>
              <w:numPr>
                <w:ilvl w:val="0"/>
                <w:numId w:val="37"/>
              </w:numPr>
              <w:tabs>
                <w:tab w:val="clear" w:pos="-1440"/>
                <w:tab w:val="clear" w:pos="-720"/>
                <w:tab w:val="clear" w:pos="504"/>
                <w:tab w:val="left" w:pos="1440"/>
              </w:tabs>
              <w:spacing w:before="43" w:line="235" w:lineRule="exact"/>
              <w:ind w:left="936"/>
              <w:textAlignment w:val="baseline"/>
              <w:rPr>
                <w:rFonts w:ascii="Whitney Light" w:eastAsia="Tahoma" w:hAnsi="Whitney Light"/>
                <w:color w:val="000000"/>
              </w:rPr>
            </w:pPr>
            <w:r w:rsidRPr="002E0FC5">
              <w:rPr>
                <w:rFonts w:ascii="Whitney Light" w:eastAsia="Tahoma" w:hAnsi="Whitney Light"/>
                <w:color w:val="000000"/>
              </w:rPr>
              <w:t>Connection of dissimilar wall and roof assemblies</w:t>
            </w:r>
          </w:p>
          <w:p w14:paraId="75DDC928" w14:textId="77777777" w:rsidR="00714E7D" w:rsidRPr="002E0FC5" w:rsidRDefault="00714E7D" w:rsidP="00714E7D">
            <w:pPr>
              <w:numPr>
                <w:ilvl w:val="0"/>
                <w:numId w:val="37"/>
              </w:numPr>
              <w:tabs>
                <w:tab w:val="clear" w:pos="-1440"/>
                <w:tab w:val="clear" w:pos="-720"/>
                <w:tab w:val="clear" w:pos="504"/>
                <w:tab w:val="left" w:pos="1440"/>
              </w:tabs>
              <w:spacing w:before="43" w:after="10" w:line="235" w:lineRule="exact"/>
              <w:ind w:left="936"/>
              <w:textAlignment w:val="baseline"/>
              <w:rPr>
                <w:rFonts w:ascii="Whitney Light" w:eastAsia="Tahoma" w:hAnsi="Whitney Light"/>
                <w:color w:val="000000"/>
              </w:rPr>
            </w:pPr>
            <w:r w:rsidRPr="002E0FC5">
              <w:rPr>
                <w:rFonts w:ascii="Whitney Light" w:eastAsia="Tahoma" w:hAnsi="Whitney Light"/>
                <w:color w:val="000000"/>
              </w:rPr>
              <w:t>Wall and roof penetrations</w:t>
            </w:r>
          </w:p>
        </w:tc>
      </w:tr>
    </w:tbl>
    <w:p w14:paraId="0070CA76" w14:textId="77777777" w:rsidR="00714E7D" w:rsidRPr="002E0FC5" w:rsidRDefault="00714E7D" w:rsidP="00714E7D">
      <w:pPr>
        <w:spacing w:after="125" w:line="20" w:lineRule="exact"/>
        <w:rPr>
          <w:rFonts w:ascii="Whitney Light" w:hAnsi="Whitney Light"/>
        </w:rPr>
      </w:pPr>
    </w:p>
    <w:p w14:paraId="0213C745" w14:textId="77777777" w:rsidR="00714E7D" w:rsidRPr="002E0FC5" w:rsidRDefault="00714E7D" w:rsidP="002E0FC5">
      <w:pPr>
        <w:spacing w:before="4" w:line="240" w:lineRule="exact"/>
        <w:jc w:val="both"/>
        <w:textAlignment w:val="baseline"/>
        <w:rPr>
          <w:rFonts w:ascii="Whitney Light" w:eastAsia="Tahoma" w:hAnsi="Whitney Light"/>
          <w:color w:val="000000"/>
        </w:rPr>
      </w:pPr>
      <w:r w:rsidRPr="002E0FC5">
        <w:rPr>
          <w:rFonts w:ascii="Whitney Light" w:eastAsia="Tahoma" w:hAnsi="Whitney Light"/>
          <w:color w:val="000000"/>
        </w:rPr>
        <w:t xml:space="preserve">I hereby attest the above-mentioned address has been commissioned per the ASHRAE 90.1-2022 commissioning requirements. </w:t>
      </w:r>
    </w:p>
    <w:p w14:paraId="4BD05099" w14:textId="77777777" w:rsidR="00714E7D" w:rsidRPr="002E0FC5" w:rsidRDefault="00714E7D" w:rsidP="00714E7D">
      <w:pPr>
        <w:spacing w:before="4" w:line="240" w:lineRule="exact"/>
        <w:ind w:left="144"/>
        <w:jc w:val="both"/>
        <w:textAlignment w:val="baseline"/>
        <w:rPr>
          <w:rFonts w:ascii="Whitney Light" w:eastAsia="Tahoma" w:hAnsi="Whitney Light"/>
          <w:color w:val="000000"/>
        </w:rPr>
      </w:pPr>
    </w:p>
    <w:p w14:paraId="11B0DB35" w14:textId="77777777" w:rsidR="00714E7D" w:rsidRPr="002E0FC5" w:rsidRDefault="00714E7D" w:rsidP="00714E7D">
      <w:pPr>
        <w:spacing w:before="4" w:line="240" w:lineRule="exact"/>
        <w:ind w:left="144"/>
        <w:jc w:val="both"/>
        <w:textAlignment w:val="baseline"/>
        <w:rPr>
          <w:rFonts w:ascii="Whitney Light" w:eastAsia="Tahoma" w:hAnsi="Whitney Light"/>
          <w:color w:val="000000"/>
        </w:rPr>
      </w:pP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r>
      <w:r w:rsidRPr="002E0FC5">
        <w:rPr>
          <w:rFonts w:ascii="Whitney Light" w:eastAsia="Tahoma" w:hAnsi="Whitney Light"/>
          <w:color w:val="000000"/>
        </w:rPr>
        <w:softHyphen/>
        <w:t>____________________________</w:t>
      </w:r>
      <w:r w:rsidRPr="002E0FC5">
        <w:rPr>
          <w:rFonts w:ascii="Whitney Light" w:eastAsia="Tahoma" w:hAnsi="Whitney Light"/>
          <w:color w:val="000000"/>
        </w:rPr>
        <w:tab/>
      </w:r>
      <w:r w:rsidRPr="002E0FC5">
        <w:rPr>
          <w:rFonts w:ascii="Whitney Light" w:eastAsia="Tahoma" w:hAnsi="Whitney Light"/>
          <w:color w:val="000000"/>
        </w:rPr>
        <w:tab/>
      </w:r>
      <w:r w:rsidRPr="002E0FC5">
        <w:rPr>
          <w:rFonts w:ascii="Whitney Light" w:eastAsia="Tahoma" w:hAnsi="Whitney Light"/>
          <w:color w:val="000000"/>
        </w:rPr>
        <w:tab/>
        <w:t>___________________________</w:t>
      </w:r>
      <w:r w:rsidRPr="002E0FC5">
        <w:rPr>
          <w:rFonts w:ascii="Whitney Light" w:eastAsia="Tahoma" w:hAnsi="Whitney Light"/>
          <w:color w:val="000000"/>
        </w:rPr>
        <w:tab/>
        <w:t>____/____/_____</w:t>
      </w:r>
    </w:p>
    <w:p w14:paraId="48D62E69" w14:textId="0ED1F808" w:rsidR="00714E7D" w:rsidRPr="002E0FC5" w:rsidRDefault="00714E7D" w:rsidP="00714E7D">
      <w:pPr>
        <w:spacing w:before="4" w:line="240" w:lineRule="exact"/>
        <w:ind w:left="144"/>
        <w:jc w:val="both"/>
        <w:textAlignment w:val="baseline"/>
        <w:rPr>
          <w:rFonts w:ascii="Whitney Light" w:eastAsia="Tahoma" w:hAnsi="Whitney Light"/>
          <w:color w:val="000000"/>
        </w:rPr>
      </w:pPr>
      <w:r w:rsidRPr="002E0FC5">
        <w:rPr>
          <w:rFonts w:ascii="Whitney Light" w:eastAsia="Tahoma" w:hAnsi="Whitney Light"/>
          <w:color w:val="000000"/>
        </w:rPr>
        <w:t>Commissioning Authority</w:t>
      </w:r>
      <w:r w:rsidRPr="002E0FC5">
        <w:rPr>
          <w:rFonts w:ascii="Whitney Light" w:eastAsia="Tahoma" w:hAnsi="Whitney Light"/>
          <w:color w:val="000000"/>
        </w:rPr>
        <w:tab/>
      </w:r>
      <w:r w:rsidRPr="002E0FC5">
        <w:rPr>
          <w:rFonts w:ascii="Whitney Light" w:eastAsia="Tahoma" w:hAnsi="Whitney Light"/>
          <w:color w:val="000000"/>
        </w:rPr>
        <w:tab/>
      </w:r>
      <w:r w:rsidRPr="002E0FC5">
        <w:rPr>
          <w:rFonts w:ascii="Whitney Light" w:eastAsia="Tahoma" w:hAnsi="Whitney Light"/>
          <w:color w:val="000000"/>
        </w:rPr>
        <w:tab/>
        <w:t>Signature</w:t>
      </w:r>
      <w:r w:rsidRPr="002E0FC5">
        <w:rPr>
          <w:rFonts w:ascii="Whitney Light" w:eastAsia="Tahoma" w:hAnsi="Whitney Light"/>
          <w:color w:val="000000"/>
        </w:rPr>
        <w:tab/>
      </w:r>
      <w:r w:rsidRPr="002E0FC5">
        <w:rPr>
          <w:rFonts w:ascii="Whitney Light" w:eastAsia="Tahoma" w:hAnsi="Whitney Light"/>
          <w:color w:val="000000"/>
        </w:rPr>
        <w:tab/>
      </w:r>
      <w:r w:rsidRPr="002E0FC5">
        <w:rPr>
          <w:rFonts w:ascii="Whitney Light" w:eastAsia="Tahoma" w:hAnsi="Whitney Light"/>
          <w:color w:val="000000"/>
        </w:rPr>
        <w:tab/>
        <w:t>Date</w:t>
      </w:r>
    </w:p>
    <w:p w14:paraId="5BBF47C9" w14:textId="77777777" w:rsidR="00714E7D" w:rsidRPr="002E0FC5" w:rsidRDefault="00714E7D" w:rsidP="00714E7D">
      <w:pPr>
        <w:spacing w:before="4" w:line="240" w:lineRule="exact"/>
        <w:ind w:left="144"/>
        <w:jc w:val="both"/>
        <w:textAlignment w:val="baseline"/>
        <w:rPr>
          <w:rFonts w:ascii="Whitney Light" w:eastAsia="Tahoma" w:hAnsi="Whitney Light"/>
          <w:color w:val="000000"/>
        </w:rPr>
      </w:pPr>
    </w:p>
    <w:p w14:paraId="5431DB76" w14:textId="77777777" w:rsidR="00714E7D" w:rsidRPr="002E0FC5" w:rsidRDefault="00714E7D" w:rsidP="00714E7D">
      <w:pPr>
        <w:spacing w:before="4" w:line="240" w:lineRule="exact"/>
        <w:ind w:left="144"/>
        <w:jc w:val="both"/>
        <w:textAlignment w:val="baseline"/>
        <w:rPr>
          <w:rFonts w:ascii="Whitney Light" w:eastAsia="Tahoma" w:hAnsi="Whitney Light"/>
          <w:color w:val="000000"/>
        </w:rPr>
      </w:pPr>
      <w:r w:rsidRPr="002E0FC5">
        <w:rPr>
          <w:rFonts w:ascii="Whitney Light" w:eastAsia="Tahoma" w:hAnsi="Whitney Light"/>
          <w:color w:val="000000"/>
        </w:rPr>
        <w:t>____________________________</w:t>
      </w:r>
      <w:r w:rsidRPr="002E0FC5">
        <w:rPr>
          <w:rFonts w:ascii="Whitney Light" w:eastAsia="Tahoma" w:hAnsi="Whitney Light"/>
          <w:color w:val="000000"/>
        </w:rPr>
        <w:tab/>
      </w:r>
      <w:r w:rsidRPr="002E0FC5">
        <w:rPr>
          <w:rFonts w:ascii="Whitney Light" w:eastAsia="Tahoma" w:hAnsi="Whitney Light"/>
          <w:color w:val="000000"/>
        </w:rPr>
        <w:tab/>
      </w:r>
      <w:r w:rsidRPr="002E0FC5">
        <w:rPr>
          <w:rFonts w:ascii="Whitney Light" w:eastAsia="Tahoma" w:hAnsi="Whitney Light"/>
          <w:color w:val="000000"/>
        </w:rPr>
        <w:tab/>
        <w:t>____/____/_____</w:t>
      </w:r>
    </w:p>
    <w:p w14:paraId="1A4C3365" w14:textId="0C2A6B47" w:rsidR="00714E7D" w:rsidRPr="002E0FC5" w:rsidRDefault="00714E7D" w:rsidP="002E0FC5">
      <w:pPr>
        <w:spacing w:before="4" w:line="240" w:lineRule="exact"/>
        <w:ind w:left="144"/>
        <w:jc w:val="both"/>
        <w:textAlignment w:val="baseline"/>
        <w:rPr>
          <w:rFonts w:ascii="Whitney Light" w:eastAsia="Tahoma" w:hAnsi="Whitney Light"/>
          <w:color w:val="000000"/>
        </w:rPr>
      </w:pPr>
      <w:r w:rsidRPr="002E0FC5">
        <w:rPr>
          <w:rFonts w:ascii="Whitney Light" w:eastAsia="Tahoma" w:hAnsi="Whitney Light"/>
          <w:color w:val="000000"/>
        </w:rPr>
        <w:lastRenderedPageBreak/>
        <w:t>Certification Number or Stamp</w:t>
      </w:r>
      <w:r w:rsidRPr="002E0FC5">
        <w:rPr>
          <w:rFonts w:ascii="Whitney Light" w:eastAsia="Tahoma" w:hAnsi="Whitney Light"/>
          <w:color w:val="000000"/>
        </w:rPr>
        <w:tab/>
      </w:r>
      <w:r w:rsidRPr="002E0FC5">
        <w:rPr>
          <w:rFonts w:ascii="Whitney Light" w:eastAsia="Tahoma" w:hAnsi="Whitney Light"/>
          <w:color w:val="000000"/>
        </w:rPr>
        <w:tab/>
      </w:r>
      <w:r w:rsidRPr="002E0FC5">
        <w:rPr>
          <w:rFonts w:ascii="Whitney Light" w:eastAsia="Tahoma" w:hAnsi="Whitney Light"/>
          <w:color w:val="000000"/>
        </w:rPr>
        <w:tab/>
        <w:t>Date of Expiration</w:t>
      </w:r>
      <w:r w:rsidRPr="002E0FC5">
        <w:rPr>
          <w:rFonts w:ascii="Whitney Light" w:eastAsia="Tahoma" w:hAnsi="Whitney Light"/>
          <w:color w:val="000000"/>
        </w:rPr>
        <w:tab/>
      </w:r>
    </w:p>
    <w:p w14:paraId="258A3F21" w14:textId="7DA7DDA7" w:rsidR="003066F3" w:rsidRPr="00E66CDE" w:rsidRDefault="003066F3" w:rsidP="00E66CDE">
      <w:pPr>
        <w:pStyle w:val="Heading1"/>
        <w:rPr>
          <w:sz w:val="28"/>
          <w:szCs w:val="28"/>
        </w:rPr>
      </w:pPr>
      <w:bookmarkStart w:id="280" w:name="_Toc172816640"/>
      <w:r w:rsidRPr="00E66CDE">
        <w:rPr>
          <w:sz w:val="28"/>
          <w:szCs w:val="28"/>
        </w:rPr>
        <w:t xml:space="preserve">Appendix </w:t>
      </w:r>
      <w:r w:rsidR="00653220">
        <w:rPr>
          <w:sz w:val="28"/>
          <w:szCs w:val="28"/>
        </w:rPr>
        <w:t>G</w:t>
      </w:r>
      <w:r w:rsidRPr="00E66CDE">
        <w:rPr>
          <w:sz w:val="28"/>
          <w:szCs w:val="28"/>
        </w:rPr>
        <w:t>: Frequently Asked Questions</w:t>
      </w:r>
      <w:bookmarkEnd w:id="280"/>
    </w:p>
    <w:p w14:paraId="152EB430" w14:textId="2264C889" w:rsidR="003066F3" w:rsidRPr="00176D76" w:rsidRDefault="003066F3" w:rsidP="003066F3">
      <w:pPr>
        <w:rPr>
          <w:rFonts w:ascii="Whitney Light" w:hAnsi="Whitney Light" w:cs="Arial"/>
          <w:sz w:val="18"/>
          <w:szCs w:val="18"/>
        </w:rPr>
      </w:pPr>
      <w:r w:rsidRPr="00176D76">
        <w:rPr>
          <w:rFonts w:ascii="Whitney Light" w:hAnsi="Whitney Light" w:cs="Arial"/>
          <w:b/>
          <w:i/>
          <w:sz w:val="22"/>
          <w:szCs w:val="22"/>
        </w:rPr>
        <w:t xml:space="preserve">Question 1): </w:t>
      </w:r>
      <w:r w:rsidRPr="00176D76">
        <w:rPr>
          <w:rFonts w:ascii="Whitney Light" w:hAnsi="Whitney Light" w:cs="Arial"/>
          <w:sz w:val="22"/>
          <w:szCs w:val="22"/>
        </w:rPr>
        <w:t xml:space="preserve">For the Performance Incentive, should the baseline energy model be updated with Actual Meteorological Year (AMY) weather data to match the 12 months of collected utility data? </w:t>
      </w:r>
    </w:p>
    <w:p w14:paraId="3BC34D69" w14:textId="77777777" w:rsidR="003066F3" w:rsidRPr="00176D76" w:rsidRDefault="003066F3" w:rsidP="003066F3">
      <w:pPr>
        <w:rPr>
          <w:rFonts w:ascii="Whitney Light" w:hAnsi="Whitney Light" w:cs="Arial"/>
          <w:sz w:val="18"/>
          <w:szCs w:val="18"/>
        </w:rPr>
      </w:pPr>
    </w:p>
    <w:p w14:paraId="4E7D82EB" w14:textId="77777777" w:rsidR="003066F3" w:rsidRPr="00176D76" w:rsidRDefault="003066F3" w:rsidP="003066F3">
      <w:pPr>
        <w:rPr>
          <w:rFonts w:ascii="Whitney Light" w:hAnsi="Whitney Light" w:cs="Arial"/>
          <w:sz w:val="18"/>
          <w:szCs w:val="18"/>
        </w:rPr>
      </w:pPr>
      <w:r w:rsidRPr="00176D76">
        <w:rPr>
          <w:rFonts w:ascii="Whitney Light" w:hAnsi="Whitney Light" w:cs="Arial"/>
          <w:b/>
          <w:i/>
          <w:sz w:val="22"/>
          <w:szCs w:val="22"/>
        </w:rPr>
        <w:t xml:space="preserve">Answer 1):  </w:t>
      </w:r>
      <w:r w:rsidRPr="00176D76">
        <w:rPr>
          <w:rFonts w:ascii="Whitney Light" w:hAnsi="Whitney Light" w:cs="Arial"/>
          <w:sz w:val="22"/>
          <w:szCs w:val="22"/>
        </w:rPr>
        <w:t xml:space="preserve">No. </w:t>
      </w:r>
      <w:proofErr w:type="gramStart"/>
      <w:r w:rsidRPr="00176D76">
        <w:rPr>
          <w:rFonts w:ascii="Whitney Light" w:hAnsi="Whitney Light" w:cs="Arial"/>
          <w:sz w:val="22"/>
          <w:szCs w:val="22"/>
        </w:rPr>
        <w:t>A</w:t>
      </w:r>
      <w:proofErr w:type="gramEnd"/>
      <w:r w:rsidRPr="00176D76">
        <w:rPr>
          <w:rFonts w:ascii="Whitney Light" w:hAnsi="Whitney Light" w:cs="Arial"/>
          <w:sz w:val="22"/>
          <w:szCs w:val="22"/>
        </w:rPr>
        <w:t xml:space="preserve"> HDD/CDD analysis comparing TMY3 to various years’ AMY weather data determined the difference to be less than 1%. Exceptions can be made at the IDAP program manager’s discretion when warranted.</w:t>
      </w:r>
    </w:p>
    <w:p w14:paraId="4014600A" w14:textId="77777777" w:rsidR="003066F3" w:rsidRPr="00176D76" w:rsidRDefault="003066F3" w:rsidP="003066F3">
      <w:pPr>
        <w:rPr>
          <w:rFonts w:ascii="Whitney Light" w:hAnsi="Whitney Light" w:cs="Arial"/>
          <w:sz w:val="18"/>
          <w:szCs w:val="18"/>
        </w:rPr>
      </w:pPr>
    </w:p>
    <w:p w14:paraId="68B54456" w14:textId="77777777" w:rsidR="003066F3" w:rsidRPr="00176D76" w:rsidRDefault="003066F3" w:rsidP="003066F3">
      <w:pPr>
        <w:rPr>
          <w:rFonts w:ascii="Whitney Light" w:hAnsi="Whitney Light" w:cs="Arial"/>
          <w:sz w:val="22"/>
          <w:szCs w:val="22"/>
        </w:rPr>
      </w:pPr>
      <w:r w:rsidRPr="00176D76">
        <w:rPr>
          <w:rFonts w:ascii="Whitney Light" w:hAnsi="Whitney Light" w:cs="Arial"/>
          <w:b/>
          <w:i/>
          <w:sz w:val="22"/>
          <w:szCs w:val="22"/>
        </w:rPr>
        <w:t xml:space="preserve">Question 2): </w:t>
      </w:r>
      <w:r w:rsidRPr="00176D76">
        <w:rPr>
          <w:rFonts w:ascii="Whitney Light" w:hAnsi="Whitney Light" w:cs="Arial"/>
          <w:sz w:val="22"/>
          <w:szCs w:val="22"/>
        </w:rPr>
        <w:t>Before the Construction Incentive request for payment is submitted, should the proposed energy model’s infiltration be revised to match the results of the building air leakage test?</w:t>
      </w:r>
    </w:p>
    <w:p w14:paraId="0D0B75E1" w14:textId="77777777" w:rsidR="003066F3" w:rsidRPr="00176D76" w:rsidRDefault="003066F3" w:rsidP="003066F3">
      <w:pPr>
        <w:rPr>
          <w:rFonts w:ascii="Whitney Light" w:hAnsi="Whitney Light" w:cs="Arial"/>
          <w:sz w:val="22"/>
          <w:szCs w:val="22"/>
        </w:rPr>
      </w:pPr>
    </w:p>
    <w:p w14:paraId="0BB5FC07" w14:textId="77777777" w:rsidR="003066F3" w:rsidRPr="00176D76" w:rsidRDefault="003066F3" w:rsidP="003066F3">
      <w:pPr>
        <w:rPr>
          <w:rFonts w:ascii="Whitney Light" w:hAnsi="Whitney Light" w:cs="Arial"/>
          <w:sz w:val="22"/>
          <w:szCs w:val="22"/>
        </w:rPr>
      </w:pPr>
      <w:r w:rsidRPr="00176D76">
        <w:rPr>
          <w:rFonts w:ascii="Whitney Light" w:hAnsi="Whitney Light" w:cs="Arial"/>
          <w:b/>
          <w:i/>
          <w:sz w:val="22"/>
          <w:szCs w:val="22"/>
        </w:rPr>
        <w:t xml:space="preserve">Answer 2):  </w:t>
      </w:r>
      <w:r w:rsidRPr="00176D76">
        <w:rPr>
          <w:rFonts w:ascii="Whitney Light" w:hAnsi="Whitney Light" w:cs="Arial"/>
          <w:sz w:val="22"/>
          <w:szCs w:val="22"/>
        </w:rPr>
        <w:t xml:space="preserve">If the actual building infiltration determined during the air leakage testing is +/- 20% or more of the modeled value of 0.25 CFM/SF at 75 Pa, then the proposed model shall be updated with the measured values.  This includes if the actual measured infiltration is more than the baseline (i.e., which will have a negative impact on the proposed building’s energy use). </w:t>
      </w:r>
    </w:p>
    <w:p w14:paraId="0B11E242" w14:textId="77777777" w:rsidR="006B520D" w:rsidRDefault="006B520D" w:rsidP="000813F2">
      <w:pPr>
        <w:pStyle w:val="t"/>
        <w:spacing w:after="0"/>
        <w:rPr>
          <w:rFonts w:ascii="Whitney Light" w:hAnsi="Whitney Light" w:cs="Arial"/>
          <w:b/>
          <w:i/>
          <w:sz w:val="22"/>
          <w:szCs w:val="22"/>
        </w:rPr>
      </w:pPr>
    </w:p>
    <w:p w14:paraId="0D51D953" w14:textId="5B2DE75E" w:rsidR="000813F2" w:rsidRDefault="000813F2" w:rsidP="000813F2">
      <w:pPr>
        <w:pStyle w:val="t"/>
        <w:spacing w:after="0"/>
        <w:rPr>
          <w:rFonts w:ascii="Whitney Light" w:hAnsi="Whitney Light" w:cs="Arial"/>
          <w:sz w:val="22"/>
          <w:szCs w:val="22"/>
        </w:rPr>
      </w:pPr>
      <w:r w:rsidRPr="00176D76">
        <w:rPr>
          <w:rFonts w:ascii="Whitney Light" w:hAnsi="Whitney Light" w:cs="Arial"/>
          <w:b/>
          <w:i/>
          <w:sz w:val="22"/>
          <w:szCs w:val="22"/>
        </w:rPr>
        <w:t xml:space="preserve">Question </w:t>
      </w:r>
      <w:r>
        <w:rPr>
          <w:rFonts w:ascii="Whitney Light" w:hAnsi="Whitney Light" w:cs="Arial"/>
          <w:b/>
          <w:i/>
          <w:sz w:val="22"/>
          <w:szCs w:val="22"/>
        </w:rPr>
        <w:t>4</w:t>
      </w:r>
      <w:r w:rsidRPr="00176D76">
        <w:rPr>
          <w:rFonts w:ascii="Whitney Light" w:hAnsi="Whitney Light" w:cs="Arial"/>
          <w:b/>
          <w:i/>
          <w:sz w:val="22"/>
          <w:szCs w:val="22"/>
        </w:rPr>
        <w:t>):</w:t>
      </w:r>
      <w:r w:rsidRPr="00176D76">
        <w:rPr>
          <w:rFonts w:ascii="Whitney Light" w:hAnsi="Whitney Light" w:cs="Arial"/>
          <w:sz w:val="22"/>
          <w:szCs w:val="22"/>
        </w:rPr>
        <w:t xml:space="preserve"> </w:t>
      </w:r>
      <w:r>
        <w:rPr>
          <w:rFonts w:ascii="Whitney Light" w:hAnsi="Whitney Light" w:cs="Arial"/>
          <w:sz w:val="22"/>
          <w:szCs w:val="22"/>
        </w:rPr>
        <w:t>Which weather file should be used to run simulations?</w:t>
      </w:r>
    </w:p>
    <w:p w14:paraId="72157D0A" w14:textId="77777777" w:rsidR="006B520D" w:rsidRDefault="006B520D" w:rsidP="000813F2">
      <w:pPr>
        <w:pStyle w:val="t"/>
        <w:spacing w:after="0"/>
        <w:rPr>
          <w:rFonts w:ascii="Whitney Light" w:hAnsi="Whitney Light" w:cs="Arial"/>
          <w:b/>
          <w:i/>
          <w:sz w:val="22"/>
          <w:szCs w:val="22"/>
        </w:rPr>
      </w:pPr>
    </w:p>
    <w:p w14:paraId="180AF76F" w14:textId="1B0D8E36" w:rsidR="000813F2" w:rsidRDefault="000813F2" w:rsidP="000813F2">
      <w:pPr>
        <w:pStyle w:val="t"/>
        <w:spacing w:after="0"/>
        <w:rPr>
          <w:rFonts w:ascii="Whitney Light" w:hAnsi="Whitney Light" w:cs="Arial"/>
          <w:sz w:val="22"/>
          <w:szCs w:val="22"/>
        </w:rPr>
      </w:pPr>
      <w:r w:rsidRPr="00176D76">
        <w:rPr>
          <w:rFonts w:ascii="Whitney Light" w:hAnsi="Whitney Light" w:cs="Arial"/>
          <w:b/>
          <w:i/>
          <w:sz w:val="22"/>
          <w:szCs w:val="22"/>
        </w:rPr>
        <w:t xml:space="preserve">Answer </w:t>
      </w:r>
      <w:r>
        <w:rPr>
          <w:rFonts w:ascii="Whitney Light" w:hAnsi="Whitney Light" w:cs="Arial"/>
          <w:b/>
          <w:i/>
          <w:sz w:val="22"/>
          <w:szCs w:val="22"/>
        </w:rPr>
        <w:t>4</w:t>
      </w:r>
      <w:r w:rsidRPr="00176D76">
        <w:rPr>
          <w:rFonts w:ascii="Whitney Light" w:hAnsi="Whitney Light" w:cs="Arial"/>
          <w:b/>
          <w:i/>
          <w:sz w:val="22"/>
          <w:szCs w:val="22"/>
        </w:rPr>
        <w:t>):</w:t>
      </w:r>
      <w:r>
        <w:rPr>
          <w:rFonts w:ascii="Whitney Light" w:hAnsi="Whitney Light" w:cs="Arial"/>
          <w:sz w:val="22"/>
          <w:szCs w:val="22"/>
        </w:rPr>
        <w:t xml:space="preserve"> </w:t>
      </w:r>
      <w:r w:rsidRPr="00176D76">
        <w:rPr>
          <w:rFonts w:ascii="Whitney Light" w:hAnsi="Whitney Light" w:cs="Arial"/>
          <w:sz w:val="22"/>
          <w:szCs w:val="22"/>
        </w:rPr>
        <w:t>Fort Collins TMY3</w:t>
      </w:r>
    </w:p>
    <w:p w14:paraId="4502C77E" w14:textId="77777777" w:rsidR="00892696" w:rsidRDefault="00892696" w:rsidP="000813F2">
      <w:pPr>
        <w:pStyle w:val="t"/>
        <w:spacing w:after="0"/>
        <w:rPr>
          <w:rFonts w:ascii="Whitney Light" w:hAnsi="Whitney Light" w:cs="Arial"/>
          <w:b/>
          <w:i/>
          <w:sz w:val="22"/>
          <w:szCs w:val="22"/>
        </w:rPr>
      </w:pPr>
    </w:p>
    <w:p w14:paraId="27A9016D" w14:textId="3126081B" w:rsidR="000813F2" w:rsidRDefault="000813F2" w:rsidP="00892696">
      <w:pPr>
        <w:pStyle w:val="t"/>
        <w:tabs>
          <w:tab w:val="left" w:pos="5475"/>
        </w:tabs>
        <w:spacing w:after="0"/>
        <w:rPr>
          <w:rFonts w:ascii="Whitney Light" w:hAnsi="Whitney Light" w:cs="Arial"/>
          <w:sz w:val="22"/>
          <w:szCs w:val="22"/>
        </w:rPr>
      </w:pPr>
      <w:r w:rsidRPr="00176D76">
        <w:rPr>
          <w:rFonts w:ascii="Whitney Light" w:hAnsi="Whitney Light" w:cs="Arial"/>
          <w:b/>
          <w:i/>
          <w:sz w:val="22"/>
          <w:szCs w:val="22"/>
        </w:rPr>
        <w:t xml:space="preserve">Question </w:t>
      </w:r>
      <w:r>
        <w:rPr>
          <w:rFonts w:ascii="Whitney Light" w:hAnsi="Whitney Light" w:cs="Arial"/>
          <w:b/>
          <w:i/>
          <w:sz w:val="22"/>
          <w:szCs w:val="22"/>
        </w:rPr>
        <w:t>5</w:t>
      </w:r>
      <w:r w:rsidRPr="00176D76">
        <w:rPr>
          <w:rFonts w:ascii="Whitney Light" w:hAnsi="Whitney Light" w:cs="Arial"/>
          <w:b/>
          <w:i/>
          <w:sz w:val="22"/>
          <w:szCs w:val="22"/>
        </w:rPr>
        <w:t>):</w:t>
      </w:r>
      <w:r>
        <w:rPr>
          <w:rFonts w:ascii="Whitney Light" w:hAnsi="Whitney Light" w:cs="Arial"/>
          <w:b/>
          <w:i/>
          <w:sz w:val="22"/>
          <w:szCs w:val="22"/>
        </w:rPr>
        <w:t xml:space="preserve"> </w:t>
      </w:r>
      <w:r>
        <w:rPr>
          <w:rFonts w:ascii="Whitney Light" w:hAnsi="Whitney Light" w:cs="Arial"/>
          <w:sz w:val="22"/>
          <w:szCs w:val="22"/>
        </w:rPr>
        <w:t>How to obtain the utility rates?</w:t>
      </w:r>
      <w:r w:rsidR="00892696">
        <w:rPr>
          <w:rFonts w:ascii="Whitney Light" w:hAnsi="Whitney Light" w:cs="Arial"/>
          <w:sz w:val="22"/>
          <w:szCs w:val="22"/>
        </w:rPr>
        <w:tab/>
      </w:r>
    </w:p>
    <w:p w14:paraId="51F765E9" w14:textId="77777777" w:rsidR="006B520D" w:rsidRDefault="006B520D" w:rsidP="000813F2">
      <w:pPr>
        <w:pStyle w:val="t"/>
        <w:spacing w:after="0"/>
        <w:rPr>
          <w:rFonts w:ascii="Whitney Light" w:hAnsi="Whitney Light" w:cs="Arial"/>
          <w:b/>
          <w:i/>
          <w:sz w:val="22"/>
          <w:szCs w:val="22"/>
        </w:rPr>
      </w:pPr>
    </w:p>
    <w:p w14:paraId="10B90209" w14:textId="7E997E2B" w:rsidR="000813F2" w:rsidRDefault="000813F2" w:rsidP="000813F2">
      <w:pPr>
        <w:pStyle w:val="t"/>
        <w:spacing w:after="0"/>
        <w:rPr>
          <w:rFonts w:ascii="Whitney Light" w:hAnsi="Whitney Light" w:cs="Arial"/>
          <w:color w:val="0000FF"/>
          <w:sz w:val="22"/>
          <w:szCs w:val="22"/>
          <w:u w:val="single"/>
        </w:rPr>
      </w:pPr>
      <w:r w:rsidRPr="00176D76">
        <w:rPr>
          <w:rFonts w:ascii="Whitney Light" w:hAnsi="Whitney Light" w:cs="Arial"/>
          <w:b/>
          <w:i/>
          <w:sz w:val="22"/>
          <w:szCs w:val="22"/>
        </w:rPr>
        <w:t xml:space="preserve">Answer </w:t>
      </w:r>
      <w:r>
        <w:rPr>
          <w:rFonts w:ascii="Whitney Light" w:hAnsi="Whitney Light" w:cs="Arial"/>
          <w:b/>
          <w:i/>
          <w:sz w:val="22"/>
          <w:szCs w:val="22"/>
        </w:rPr>
        <w:t>5</w:t>
      </w:r>
      <w:r w:rsidRPr="00176D76">
        <w:rPr>
          <w:rFonts w:ascii="Whitney Light" w:hAnsi="Whitney Light" w:cs="Arial"/>
          <w:b/>
          <w:i/>
          <w:sz w:val="22"/>
          <w:szCs w:val="22"/>
        </w:rPr>
        <w:t>):</w:t>
      </w:r>
      <w:r>
        <w:rPr>
          <w:rFonts w:ascii="Whitney Light" w:hAnsi="Whitney Light" w:cs="Arial"/>
          <w:sz w:val="22"/>
          <w:szCs w:val="22"/>
        </w:rPr>
        <w:t xml:space="preserve"> </w:t>
      </w:r>
      <w:r w:rsidRPr="00176D76">
        <w:rPr>
          <w:rFonts w:ascii="Whitney Light" w:hAnsi="Whitney Light" w:cs="Arial"/>
          <w:sz w:val="22"/>
          <w:szCs w:val="22"/>
        </w:rPr>
        <w:t xml:space="preserve">For current City of Fort Collins Utility Blended Electrical Rates and natural gas rates to use in calculations, please visit the program website at </w:t>
      </w:r>
      <w:hyperlink r:id="rId71" w:history="1">
        <w:r w:rsidRPr="00176D76">
          <w:rPr>
            <w:rFonts w:ascii="Whitney Light" w:hAnsi="Whitney Light" w:cs="Arial"/>
            <w:color w:val="0000FF"/>
            <w:sz w:val="22"/>
            <w:szCs w:val="22"/>
            <w:u w:val="single"/>
          </w:rPr>
          <w:t>http://www.fcgov.com/IDAP</w:t>
        </w:r>
      </w:hyperlink>
    </w:p>
    <w:p w14:paraId="7EE18028" w14:textId="77777777" w:rsidR="000813F2" w:rsidRDefault="000813F2" w:rsidP="000813F2">
      <w:pPr>
        <w:pStyle w:val="t"/>
        <w:spacing w:after="0"/>
        <w:rPr>
          <w:rFonts w:ascii="Whitney Light" w:hAnsi="Whitney Light" w:cs="Arial"/>
          <w:color w:val="0000FF"/>
          <w:sz w:val="22"/>
          <w:szCs w:val="22"/>
          <w:u w:val="single"/>
        </w:rPr>
      </w:pPr>
    </w:p>
    <w:p w14:paraId="5D1FE651" w14:textId="53C7C27F" w:rsidR="000813F2" w:rsidRDefault="000813F2" w:rsidP="000813F2">
      <w:pPr>
        <w:pStyle w:val="t"/>
        <w:spacing w:after="0"/>
        <w:rPr>
          <w:rFonts w:ascii="Whitney Light" w:hAnsi="Whitney Light" w:cs="Arial"/>
          <w:sz w:val="22"/>
          <w:szCs w:val="22"/>
        </w:rPr>
      </w:pPr>
      <w:r w:rsidRPr="00176D76">
        <w:rPr>
          <w:rFonts w:ascii="Whitney Light" w:hAnsi="Whitney Light" w:cs="Arial"/>
          <w:b/>
          <w:i/>
          <w:sz w:val="22"/>
          <w:szCs w:val="22"/>
        </w:rPr>
        <w:t xml:space="preserve">Question </w:t>
      </w:r>
      <w:r>
        <w:rPr>
          <w:rFonts w:ascii="Whitney Light" w:hAnsi="Whitney Light" w:cs="Arial"/>
          <w:b/>
          <w:i/>
          <w:sz w:val="22"/>
          <w:szCs w:val="22"/>
        </w:rPr>
        <w:t>6</w:t>
      </w:r>
      <w:r w:rsidRPr="00176D76">
        <w:rPr>
          <w:rFonts w:ascii="Whitney Light" w:hAnsi="Whitney Light" w:cs="Arial"/>
          <w:b/>
          <w:i/>
          <w:sz w:val="22"/>
          <w:szCs w:val="22"/>
        </w:rPr>
        <w:t>):</w:t>
      </w:r>
      <w:r>
        <w:rPr>
          <w:rFonts w:ascii="Whitney Light" w:hAnsi="Whitney Light" w:cs="Arial"/>
          <w:b/>
          <w:i/>
          <w:sz w:val="22"/>
          <w:szCs w:val="22"/>
        </w:rPr>
        <w:t xml:space="preserve"> </w:t>
      </w:r>
      <w:r w:rsidR="00F256D1">
        <w:rPr>
          <w:rFonts w:ascii="Whitney Light" w:hAnsi="Whitney Light" w:cs="Arial"/>
          <w:sz w:val="22"/>
          <w:szCs w:val="22"/>
        </w:rPr>
        <w:t xml:space="preserve">What </w:t>
      </w:r>
      <w:r>
        <w:rPr>
          <w:rFonts w:ascii="Whitney Light" w:hAnsi="Whitney Light" w:cs="Arial"/>
          <w:sz w:val="22"/>
          <w:szCs w:val="22"/>
        </w:rPr>
        <w:t>r</w:t>
      </w:r>
      <w:r w:rsidRPr="00176D76">
        <w:rPr>
          <w:rFonts w:ascii="Whitney Light" w:hAnsi="Whitney Light" w:cs="Arial"/>
          <w:sz w:val="22"/>
          <w:szCs w:val="22"/>
        </w:rPr>
        <w:t xml:space="preserve">oom temperature set-points </w:t>
      </w:r>
      <w:r w:rsidR="00F256D1">
        <w:rPr>
          <w:rFonts w:ascii="Whitney Light" w:hAnsi="Whitney Light" w:cs="Arial"/>
          <w:sz w:val="22"/>
          <w:szCs w:val="22"/>
        </w:rPr>
        <w:t xml:space="preserve">should be used during the </w:t>
      </w:r>
      <w:r w:rsidRPr="00176D76">
        <w:rPr>
          <w:rFonts w:ascii="Whitney Light" w:hAnsi="Whitney Light" w:cs="Arial"/>
          <w:sz w:val="22"/>
          <w:szCs w:val="22"/>
        </w:rPr>
        <w:t>early design phase</w:t>
      </w:r>
      <w:r w:rsidR="00F256D1">
        <w:rPr>
          <w:rFonts w:ascii="Whitney Light" w:hAnsi="Whitney Light" w:cs="Arial"/>
          <w:sz w:val="22"/>
          <w:szCs w:val="22"/>
        </w:rPr>
        <w:t>?</w:t>
      </w:r>
    </w:p>
    <w:p w14:paraId="46CCCA03" w14:textId="77777777" w:rsidR="006B520D" w:rsidRDefault="006B520D" w:rsidP="00F256D1">
      <w:pPr>
        <w:pStyle w:val="t"/>
        <w:spacing w:after="0"/>
        <w:rPr>
          <w:rFonts w:ascii="Whitney Light" w:hAnsi="Whitney Light" w:cs="Arial"/>
          <w:b/>
          <w:i/>
          <w:sz w:val="22"/>
          <w:szCs w:val="22"/>
        </w:rPr>
      </w:pPr>
    </w:p>
    <w:p w14:paraId="248FDB94" w14:textId="3D6AD727" w:rsidR="000813F2" w:rsidRPr="000813F2" w:rsidRDefault="00F256D1" w:rsidP="00F256D1">
      <w:pPr>
        <w:pStyle w:val="t"/>
        <w:spacing w:after="0"/>
        <w:rPr>
          <w:rFonts w:ascii="Whitney Light" w:hAnsi="Whitney Light" w:cs="Arial"/>
          <w:sz w:val="22"/>
          <w:szCs w:val="22"/>
        </w:rPr>
      </w:pPr>
      <w:r w:rsidRPr="00176D76">
        <w:rPr>
          <w:rFonts w:ascii="Whitney Light" w:hAnsi="Whitney Light" w:cs="Arial"/>
          <w:b/>
          <w:i/>
          <w:sz w:val="22"/>
          <w:szCs w:val="22"/>
        </w:rPr>
        <w:t xml:space="preserve">Answer </w:t>
      </w:r>
      <w:r>
        <w:rPr>
          <w:rFonts w:ascii="Whitney Light" w:hAnsi="Whitney Light" w:cs="Arial"/>
          <w:b/>
          <w:i/>
          <w:sz w:val="22"/>
          <w:szCs w:val="22"/>
        </w:rPr>
        <w:t>6</w:t>
      </w:r>
      <w:r w:rsidRPr="00176D76">
        <w:rPr>
          <w:rFonts w:ascii="Whitney Light" w:hAnsi="Whitney Light" w:cs="Arial"/>
          <w:b/>
          <w:i/>
          <w:sz w:val="22"/>
          <w:szCs w:val="22"/>
        </w:rPr>
        <w:t>):</w:t>
      </w:r>
      <w:r>
        <w:rPr>
          <w:rStyle w:val="Hyperlink"/>
          <w:rFonts w:ascii="Whitney Light" w:hAnsi="Whitney Light" w:cs="Arial"/>
          <w:color w:val="000000" w:themeColor="text1"/>
          <w:sz w:val="22"/>
          <w:szCs w:val="22"/>
          <w:u w:val="none"/>
        </w:rPr>
        <w:t xml:space="preserve"> </w:t>
      </w:r>
      <w:r w:rsidR="000813F2" w:rsidRPr="00176D76">
        <w:rPr>
          <w:rFonts w:ascii="Whitney Light" w:hAnsi="Whitney Light" w:cs="Arial"/>
          <w:sz w:val="22"/>
          <w:szCs w:val="22"/>
        </w:rPr>
        <w:t xml:space="preserve">Room temperature set points input into the model shall be specified by the owner or the appropriate member of the design team (Architect or Mechanical Engineer). </w:t>
      </w:r>
      <w:r>
        <w:rPr>
          <w:rFonts w:ascii="Whitney Light" w:hAnsi="Whitney Light" w:cs="Arial"/>
          <w:sz w:val="22"/>
          <w:szCs w:val="22"/>
        </w:rPr>
        <w:t>However, if they are unknown,</w:t>
      </w:r>
      <w:r w:rsidR="000813F2">
        <w:rPr>
          <w:rFonts w:ascii="Whitney Light" w:hAnsi="Whitney Light" w:cs="Arial"/>
          <w:sz w:val="22"/>
          <w:szCs w:val="22"/>
        </w:rPr>
        <w:t xml:space="preserve"> ASHRAE Comfort Zone chart </w:t>
      </w:r>
      <w:r>
        <w:rPr>
          <w:rFonts w:ascii="Whitney Light" w:hAnsi="Whitney Light" w:cs="Arial"/>
          <w:sz w:val="22"/>
          <w:szCs w:val="22"/>
        </w:rPr>
        <w:t>shall be utilized to</w:t>
      </w:r>
      <w:r w:rsidR="000813F2">
        <w:rPr>
          <w:rFonts w:ascii="Whitney Light" w:hAnsi="Whitney Light" w:cs="Arial"/>
          <w:sz w:val="22"/>
          <w:szCs w:val="22"/>
        </w:rPr>
        <w:t xml:space="preserve"> determine the appropriate setpoint temperatures both for heating and cooling. Typically, </w:t>
      </w:r>
      <w:r w:rsidR="000813F2" w:rsidRPr="000813F2">
        <w:rPr>
          <w:rFonts w:ascii="Whitney Light" w:hAnsi="Whitney Light" w:cs="Arial"/>
          <w:sz w:val="22"/>
          <w:szCs w:val="22"/>
        </w:rPr>
        <w:t>70˚F 30% RH</w:t>
      </w:r>
      <w:r w:rsidR="000813F2">
        <w:rPr>
          <w:rFonts w:ascii="Whitney Light" w:hAnsi="Whitney Light" w:cs="Arial"/>
          <w:sz w:val="22"/>
          <w:szCs w:val="22"/>
        </w:rPr>
        <w:t xml:space="preserve"> is used for heating and </w:t>
      </w:r>
      <w:r w:rsidR="000813F2" w:rsidRPr="000813F2">
        <w:rPr>
          <w:rFonts w:ascii="Whitney Light" w:hAnsi="Whitney Light" w:cs="Arial"/>
          <w:sz w:val="22"/>
          <w:szCs w:val="22"/>
        </w:rPr>
        <w:t xml:space="preserve">75˚F 50% RH </w:t>
      </w:r>
      <w:r w:rsidR="000813F2">
        <w:rPr>
          <w:rFonts w:ascii="Whitney Light" w:hAnsi="Whitney Light" w:cs="Arial"/>
          <w:sz w:val="22"/>
          <w:szCs w:val="22"/>
        </w:rPr>
        <w:t>is used for cooling.</w:t>
      </w:r>
    </w:p>
    <w:p w14:paraId="2B20CA8B" w14:textId="77777777" w:rsidR="000813F2" w:rsidRDefault="000813F2" w:rsidP="003066F3">
      <w:pPr>
        <w:pStyle w:val="t"/>
        <w:rPr>
          <w:rFonts w:ascii="Whitney Light" w:hAnsi="Whitney Light" w:cs="Arial"/>
          <w:sz w:val="18"/>
          <w:szCs w:val="18"/>
        </w:rPr>
      </w:pPr>
    </w:p>
    <w:p w14:paraId="636CBB3E" w14:textId="77777777" w:rsidR="00F256D1" w:rsidRDefault="00F256D1" w:rsidP="003066F3">
      <w:pPr>
        <w:pStyle w:val="t"/>
        <w:rPr>
          <w:rFonts w:ascii="Whitney Light" w:hAnsi="Whitney Light" w:cs="Arial"/>
          <w:sz w:val="18"/>
          <w:szCs w:val="18"/>
        </w:rPr>
      </w:pPr>
    </w:p>
    <w:p w14:paraId="553023F9" w14:textId="77777777" w:rsidR="00DA3920" w:rsidRPr="002E0FC5" w:rsidRDefault="00DA3920" w:rsidP="002E0FC5"/>
    <w:p w14:paraId="7707DF99" w14:textId="77777777" w:rsidR="00DA3920" w:rsidRPr="002E0FC5" w:rsidRDefault="00DA3920" w:rsidP="002E0FC5"/>
    <w:p w14:paraId="7284BD59" w14:textId="77777777" w:rsidR="00DA3920" w:rsidRPr="002E0FC5" w:rsidRDefault="00DA3920" w:rsidP="002E0FC5"/>
    <w:p w14:paraId="461040EF" w14:textId="77777777" w:rsidR="00DA3920" w:rsidRPr="002E0FC5" w:rsidRDefault="00DA3920" w:rsidP="002E0FC5"/>
    <w:p w14:paraId="74690C14" w14:textId="77777777" w:rsidR="00DA3920" w:rsidRPr="002E0FC5" w:rsidRDefault="00DA3920" w:rsidP="002E0FC5"/>
    <w:p w14:paraId="34F440D0" w14:textId="77777777" w:rsidR="00DA3920" w:rsidRPr="002E0FC5" w:rsidRDefault="00DA3920" w:rsidP="002E0FC5"/>
    <w:p w14:paraId="26CAB587" w14:textId="77777777" w:rsidR="00DA3920" w:rsidRPr="002E0FC5" w:rsidRDefault="00DA3920" w:rsidP="002E0FC5"/>
    <w:p w14:paraId="03A1370F" w14:textId="77777777" w:rsidR="00DA3920" w:rsidRPr="002E0FC5" w:rsidRDefault="00DA3920" w:rsidP="002E0FC5"/>
    <w:p w14:paraId="0E7D3D00" w14:textId="77777777" w:rsidR="00DA3920" w:rsidRPr="002E0FC5" w:rsidRDefault="00DA3920" w:rsidP="002E0FC5"/>
    <w:p w14:paraId="298C92ED" w14:textId="77777777" w:rsidR="00DA3920" w:rsidRPr="002E0FC5" w:rsidRDefault="00DA3920" w:rsidP="002E0FC5"/>
    <w:p w14:paraId="7D324572" w14:textId="77777777" w:rsidR="00DA3920" w:rsidRPr="002E0FC5" w:rsidRDefault="00DA3920" w:rsidP="002E0FC5"/>
    <w:p w14:paraId="4E4927C9" w14:textId="77777777" w:rsidR="00DA3920" w:rsidRPr="002E0FC5" w:rsidRDefault="00DA3920" w:rsidP="002E0FC5">
      <w:pPr>
        <w:jc w:val="right"/>
      </w:pPr>
    </w:p>
    <w:p w14:paraId="39080B41" w14:textId="77777777" w:rsidR="001D493F" w:rsidRPr="002E0FC5" w:rsidRDefault="001D493F" w:rsidP="002E0FC5">
      <w:pPr>
        <w:sectPr w:rsidR="001D493F" w:rsidRPr="002E0FC5" w:rsidSect="007B1A18">
          <w:headerReference w:type="default" r:id="rId72"/>
          <w:footerReference w:type="default" r:id="rId73"/>
          <w:headerReference w:type="first" r:id="rId74"/>
          <w:footerReference w:type="first" r:id="rId75"/>
          <w:pgSz w:w="12240" w:h="15840" w:code="1"/>
          <w:pgMar w:top="1440" w:right="1440" w:bottom="1440" w:left="1440" w:header="432" w:footer="864" w:gutter="0"/>
          <w:pgNumType w:start="1" w:chapStyle="7"/>
          <w:cols w:space="720"/>
          <w:titlePg/>
          <w:docGrid w:linePitch="299"/>
        </w:sectPr>
      </w:pPr>
    </w:p>
    <w:p w14:paraId="3D6F8D74" w14:textId="1D9E21C5" w:rsidR="003066F3" w:rsidRPr="00892696" w:rsidRDefault="003066F3" w:rsidP="00892696">
      <w:pPr>
        <w:pStyle w:val="Heading1"/>
        <w:rPr>
          <w:sz w:val="28"/>
          <w:szCs w:val="28"/>
        </w:rPr>
      </w:pPr>
      <w:bookmarkStart w:id="281" w:name="_Toc172816641"/>
      <w:r w:rsidRPr="00892696">
        <w:rPr>
          <w:sz w:val="28"/>
          <w:szCs w:val="28"/>
        </w:rPr>
        <w:lastRenderedPageBreak/>
        <w:t xml:space="preserve">Appendix </w:t>
      </w:r>
      <w:r w:rsidR="00653220">
        <w:rPr>
          <w:sz w:val="28"/>
          <w:szCs w:val="28"/>
        </w:rPr>
        <w:t>H</w:t>
      </w:r>
      <w:r w:rsidRPr="00892696">
        <w:rPr>
          <w:sz w:val="28"/>
          <w:szCs w:val="28"/>
        </w:rPr>
        <w:t>: Resources</w:t>
      </w:r>
      <w:bookmarkEnd w:id="281"/>
    </w:p>
    <w:p w14:paraId="396D2D28" w14:textId="58D34E4C" w:rsidR="003066F3" w:rsidRPr="00176D76" w:rsidRDefault="003066F3" w:rsidP="003066F3">
      <w:pPr>
        <w:pStyle w:val="in"/>
        <w:rPr>
          <w:rFonts w:ascii="Whitney Light" w:hAnsi="Whitney Light" w:cs="Arial"/>
          <w:sz w:val="22"/>
          <w:szCs w:val="22"/>
        </w:rPr>
      </w:pPr>
      <w:r w:rsidRPr="00176D76">
        <w:rPr>
          <w:rFonts w:ascii="Whitney Light" w:hAnsi="Whitney Light" w:cs="Arial"/>
          <w:sz w:val="22"/>
          <w:szCs w:val="22"/>
        </w:rPr>
        <w:t>A brief listing of energy efficiency resources available on the Web is provided below.</w:t>
      </w:r>
    </w:p>
    <w:p w14:paraId="2C6A31E5" w14:textId="00583647" w:rsidR="003066F3" w:rsidRPr="00176D76" w:rsidRDefault="003066F3" w:rsidP="003066F3">
      <w:pPr>
        <w:pStyle w:val="b"/>
        <w:tabs>
          <w:tab w:val="num" w:pos="720"/>
        </w:tabs>
        <w:rPr>
          <w:rFonts w:ascii="Whitney Light" w:hAnsi="Whitney Light" w:cs="Arial"/>
          <w:sz w:val="22"/>
          <w:szCs w:val="22"/>
        </w:rPr>
      </w:pPr>
      <w:r w:rsidRPr="00176D76">
        <w:rPr>
          <w:rFonts w:ascii="Whitney Light" w:hAnsi="Whitney Light" w:cs="Arial"/>
          <w:sz w:val="22"/>
          <w:szCs w:val="22"/>
        </w:rPr>
        <w:t>AHRI Online Directory of Certified Equipment. The Air Conditioning, Heating and Refrigeration Institute (AHRI) is a national trade association of HVAC equipment manufacturers. A publicly available online directory lists detailed equipment information for all certified equipment. (</w:t>
      </w:r>
      <w:hyperlink r:id="rId76" w:history="1">
        <w:r w:rsidRPr="00176D76">
          <w:rPr>
            <w:rStyle w:val="Hyperlink"/>
            <w:rFonts w:ascii="Whitney Light" w:hAnsi="Whitney Light" w:cs="Arial"/>
            <w:sz w:val="22"/>
            <w:szCs w:val="22"/>
          </w:rPr>
          <w:t>www.ahridirectory.org</w:t>
        </w:r>
      </w:hyperlink>
      <w:r w:rsidRPr="00176D76">
        <w:rPr>
          <w:rFonts w:ascii="Whitney Light" w:hAnsi="Whitney Light" w:cs="Arial"/>
          <w:sz w:val="22"/>
          <w:szCs w:val="22"/>
        </w:rPr>
        <w:t>)</w:t>
      </w:r>
    </w:p>
    <w:p w14:paraId="0108FA48" w14:textId="163DA508" w:rsidR="003066F3" w:rsidRPr="00176D76" w:rsidRDefault="003066F3" w:rsidP="003066F3">
      <w:pPr>
        <w:pStyle w:val="b"/>
        <w:tabs>
          <w:tab w:val="num" w:pos="720"/>
        </w:tabs>
        <w:rPr>
          <w:rFonts w:ascii="Whitney Light" w:hAnsi="Whitney Light" w:cs="Arial"/>
          <w:sz w:val="22"/>
          <w:szCs w:val="22"/>
        </w:rPr>
      </w:pPr>
      <w:r w:rsidRPr="00176D76">
        <w:rPr>
          <w:rFonts w:ascii="Whitney Light" w:hAnsi="Whitney Light" w:cs="Arial"/>
          <w:sz w:val="22"/>
          <w:szCs w:val="22"/>
        </w:rPr>
        <w:t>Air Conditioning Contractors of America (ACCA). The ACCA is a non-profit organization representing HVAC contractors in the U.S. Current industry information and resources are available from their web site. (</w:t>
      </w:r>
      <w:hyperlink r:id="rId77" w:history="1">
        <w:r w:rsidRPr="00176D76">
          <w:rPr>
            <w:rStyle w:val="Hyperlink"/>
            <w:rFonts w:ascii="Whitney Light" w:hAnsi="Whitney Light" w:cs="Arial"/>
            <w:sz w:val="22"/>
            <w:szCs w:val="22"/>
          </w:rPr>
          <w:t>www.acca.org</w:t>
        </w:r>
      </w:hyperlink>
      <w:r w:rsidRPr="00176D76">
        <w:rPr>
          <w:rFonts w:ascii="Whitney Light" w:hAnsi="Whitney Light" w:cs="Arial"/>
          <w:sz w:val="22"/>
          <w:szCs w:val="22"/>
        </w:rPr>
        <w:t>)</w:t>
      </w:r>
    </w:p>
    <w:p w14:paraId="507658B3" w14:textId="13AEBA56" w:rsidR="003066F3" w:rsidRPr="00176D76" w:rsidRDefault="003066F3" w:rsidP="003066F3">
      <w:pPr>
        <w:pStyle w:val="b"/>
        <w:rPr>
          <w:rFonts w:ascii="Whitney Light" w:hAnsi="Whitney Light" w:cs="Arial"/>
          <w:sz w:val="22"/>
          <w:szCs w:val="22"/>
        </w:rPr>
      </w:pPr>
      <w:r w:rsidRPr="00176D76">
        <w:rPr>
          <w:rFonts w:ascii="Whitney Light" w:hAnsi="Whitney Light" w:cs="Arial"/>
          <w:sz w:val="22"/>
          <w:szCs w:val="22"/>
        </w:rPr>
        <w:t>American National Standards Institute (ANSI) - Whole Systems Integrated Process Guide for Sustainable Buildings &amp; Communities. (</w:t>
      </w:r>
      <w:hyperlink r:id="rId78" w:history="1">
        <w:r w:rsidRPr="00176D76">
          <w:rPr>
            <w:rStyle w:val="Hyperlink"/>
            <w:rFonts w:ascii="Whitney Light" w:hAnsi="Whitney Light" w:cs="Arial"/>
            <w:sz w:val="22"/>
            <w:szCs w:val="22"/>
          </w:rPr>
          <w:t>www.ansi.org</w:t>
        </w:r>
      </w:hyperlink>
      <w:r w:rsidRPr="00176D76">
        <w:rPr>
          <w:rFonts w:ascii="Whitney Light" w:hAnsi="Whitney Light" w:cs="Arial"/>
          <w:sz w:val="22"/>
          <w:szCs w:val="22"/>
        </w:rPr>
        <w:t>)</w:t>
      </w:r>
    </w:p>
    <w:p w14:paraId="67359BE0" w14:textId="7B64B38D" w:rsidR="003066F3" w:rsidRPr="00176D76" w:rsidRDefault="003066F3" w:rsidP="003066F3">
      <w:pPr>
        <w:pStyle w:val="b"/>
        <w:tabs>
          <w:tab w:val="num" w:pos="720"/>
        </w:tabs>
        <w:rPr>
          <w:rFonts w:ascii="Whitney Light" w:hAnsi="Whitney Light" w:cs="Arial"/>
          <w:sz w:val="22"/>
          <w:szCs w:val="22"/>
        </w:rPr>
      </w:pPr>
      <w:r w:rsidRPr="00176D76">
        <w:rPr>
          <w:rFonts w:ascii="Whitney Light" w:hAnsi="Whitney Light" w:cs="Arial"/>
          <w:sz w:val="22"/>
          <w:szCs w:val="22"/>
        </w:rPr>
        <w:t>Consortium for Energy Efficiency (CEE). CEE is a non-profit organization that develops national initiatives to promote the manufacture and purchase of energy-efficient products and services. (</w:t>
      </w:r>
      <w:hyperlink r:id="rId79" w:history="1">
        <w:r w:rsidRPr="00176D76">
          <w:rPr>
            <w:rStyle w:val="Hyperlink"/>
            <w:rFonts w:ascii="Whitney Light" w:hAnsi="Whitney Light" w:cs="Arial"/>
            <w:sz w:val="22"/>
            <w:szCs w:val="22"/>
          </w:rPr>
          <w:t>www.cee1.org</w:t>
        </w:r>
      </w:hyperlink>
      <w:r w:rsidRPr="00176D76">
        <w:rPr>
          <w:rFonts w:ascii="Whitney Light" w:hAnsi="Whitney Light" w:cs="Arial"/>
          <w:sz w:val="22"/>
          <w:szCs w:val="22"/>
        </w:rPr>
        <w:t>)</w:t>
      </w:r>
    </w:p>
    <w:p w14:paraId="0EA9C54F" w14:textId="50193E7A" w:rsidR="003066F3" w:rsidRPr="00176D76" w:rsidRDefault="003066F3" w:rsidP="003066F3">
      <w:pPr>
        <w:pStyle w:val="b"/>
        <w:tabs>
          <w:tab w:val="num" w:pos="720"/>
        </w:tabs>
        <w:rPr>
          <w:rFonts w:ascii="Whitney Light" w:hAnsi="Whitney Light" w:cs="Arial"/>
          <w:sz w:val="22"/>
          <w:szCs w:val="22"/>
        </w:rPr>
      </w:pPr>
      <w:r w:rsidRPr="00176D76">
        <w:rPr>
          <w:rFonts w:ascii="Whitney Light" w:hAnsi="Whitney Light" w:cs="Arial"/>
          <w:sz w:val="22"/>
          <w:szCs w:val="22"/>
        </w:rPr>
        <w:t>Department of Energy – Energy Efficiency and Renewable Energy (EERE). EERE provides information for consumers on a wide range of energy efficiency topics. (</w:t>
      </w:r>
      <w:hyperlink r:id="rId80" w:history="1">
        <w:r w:rsidRPr="00176D76">
          <w:rPr>
            <w:rStyle w:val="Hyperlink"/>
            <w:rFonts w:ascii="Whitney Light" w:hAnsi="Whitney Light" w:cs="Arial"/>
            <w:sz w:val="22"/>
            <w:szCs w:val="22"/>
          </w:rPr>
          <w:t>www.eere.energy.gov</w:t>
        </w:r>
      </w:hyperlink>
      <w:r w:rsidRPr="00176D76">
        <w:rPr>
          <w:rFonts w:ascii="Whitney Light" w:hAnsi="Whitney Light" w:cs="Arial"/>
          <w:sz w:val="22"/>
          <w:szCs w:val="22"/>
        </w:rPr>
        <w:t>)</w:t>
      </w:r>
    </w:p>
    <w:p w14:paraId="22030E84" w14:textId="5EA10C12" w:rsidR="003066F3" w:rsidRPr="00176D76" w:rsidRDefault="003066F3" w:rsidP="003066F3">
      <w:pPr>
        <w:pStyle w:val="b"/>
        <w:tabs>
          <w:tab w:val="num" w:pos="720"/>
        </w:tabs>
        <w:rPr>
          <w:rFonts w:ascii="Whitney Light" w:hAnsi="Whitney Light" w:cs="Arial"/>
          <w:sz w:val="22"/>
          <w:szCs w:val="22"/>
        </w:rPr>
      </w:pPr>
      <w:r w:rsidRPr="00176D76">
        <w:rPr>
          <w:rFonts w:ascii="Whitney Light" w:hAnsi="Whitney Light" w:cs="Arial"/>
          <w:sz w:val="22"/>
          <w:szCs w:val="22"/>
        </w:rPr>
        <w:t>ENERGY STAR</w:t>
      </w:r>
      <w:r w:rsidRPr="00176D76">
        <w:rPr>
          <w:rFonts w:ascii="Whitney Light" w:hAnsi="Whitney Light" w:cs="Arial"/>
          <w:sz w:val="22"/>
          <w:szCs w:val="22"/>
          <w:vertAlign w:val="superscript"/>
        </w:rPr>
        <w:t>®</w:t>
      </w:r>
      <w:r w:rsidRPr="00176D76">
        <w:rPr>
          <w:rFonts w:ascii="Whitney Light" w:hAnsi="Whitney Light" w:cs="Arial"/>
          <w:sz w:val="22"/>
          <w:szCs w:val="22"/>
        </w:rPr>
        <w:t>. ENERGY STAR is a government-backed program designed to help consumers increase their energy efficiency. (</w:t>
      </w:r>
      <w:hyperlink r:id="rId81" w:history="1">
        <w:r w:rsidRPr="00176D76">
          <w:rPr>
            <w:rStyle w:val="Hyperlink"/>
            <w:rFonts w:ascii="Whitney Light" w:hAnsi="Whitney Light" w:cs="Arial"/>
            <w:sz w:val="22"/>
            <w:szCs w:val="22"/>
          </w:rPr>
          <w:t>www.energystar.gov</w:t>
        </w:r>
      </w:hyperlink>
      <w:r w:rsidRPr="00176D76">
        <w:rPr>
          <w:rFonts w:ascii="Whitney Light" w:hAnsi="Whitney Light" w:cs="Arial"/>
          <w:sz w:val="22"/>
          <w:szCs w:val="22"/>
        </w:rPr>
        <w:t>)</w:t>
      </w:r>
    </w:p>
    <w:p w14:paraId="6A5094E0" w14:textId="68753944" w:rsidR="003066F3" w:rsidRPr="00176D76" w:rsidRDefault="003066F3" w:rsidP="003066F3">
      <w:pPr>
        <w:pStyle w:val="b"/>
        <w:tabs>
          <w:tab w:val="num" w:pos="720"/>
        </w:tabs>
        <w:rPr>
          <w:rFonts w:ascii="Whitney Light" w:hAnsi="Whitney Light" w:cs="Arial"/>
          <w:sz w:val="22"/>
          <w:szCs w:val="22"/>
        </w:rPr>
      </w:pPr>
      <w:r w:rsidRPr="00176D76">
        <w:rPr>
          <w:rFonts w:ascii="Whitney Light" w:hAnsi="Whitney Light" w:cs="Arial"/>
          <w:sz w:val="22"/>
          <w:szCs w:val="22"/>
        </w:rPr>
        <w:t>Electrical Apparatus Service Association, Inc. (EASA). EASA provides its members with current information on materials, equipment, and technological advances in the electromechanical industry. (</w:t>
      </w:r>
      <w:hyperlink r:id="rId82" w:history="1">
        <w:r w:rsidRPr="00176D76">
          <w:rPr>
            <w:rStyle w:val="Hyperlink"/>
            <w:rFonts w:ascii="Whitney Light" w:hAnsi="Whitney Light" w:cs="Arial"/>
            <w:sz w:val="22"/>
            <w:szCs w:val="22"/>
          </w:rPr>
          <w:t>www.easa.com</w:t>
        </w:r>
      </w:hyperlink>
      <w:r w:rsidRPr="00176D76">
        <w:rPr>
          <w:rFonts w:ascii="Whitney Light" w:hAnsi="Whitney Light" w:cs="Arial"/>
          <w:sz w:val="22"/>
          <w:szCs w:val="22"/>
        </w:rPr>
        <w:t>)</w:t>
      </w:r>
    </w:p>
    <w:p w14:paraId="306C34AF" w14:textId="76656EC8" w:rsidR="003066F3" w:rsidRPr="00176D76" w:rsidRDefault="003066F3" w:rsidP="003066F3">
      <w:pPr>
        <w:pStyle w:val="b"/>
        <w:tabs>
          <w:tab w:val="num" w:pos="720"/>
        </w:tabs>
        <w:rPr>
          <w:rFonts w:ascii="Whitney Light" w:hAnsi="Whitney Light" w:cs="Arial"/>
          <w:sz w:val="22"/>
          <w:szCs w:val="22"/>
        </w:rPr>
      </w:pPr>
      <w:r w:rsidRPr="00176D76">
        <w:rPr>
          <w:rFonts w:ascii="Whitney Light" w:hAnsi="Whitney Light" w:cs="Arial"/>
          <w:sz w:val="22"/>
          <w:szCs w:val="22"/>
        </w:rPr>
        <w:t xml:space="preserve">Motor Decisions Matter. Motor Decisions Matter is a national program encouraging proper motor selection and management. The program is supported by </w:t>
      </w:r>
      <w:proofErr w:type="gramStart"/>
      <w:r w:rsidRPr="00176D76">
        <w:rPr>
          <w:rFonts w:ascii="Whitney Light" w:hAnsi="Whitney Light" w:cs="Arial"/>
          <w:sz w:val="22"/>
          <w:szCs w:val="22"/>
        </w:rPr>
        <w:t>a number of</w:t>
      </w:r>
      <w:proofErr w:type="gramEnd"/>
      <w:r w:rsidRPr="00176D76">
        <w:rPr>
          <w:rFonts w:ascii="Whitney Light" w:hAnsi="Whitney Light" w:cs="Arial"/>
          <w:sz w:val="22"/>
          <w:szCs w:val="22"/>
        </w:rPr>
        <w:t xml:space="preserve"> industry trade groups and orchestrated by the Department of Energy’s Office of Industrial Technologies. (</w:t>
      </w:r>
      <w:hyperlink r:id="rId83" w:history="1">
        <w:r w:rsidRPr="00176D76">
          <w:rPr>
            <w:rStyle w:val="Hyperlink"/>
            <w:rFonts w:ascii="Whitney Light" w:hAnsi="Whitney Light" w:cs="Arial"/>
            <w:sz w:val="22"/>
            <w:szCs w:val="22"/>
          </w:rPr>
          <w:t>www.motorsmatter.org</w:t>
        </w:r>
      </w:hyperlink>
      <w:r w:rsidRPr="00176D76">
        <w:rPr>
          <w:rFonts w:ascii="Whitney Light" w:hAnsi="Whitney Light" w:cs="Arial"/>
          <w:sz w:val="22"/>
          <w:szCs w:val="22"/>
        </w:rPr>
        <w:t>)</w:t>
      </w:r>
    </w:p>
    <w:p w14:paraId="422DF936" w14:textId="44E63A7F" w:rsidR="003066F3" w:rsidRPr="00176D76" w:rsidRDefault="003066F3" w:rsidP="003066F3">
      <w:pPr>
        <w:pStyle w:val="b"/>
        <w:tabs>
          <w:tab w:val="num" w:pos="720"/>
        </w:tabs>
        <w:rPr>
          <w:rFonts w:ascii="Whitney Light" w:hAnsi="Whitney Light" w:cs="Arial"/>
          <w:sz w:val="22"/>
          <w:szCs w:val="22"/>
        </w:rPr>
      </w:pPr>
      <w:r w:rsidRPr="00176D76">
        <w:rPr>
          <w:rFonts w:ascii="Whitney Light" w:hAnsi="Whitney Light" w:cs="Arial"/>
          <w:sz w:val="22"/>
          <w:szCs w:val="22"/>
        </w:rPr>
        <w:t>National Electrical Manufacturers Association (NEMA). The Motor and Generator section of NEMA has developed an industry standard for premium efficiency motors. (</w:t>
      </w:r>
      <w:hyperlink r:id="rId84" w:history="1">
        <w:r w:rsidRPr="00176D76">
          <w:rPr>
            <w:rStyle w:val="Hyperlink"/>
            <w:rFonts w:ascii="Whitney Light" w:hAnsi="Whitney Light" w:cs="Arial"/>
            <w:sz w:val="22"/>
            <w:szCs w:val="22"/>
          </w:rPr>
          <w:t>www.nema.org</w:t>
        </w:r>
      </w:hyperlink>
      <w:r w:rsidRPr="00176D76">
        <w:rPr>
          <w:rFonts w:ascii="Whitney Light" w:hAnsi="Whitney Light" w:cs="Arial"/>
          <w:sz w:val="22"/>
          <w:szCs w:val="22"/>
        </w:rPr>
        <w:t>)</w:t>
      </w:r>
    </w:p>
    <w:p w14:paraId="78BE6C13" w14:textId="77777777" w:rsidR="003066F3" w:rsidRPr="00176D76" w:rsidRDefault="003066F3" w:rsidP="003066F3">
      <w:pPr>
        <w:pStyle w:val="b"/>
        <w:rPr>
          <w:rFonts w:ascii="Whitney Light" w:hAnsi="Whitney Light" w:cs="Arial"/>
          <w:sz w:val="22"/>
          <w:szCs w:val="22"/>
        </w:rPr>
      </w:pPr>
      <w:r w:rsidRPr="00176D76">
        <w:rPr>
          <w:rFonts w:ascii="Whitney Light" w:hAnsi="Whitney Light" w:cs="Arial"/>
          <w:sz w:val="22"/>
          <w:szCs w:val="22"/>
        </w:rPr>
        <w:t>Rocky Mountain Institute (RMI) – “Tunneling Through the Cost Barrier”. (www.rmi.org)</w:t>
      </w:r>
    </w:p>
    <w:p w14:paraId="7BA8A019" w14:textId="48FECFE7" w:rsidR="007C1E4F" w:rsidRPr="00176D76" w:rsidRDefault="003066F3" w:rsidP="001F5235">
      <w:pPr>
        <w:pStyle w:val="b"/>
        <w:numPr>
          <w:ilvl w:val="0"/>
          <w:numId w:val="0"/>
        </w:numPr>
        <w:tabs>
          <w:tab w:val="num" w:pos="720"/>
        </w:tabs>
        <w:rPr>
          <w:rFonts w:ascii="Whitney Light" w:hAnsi="Whitney Light" w:cs="Arial"/>
          <w:sz w:val="18"/>
          <w:szCs w:val="18"/>
        </w:rPr>
      </w:pPr>
      <w:r w:rsidRPr="00176D76">
        <w:rPr>
          <w:rFonts w:ascii="Whitney Light" w:hAnsi="Whitney Light" w:cs="Arial"/>
          <w:sz w:val="22"/>
          <w:szCs w:val="22"/>
        </w:rPr>
        <w:t>US Green Building Council (USGBC). USGBC is composed of more than 13,500 organizations from across the building industry that are working to advance structures that are environmentally responsible, profitable, and healthy places to live and work. (</w:t>
      </w:r>
      <w:hyperlink r:id="rId85" w:history="1">
        <w:r w:rsidRPr="00176D76">
          <w:rPr>
            <w:rStyle w:val="Hyperlink"/>
            <w:rFonts w:ascii="Whitney Light" w:hAnsi="Whitney Light" w:cs="Arial"/>
            <w:sz w:val="22"/>
            <w:szCs w:val="22"/>
          </w:rPr>
          <w:t>www.usgbc.org</w:t>
        </w:r>
      </w:hyperlink>
      <w:r w:rsidRPr="00176D76">
        <w:rPr>
          <w:rFonts w:ascii="Whitney Light" w:hAnsi="Whitney Light" w:cs="Arial"/>
          <w:sz w:val="22"/>
          <w:szCs w:val="22"/>
        </w:rPr>
        <w:t>)</w:t>
      </w:r>
    </w:p>
    <w:sectPr w:rsidR="007C1E4F" w:rsidRPr="00176D76" w:rsidSect="007B1A18">
      <w:headerReference w:type="default" r:id="rId86"/>
      <w:headerReference w:type="first" r:id="rId87"/>
      <w:footerReference w:type="first" r:id="rId88"/>
      <w:pgSz w:w="12240" w:h="15840" w:code="1"/>
      <w:pgMar w:top="1440" w:right="1440" w:bottom="1440" w:left="1440" w:header="432" w:footer="864" w:gutter="0"/>
      <w:pgNumType w:start="1" w:chapStyle="7"/>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6" w:author="David Suckling" w:date="2024-10-02T11:45:00Z" w:initials="DS">
    <w:p w14:paraId="7FACFC9F" w14:textId="77777777" w:rsidR="00890AD7" w:rsidRDefault="00890AD7" w:rsidP="00890AD7">
      <w:pPr>
        <w:pStyle w:val="CommentText"/>
      </w:pPr>
      <w:r>
        <w:rPr>
          <w:rStyle w:val="CommentReference"/>
        </w:rPr>
        <w:annotationRef/>
      </w:r>
      <w:r>
        <w:t xml:space="preserve">Make this: </w:t>
      </w:r>
      <w:r>
        <w:rPr>
          <w:color w:val="000000"/>
        </w:rPr>
        <w:t>Construction Incentive = 2 x EPincn x (PBPcode) - PBPnre)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FACFC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0C4D296" w16cex:dateUtc="2024-10-02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FACFC9F" w16cid:durableId="60C4D2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EA038" w14:textId="77777777" w:rsidR="00DE31FD" w:rsidRDefault="00DE31FD" w:rsidP="003A773D">
      <w:r>
        <w:separator/>
      </w:r>
    </w:p>
    <w:p w14:paraId="0BF537AC" w14:textId="77777777" w:rsidR="00DE31FD" w:rsidRDefault="00DE31FD"/>
    <w:p w14:paraId="59658538" w14:textId="77777777" w:rsidR="00DE31FD" w:rsidRDefault="00DE31FD"/>
    <w:p w14:paraId="26B496FA" w14:textId="77777777" w:rsidR="00DE31FD" w:rsidRDefault="00DE31FD" w:rsidP="00A42E00"/>
    <w:p w14:paraId="7910C24B" w14:textId="77777777" w:rsidR="00DE31FD" w:rsidRDefault="00DE31FD"/>
  </w:endnote>
  <w:endnote w:type="continuationSeparator" w:id="0">
    <w:p w14:paraId="364E54AF" w14:textId="77777777" w:rsidR="00DE31FD" w:rsidRDefault="00DE31FD" w:rsidP="003A773D">
      <w:r>
        <w:continuationSeparator/>
      </w:r>
    </w:p>
    <w:p w14:paraId="76137B50" w14:textId="77777777" w:rsidR="00DE31FD" w:rsidRDefault="00DE31FD"/>
    <w:p w14:paraId="646E9FAD" w14:textId="77777777" w:rsidR="00DE31FD" w:rsidRDefault="00DE31FD"/>
    <w:p w14:paraId="02F0942E" w14:textId="77777777" w:rsidR="00DE31FD" w:rsidRDefault="00DE31FD" w:rsidP="00A42E00"/>
    <w:p w14:paraId="62716480" w14:textId="77777777" w:rsidR="00DE31FD" w:rsidRDefault="00DE31FD"/>
  </w:endnote>
  <w:endnote w:type="continuationNotice" w:id="1">
    <w:p w14:paraId="5A3D5F6D" w14:textId="77777777" w:rsidR="00DE31FD" w:rsidRDefault="00DE31FD">
      <w:pPr>
        <w:spacing w:line="240" w:lineRule="auto"/>
      </w:pPr>
    </w:p>
    <w:p w14:paraId="7F82C757" w14:textId="77777777" w:rsidR="00DE31FD" w:rsidRDefault="00DE31FD"/>
    <w:p w14:paraId="57264047" w14:textId="77777777" w:rsidR="00DE31FD" w:rsidRDefault="00DE31FD" w:rsidP="00A42E00"/>
    <w:p w14:paraId="717CBE61" w14:textId="77777777" w:rsidR="00DE31FD" w:rsidRDefault="00DE3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hitney Book">
    <w:altName w:val="Calibri"/>
    <w:panose1 w:val="00000000000000000000"/>
    <w:charset w:val="00"/>
    <w:family w:val="modern"/>
    <w:notTrueType/>
    <w:pitch w:val="variable"/>
    <w:sig w:usb0="A00000FF" w:usb1="4000004A" w:usb2="00000000" w:usb3="00000000" w:csb0="0000009B" w:csb1="00000000"/>
  </w:font>
  <w:font w:name="Arial">
    <w:panose1 w:val="020B0604020202020204"/>
    <w:charset w:val="00"/>
    <w:family w:val="swiss"/>
    <w:pitch w:val="variable"/>
    <w:sig w:usb0="E0002EFF" w:usb1="C000785B" w:usb2="00000009" w:usb3="00000000" w:csb0="000001FF" w:csb1="00000000"/>
  </w:font>
  <w:font w:name="Whitney Light">
    <w:altName w:val="Calibri"/>
    <w:panose1 w:val="00000000000000000000"/>
    <w:charset w:val="00"/>
    <w:family w:val="modern"/>
    <w:notTrueType/>
    <w:pitch w:val="variable"/>
    <w:sig w:usb0="A00000FF" w:usb1="4000004A" w:usb2="00000000" w:usb3="00000000" w:csb0="0000009B" w:csb1="00000000"/>
  </w:font>
  <w:font w:name="Futura LT Medium">
    <w:altName w:val="Century Gothic"/>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utura LT Book">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B Helvetica Condensed Bold">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819B" w14:textId="77777777" w:rsidR="00CE0687" w:rsidRPr="003A240F" w:rsidRDefault="00CE0687" w:rsidP="003A617C">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42" behindDoc="1" locked="0" layoutInCell="1" allowOverlap="1" wp14:anchorId="1514F949" wp14:editId="60AC1FE3">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13" name="Picture 13"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sidRPr="003A240F">
      <w:rPr>
        <w:rStyle w:val="PageNumber"/>
        <w:rFonts w:ascii="Whitney Light" w:hAnsi="Whitney Light"/>
        <w:sz w:val="18"/>
        <w:szCs w:val="18"/>
      </w:rPr>
      <w:fldChar w:fldCharType="begin"/>
    </w:r>
    <w:r w:rsidRPr="003A240F">
      <w:rPr>
        <w:rStyle w:val="PageNumber"/>
        <w:rFonts w:ascii="Whitney Light" w:hAnsi="Whitney Light"/>
        <w:sz w:val="18"/>
        <w:szCs w:val="18"/>
      </w:rPr>
      <w:instrText xml:space="preserve"> PAGE  </w:instrText>
    </w:r>
    <w:r w:rsidRPr="003A240F">
      <w:rPr>
        <w:rStyle w:val="PageNumber"/>
        <w:rFonts w:ascii="Whitney Light" w:hAnsi="Whitney Light"/>
        <w:sz w:val="18"/>
        <w:szCs w:val="18"/>
      </w:rPr>
      <w:fldChar w:fldCharType="separate"/>
    </w:r>
    <w:r w:rsidRPr="003A240F">
      <w:rPr>
        <w:rStyle w:val="PageNumber"/>
        <w:rFonts w:ascii="Whitney Light" w:hAnsi="Whitney Light"/>
        <w:noProof/>
        <w:sz w:val="18"/>
        <w:szCs w:val="18"/>
      </w:rPr>
      <w:t>4-2</w:t>
    </w:r>
    <w:r w:rsidRPr="003A240F">
      <w:rPr>
        <w:rStyle w:val="PageNumber"/>
        <w:rFonts w:ascii="Whitney Light" w:hAnsi="Whitney Light"/>
        <w:sz w:val="18"/>
        <w:szCs w:val="18"/>
      </w:rPr>
      <w:fldChar w:fldCharType="end"/>
    </w:r>
  </w:p>
  <w:p w14:paraId="0E8CDD72" w14:textId="77777777" w:rsidR="00CE0687" w:rsidRPr="003A240F" w:rsidRDefault="00CE0687" w:rsidP="003A617C">
    <w:pPr>
      <w:jc w:val="center"/>
      <w:rPr>
        <w:rFonts w:ascii="Whitney Light" w:hAnsi="Whitney Light"/>
        <w:i/>
        <w:sz w:val="18"/>
        <w:szCs w:val="18"/>
      </w:rPr>
    </w:pPr>
    <w:r w:rsidRPr="003A240F">
      <w:rPr>
        <w:rFonts w:ascii="Whitney Light" w:hAnsi="Whitney Light"/>
        <w:i/>
        <w:sz w:val="18"/>
        <w:szCs w:val="18"/>
      </w:rPr>
      <w:t>Program Manual</w:t>
    </w:r>
  </w:p>
  <w:p w14:paraId="4D18127D" w14:textId="77777777" w:rsidR="00CE0687" w:rsidRPr="00C73ACB" w:rsidRDefault="00CE0687" w:rsidP="003A617C">
    <w:pPr>
      <w:rPr>
        <w:rFonts w:ascii="Futura LT Book" w:hAnsi="Futura LT Book"/>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FD83" w14:textId="615C230C" w:rsidR="000C1F85" w:rsidRPr="003A240F" w:rsidRDefault="000C1F85" w:rsidP="002A0CA6">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61" behindDoc="1" locked="0" layoutInCell="1" allowOverlap="1" wp14:anchorId="6DF5FA9E" wp14:editId="109C6FF2">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32" name="Picture 32"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5-9</w:t>
    </w:r>
  </w:p>
  <w:p w14:paraId="6C0B3A77" w14:textId="77777777" w:rsidR="000C1F85" w:rsidRPr="003A240F" w:rsidRDefault="000C1F85" w:rsidP="002A0CA6">
    <w:pPr>
      <w:jc w:val="center"/>
      <w:rPr>
        <w:rFonts w:ascii="Whitney Light" w:hAnsi="Whitney Light"/>
        <w:i/>
        <w:sz w:val="18"/>
        <w:szCs w:val="18"/>
      </w:rPr>
    </w:pPr>
    <w:r w:rsidRPr="003A240F">
      <w:rPr>
        <w:rFonts w:ascii="Whitney Light" w:hAnsi="Whitney Light"/>
        <w:i/>
        <w:sz w:val="18"/>
        <w:szCs w:val="18"/>
      </w:rPr>
      <w:t>Program Manual</w:t>
    </w:r>
  </w:p>
  <w:p w14:paraId="05CEEA0F" w14:textId="77777777" w:rsidR="000C1F85" w:rsidRPr="00E9676C" w:rsidRDefault="000C1F85" w:rsidP="00E9676C">
    <w:pPr>
      <w:jc w:val="center"/>
      <w:rPr>
        <w:rFonts w:ascii="Futura LT Book" w:hAnsi="Futura LT Book"/>
        <w:sz w:val="18"/>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AB55" w14:textId="70350BA4" w:rsidR="003A240F" w:rsidRPr="003A240F" w:rsidRDefault="003A240F" w:rsidP="003A617C">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48" behindDoc="1" locked="0" layoutInCell="1" allowOverlap="1" wp14:anchorId="52132182" wp14:editId="42F9585C">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45" name="Picture 45"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sidR="007D731D">
      <w:rPr>
        <w:rFonts w:ascii="Whitney Light" w:hAnsi="Whitney Light"/>
        <w:sz w:val="18"/>
        <w:szCs w:val="18"/>
      </w:rPr>
      <w:t>6</w:t>
    </w:r>
    <w:r>
      <w:rPr>
        <w:rFonts w:ascii="Whitney Light" w:hAnsi="Whitney Light"/>
        <w:sz w:val="18"/>
        <w:szCs w:val="18"/>
      </w:rPr>
      <w:t>-</w:t>
    </w:r>
    <w:r w:rsidRPr="003A240F">
      <w:rPr>
        <w:rStyle w:val="PageNumber"/>
        <w:rFonts w:ascii="Whitney Light" w:hAnsi="Whitney Light"/>
        <w:noProof/>
        <w:sz w:val="18"/>
        <w:szCs w:val="18"/>
      </w:rPr>
      <w:fldChar w:fldCharType="begin"/>
    </w:r>
    <w:r w:rsidRPr="003A240F">
      <w:rPr>
        <w:rStyle w:val="PageNumber"/>
        <w:rFonts w:ascii="Whitney Light" w:hAnsi="Whitney Light"/>
        <w:noProof/>
        <w:sz w:val="18"/>
        <w:szCs w:val="18"/>
      </w:rPr>
      <w:instrText xml:space="preserve"> PAGE  </w:instrText>
    </w:r>
    <w:r w:rsidRPr="003A240F">
      <w:rPr>
        <w:rStyle w:val="PageNumber"/>
        <w:rFonts w:ascii="Whitney Light" w:hAnsi="Whitney Light"/>
        <w:noProof/>
        <w:sz w:val="18"/>
        <w:szCs w:val="18"/>
      </w:rPr>
      <w:fldChar w:fldCharType="separate"/>
    </w:r>
    <w:r w:rsidRPr="003A240F">
      <w:rPr>
        <w:rStyle w:val="PageNumber"/>
        <w:rFonts w:ascii="Whitney Light" w:hAnsi="Whitney Light"/>
        <w:noProof/>
        <w:sz w:val="18"/>
        <w:szCs w:val="18"/>
      </w:rPr>
      <w:t>4-8</w:t>
    </w:r>
    <w:r w:rsidRPr="003A240F">
      <w:rPr>
        <w:rStyle w:val="PageNumber"/>
        <w:rFonts w:ascii="Whitney Light" w:hAnsi="Whitney Light"/>
        <w:noProof/>
        <w:sz w:val="18"/>
        <w:szCs w:val="18"/>
      </w:rPr>
      <w:fldChar w:fldCharType="end"/>
    </w:r>
  </w:p>
  <w:p w14:paraId="35FEA9F5" w14:textId="77777777" w:rsidR="003A240F" w:rsidRPr="003A240F" w:rsidRDefault="003A240F" w:rsidP="003A617C">
    <w:pPr>
      <w:jc w:val="center"/>
      <w:rPr>
        <w:rFonts w:ascii="Whitney Light" w:hAnsi="Whitney Light"/>
        <w:i/>
        <w:sz w:val="18"/>
        <w:szCs w:val="18"/>
      </w:rPr>
    </w:pPr>
    <w:r w:rsidRPr="003A240F">
      <w:rPr>
        <w:rFonts w:ascii="Whitney Light" w:hAnsi="Whitney Light"/>
        <w:i/>
        <w:sz w:val="18"/>
        <w:szCs w:val="18"/>
      </w:rPr>
      <w:t>Program Manual</w:t>
    </w:r>
  </w:p>
  <w:p w14:paraId="05CAD9D3" w14:textId="77777777" w:rsidR="003A240F" w:rsidRPr="00C73ACB" w:rsidRDefault="003A240F" w:rsidP="003A240F">
    <w:pPr>
      <w:tabs>
        <w:tab w:val="left" w:pos="5640"/>
      </w:tabs>
      <w:rPr>
        <w:rFonts w:ascii="Futura LT Book" w:hAnsi="Futura LT Book"/>
        <w:sz w:val="18"/>
        <w:szCs w:val="18"/>
      </w:rPr>
    </w:pPr>
    <w:r>
      <w:rPr>
        <w:rFonts w:ascii="Futura LT Book" w:hAnsi="Futura LT Book"/>
        <w:sz w:val="18"/>
        <w:szCs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49F3E" w14:textId="3E0A0165" w:rsidR="007D731D" w:rsidRPr="003A240F" w:rsidRDefault="007D731D" w:rsidP="002A0CA6">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51" behindDoc="1" locked="0" layoutInCell="1" allowOverlap="1" wp14:anchorId="13D7A29F" wp14:editId="52865F70">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48" name="Picture 48"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6-</w:t>
    </w:r>
    <w:r w:rsidRPr="003A240F">
      <w:rPr>
        <w:rStyle w:val="PageNumber"/>
        <w:rFonts w:ascii="Whitney Light" w:hAnsi="Whitney Light"/>
        <w:sz w:val="18"/>
        <w:szCs w:val="18"/>
      </w:rPr>
      <w:fldChar w:fldCharType="begin"/>
    </w:r>
    <w:r w:rsidRPr="003A240F">
      <w:rPr>
        <w:rStyle w:val="PageNumber"/>
        <w:rFonts w:ascii="Whitney Light" w:hAnsi="Whitney Light"/>
        <w:sz w:val="18"/>
        <w:szCs w:val="18"/>
      </w:rPr>
      <w:instrText xml:space="preserve"> PAGE  </w:instrText>
    </w:r>
    <w:r w:rsidRPr="003A240F">
      <w:rPr>
        <w:rStyle w:val="PageNumber"/>
        <w:rFonts w:ascii="Whitney Light" w:hAnsi="Whitney Light"/>
        <w:sz w:val="18"/>
        <w:szCs w:val="18"/>
      </w:rPr>
      <w:fldChar w:fldCharType="separate"/>
    </w:r>
    <w:r w:rsidRPr="003A240F">
      <w:rPr>
        <w:rStyle w:val="PageNumber"/>
        <w:rFonts w:ascii="Whitney Light" w:hAnsi="Whitney Light"/>
        <w:noProof/>
        <w:sz w:val="18"/>
        <w:szCs w:val="18"/>
      </w:rPr>
      <w:t>E-1</w:t>
    </w:r>
    <w:r w:rsidRPr="003A240F">
      <w:rPr>
        <w:rStyle w:val="PageNumber"/>
        <w:rFonts w:ascii="Whitney Light" w:hAnsi="Whitney Light"/>
        <w:sz w:val="18"/>
        <w:szCs w:val="18"/>
      </w:rPr>
      <w:fldChar w:fldCharType="end"/>
    </w:r>
  </w:p>
  <w:p w14:paraId="09BDD250" w14:textId="77777777" w:rsidR="007D731D" w:rsidRPr="003A240F" w:rsidRDefault="007D731D" w:rsidP="002A0CA6">
    <w:pPr>
      <w:jc w:val="center"/>
      <w:rPr>
        <w:rFonts w:ascii="Whitney Light" w:hAnsi="Whitney Light"/>
        <w:i/>
        <w:sz w:val="18"/>
        <w:szCs w:val="18"/>
      </w:rPr>
    </w:pPr>
    <w:r w:rsidRPr="003A240F">
      <w:rPr>
        <w:rFonts w:ascii="Whitney Light" w:hAnsi="Whitney Light"/>
        <w:i/>
        <w:sz w:val="18"/>
        <w:szCs w:val="18"/>
      </w:rPr>
      <w:t>Program Manual</w:t>
    </w:r>
  </w:p>
  <w:p w14:paraId="5239F0CC" w14:textId="77777777" w:rsidR="007D731D" w:rsidRPr="00E9676C" w:rsidRDefault="007D731D" w:rsidP="00E9676C">
    <w:pPr>
      <w:jc w:val="center"/>
      <w:rPr>
        <w:rFonts w:ascii="Futura LT Book" w:hAnsi="Futura LT Book"/>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618D4" w14:textId="48C232C7" w:rsidR="007D731D" w:rsidRPr="003A240F" w:rsidRDefault="007D731D" w:rsidP="003A617C">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52" behindDoc="1" locked="0" layoutInCell="1" allowOverlap="1" wp14:anchorId="5365F023" wp14:editId="08BA5080">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49" name="Picture 49"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7-</w:t>
    </w:r>
    <w:r w:rsidRPr="003A240F">
      <w:rPr>
        <w:rStyle w:val="PageNumber"/>
        <w:rFonts w:ascii="Whitney Light" w:hAnsi="Whitney Light"/>
        <w:noProof/>
        <w:sz w:val="18"/>
        <w:szCs w:val="18"/>
      </w:rPr>
      <w:fldChar w:fldCharType="begin"/>
    </w:r>
    <w:r w:rsidRPr="003A240F">
      <w:rPr>
        <w:rStyle w:val="PageNumber"/>
        <w:rFonts w:ascii="Whitney Light" w:hAnsi="Whitney Light"/>
        <w:noProof/>
        <w:sz w:val="18"/>
        <w:szCs w:val="18"/>
      </w:rPr>
      <w:instrText xml:space="preserve"> PAGE  </w:instrText>
    </w:r>
    <w:r w:rsidRPr="003A240F">
      <w:rPr>
        <w:rStyle w:val="PageNumber"/>
        <w:rFonts w:ascii="Whitney Light" w:hAnsi="Whitney Light"/>
        <w:noProof/>
        <w:sz w:val="18"/>
        <w:szCs w:val="18"/>
      </w:rPr>
      <w:fldChar w:fldCharType="separate"/>
    </w:r>
    <w:r w:rsidRPr="003A240F">
      <w:rPr>
        <w:rStyle w:val="PageNumber"/>
        <w:rFonts w:ascii="Whitney Light" w:hAnsi="Whitney Light"/>
        <w:noProof/>
        <w:sz w:val="18"/>
        <w:szCs w:val="18"/>
      </w:rPr>
      <w:t>4-8</w:t>
    </w:r>
    <w:r w:rsidRPr="003A240F">
      <w:rPr>
        <w:rStyle w:val="PageNumber"/>
        <w:rFonts w:ascii="Whitney Light" w:hAnsi="Whitney Light"/>
        <w:noProof/>
        <w:sz w:val="18"/>
        <w:szCs w:val="18"/>
      </w:rPr>
      <w:fldChar w:fldCharType="end"/>
    </w:r>
  </w:p>
  <w:p w14:paraId="50235AC0" w14:textId="77777777" w:rsidR="007D731D" w:rsidRPr="003A240F" w:rsidRDefault="007D731D" w:rsidP="003A617C">
    <w:pPr>
      <w:jc w:val="center"/>
      <w:rPr>
        <w:rFonts w:ascii="Whitney Light" w:hAnsi="Whitney Light"/>
        <w:i/>
        <w:sz w:val="18"/>
        <w:szCs w:val="18"/>
      </w:rPr>
    </w:pPr>
    <w:r w:rsidRPr="003A240F">
      <w:rPr>
        <w:rFonts w:ascii="Whitney Light" w:hAnsi="Whitney Light"/>
        <w:i/>
        <w:sz w:val="18"/>
        <w:szCs w:val="18"/>
      </w:rPr>
      <w:t>Program Manual</w:t>
    </w:r>
  </w:p>
  <w:p w14:paraId="775D5A81" w14:textId="77777777" w:rsidR="007D731D" w:rsidRPr="00C73ACB" w:rsidRDefault="007D731D" w:rsidP="003A240F">
    <w:pPr>
      <w:tabs>
        <w:tab w:val="left" w:pos="5640"/>
      </w:tabs>
      <w:rPr>
        <w:rFonts w:ascii="Futura LT Book" w:hAnsi="Futura LT Book"/>
        <w:sz w:val="18"/>
        <w:szCs w:val="18"/>
      </w:rPr>
    </w:pPr>
    <w:r>
      <w:rPr>
        <w:rFonts w:ascii="Futura LT Book" w:hAnsi="Futura LT Book"/>
        <w:sz w:val="18"/>
        <w:szCs w:val="18"/>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63CB8" w14:textId="77777777" w:rsidR="00594011" w:rsidRPr="003A240F" w:rsidRDefault="00594011" w:rsidP="002A0CA6">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49" behindDoc="1" locked="0" layoutInCell="1" allowOverlap="1" wp14:anchorId="6A9714B4" wp14:editId="41022145">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46" name="Picture 46"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7-</w:t>
    </w:r>
    <w:r w:rsidRPr="003A240F">
      <w:rPr>
        <w:rStyle w:val="PageNumber"/>
        <w:rFonts w:ascii="Whitney Light" w:hAnsi="Whitney Light"/>
        <w:sz w:val="18"/>
        <w:szCs w:val="18"/>
      </w:rPr>
      <w:fldChar w:fldCharType="begin"/>
    </w:r>
    <w:r w:rsidRPr="003A240F">
      <w:rPr>
        <w:rStyle w:val="PageNumber"/>
        <w:rFonts w:ascii="Whitney Light" w:hAnsi="Whitney Light"/>
        <w:sz w:val="18"/>
        <w:szCs w:val="18"/>
      </w:rPr>
      <w:instrText xml:space="preserve"> PAGE  </w:instrText>
    </w:r>
    <w:r w:rsidRPr="003A240F">
      <w:rPr>
        <w:rStyle w:val="PageNumber"/>
        <w:rFonts w:ascii="Whitney Light" w:hAnsi="Whitney Light"/>
        <w:sz w:val="18"/>
        <w:szCs w:val="18"/>
      </w:rPr>
      <w:fldChar w:fldCharType="separate"/>
    </w:r>
    <w:r w:rsidRPr="003A240F">
      <w:rPr>
        <w:rStyle w:val="PageNumber"/>
        <w:rFonts w:ascii="Whitney Light" w:hAnsi="Whitney Light"/>
        <w:noProof/>
        <w:sz w:val="18"/>
        <w:szCs w:val="18"/>
      </w:rPr>
      <w:t>E-1</w:t>
    </w:r>
    <w:r w:rsidRPr="003A240F">
      <w:rPr>
        <w:rStyle w:val="PageNumber"/>
        <w:rFonts w:ascii="Whitney Light" w:hAnsi="Whitney Light"/>
        <w:sz w:val="18"/>
        <w:szCs w:val="18"/>
      </w:rPr>
      <w:fldChar w:fldCharType="end"/>
    </w:r>
  </w:p>
  <w:p w14:paraId="451455AE" w14:textId="77777777" w:rsidR="00594011" w:rsidRPr="003A240F" w:rsidRDefault="00594011" w:rsidP="002A0CA6">
    <w:pPr>
      <w:jc w:val="center"/>
      <w:rPr>
        <w:rFonts w:ascii="Whitney Light" w:hAnsi="Whitney Light"/>
        <w:i/>
        <w:sz w:val="18"/>
        <w:szCs w:val="18"/>
      </w:rPr>
    </w:pPr>
    <w:r w:rsidRPr="003A240F">
      <w:rPr>
        <w:rFonts w:ascii="Whitney Light" w:hAnsi="Whitney Light"/>
        <w:i/>
        <w:sz w:val="18"/>
        <w:szCs w:val="18"/>
      </w:rPr>
      <w:t>Program Manual</w:t>
    </w:r>
  </w:p>
  <w:p w14:paraId="3827D159" w14:textId="77777777" w:rsidR="00594011" w:rsidRPr="00E9676C" w:rsidRDefault="00594011" w:rsidP="00E9676C">
    <w:pPr>
      <w:jc w:val="center"/>
      <w:rPr>
        <w:rFonts w:ascii="Futura LT Book" w:hAnsi="Futura LT Book"/>
        <w:sz w:val="18"/>
        <w:szCs w:val="18"/>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7C90" w14:textId="26B96C7C" w:rsidR="007D731D" w:rsidRPr="003A240F" w:rsidRDefault="007D731D" w:rsidP="003A617C">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53" behindDoc="1" locked="0" layoutInCell="1" allowOverlap="1" wp14:anchorId="297672A0" wp14:editId="40181BF2">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50" name="Picture 50"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sidR="00DA3920">
      <w:rPr>
        <w:rFonts w:ascii="Whitney Light" w:hAnsi="Whitney Light"/>
        <w:sz w:val="18"/>
        <w:szCs w:val="18"/>
      </w:rPr>
      <w:t>8</w:t>
    </w:r>
    <w:r>
      <w:rPr>
        <w:rFonts w:ascii="Whitney Light" w:hAnsi="Whitney Light"/>
        <w:sz w:val="18"/>
        <w:szCs w:val="18"/>
      </w:rPr>
      <w:t>-</w:t>
    </w:r>
    <w:r w:rsidRPr="003A240F">
      <w:rPr>
        <w:rStyle w:val="PageNumber"/>
        <w:rFonts w:ascii="Whitney Light" w:hAnsi="Whitney Light"/>
        <w:noProof/>
        <w:sz w:val="18"/>
        <w:szCs w:val="18"/>
      </w:rPr>
      <w:fldChar w:fldCharType="begin"/>
    </w:r>
    <w:r w:rsidRPr="003A240F">
      <w:rPr>
        <w:rStyle w:val="PageNumber"/>
        <w:rFonts w:ascii="Whitney Light" w:hAnsi="Whitney Light"/>
        <w:noProof/>
        <w:sz w:val="18"/>
        <w:szCs w:val="18"/>
      </w:rPr>
      <w:instrText xml:space="preserve"> PAGE  </w:instrText>
    </w:r>
    <w:r w:rsidRPr="003A240F">
      <w:rPr>
        <w:rStyle w:val="PageNumber"/>
        <w:rFonts w:ascii="Whitney Light" w:hAnsi="Whitney Light"/>
        <w:noProof/>
        <w:sz w:val="18"/>
        <w:szCs w:val="18"/>
      </w:rPr>
      <w:fldChar w:fldCharType="separate"/>
    </w:r>
    <w:r w:rsidRPr="003A240F">
      <w:rPr>
        <w:rStyle w:val="PageNumber"/>
        <w:rFonts w:ascii="Whitney Light" w:hAnsi="Whitney Light"/>
        <w:noProof/>
        <w:sz w:val="18"/>
        <w:szCs w:val="18"/>
      </w:rPr>
      <w:t>4-8</w:t>
    </w:r>
    <w:r w:rsidRPr="003A240F">
      <w:rPr>
        <w:rStyle w:val="PageNumber"/>
        <w:rFonts w:ascii="Whitney Light" w:hAnsi="Whitney Light"/>
        <w:noProof/>
        <w:sz w:val="18"/>
        <w:szCs w:val="18"/>
      </w:rPr>
      <w:fldChar w:fldCharType="end"/>
    </w:r>
  </w:p>
  <w:p w14:paraId="608C5EA7" w14:textId="77777777" w:rsidR="007D731D" w:rsidRPr="003A240F" w:rsidRDefault="007D731D" w:rsidP="003A617C">
    <w:pPr>
      <w:jc w:val="center"/>
      <w:rPr>
        <w:rFonts w:ascii="Whitney Light" w:hAnsi="Whitney Light"/>
        <w:i/>
        <w:sz w:val="18"/>
        <w:szCs w:val="18"/>
      </w:rPr>
    </w:pPr>
    <w:r w:rsidRPr="003A240F">
      <w:rPr>
        <w:rFonts w:ascii="Whitney Light" w:hAnsi="Whitney Light"/>
        <w:i/>
        <w:sz w:val="18"/>
        <w:szCs w:val="18"/>
      </w:rPr>
      <w:t>Program Manual</w:t>
    </w:r>
  </w:p>
  <w:p w14:paraId="04180B4E" w14:textId="77777777" w:rsidR="007D731D" w:rsidRPr="00C73ACB" w:rsidRDefault="007D731D" w:rsidP="003A240F">
    <w:pPr>
      <w:tabs>
        <w:tab w:val="left" w:pos="5640"/>
      </w:tabs>
      <w:rPr>
        <w:rFonts w:ascii="Futura LT Book" w:hAnsi="Futura LT Book"/>
        <w:sz w:val="18"/>
        <w:szCs w:val="18"/>
      </w:rPr>
    </w:pPr>
    <w:r>
      <w:rPr>
        <w:rFonts w:ascii="Futura LT Book" w:hAnsi="Futura LT Book"/>
        <w:sz w:val="18"/>
        <w:szCs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3BE73" w14:textId="2B697225" w:rsidR="007D731D" w:rsidRPr="003A240F" w:rsidRDefault="007D731D" w:rsidP="002A0CA6">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50" behindDoc="1" locked="0" layoutInCell="1" allowOverlap="1" wp14:anchorId="2940D1B4" wp14:editId="36B9A22F">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16" name="Picture 16"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8-</w:t>
    </w:r>
    <w:r w:rsidRPr="003A240F">
      <w:rPr>
        <w:rStyle w:val="PageNumber"/>
        <w:rFonts w:ascii="Whitney Light" w:hAnsi="Whitney Light"/>
        <w:sz w:val="18"/>
        <w:szCs w:val="18"/>
      </w:rPr>
      <w:fldChar w:fldCharType="begin"/>
    </w:r>
    <w:r w:rsidRPr="003A240F">
      <w:rPr>
        <w:rStyle w:val="PageNumber"/>
        <w:rFonts w:ascii="Whitney Light" w:hAnsi="Whitney Light"/>
        <w:sz w:val="18"/>
        <w:szCs w:val="18"/>
      </w:rPr>
      <w:instrText xml:space="preserve"> PAGE  </w:instrText>
    </w:r>
    <w:r w:rsidRPr="003A240F">
      <w:rPr>
        <w:rStyle w:val="PageNumber"/>
        <w:rFonts w:ascii="Whitney Light" w:hAnsi="Whitney Light"/>
        <w:sz w:val="18"/>
        <w:szCs w:val="18"/>
      </w:rPr>
      <w:fldChar w:fldCharType="separate"/>
    </w:r>
    <w:r w:rsidRPr="003A240F">
      <w:rPr>
        <w:rStyle w:val="PageNumber"/>
        <w:rFonts w:ascii="Whitney Light" w:hAnsi="Whitney Light"/>
        <w:noProof/>
        <w:sz w:val="18"/>
        <w:szCs w:val="18"/>
      </w:rPr>
      <w:t>E-1</w:t>
    </w:r>
    <w:r w:rsidRPr="003A240F">
      <w:rPr>
        <w:rStyle w:val="PageNumber"/>
        <w:rFonts w:ascii="Whitney Light" w:hAnsi="Whitney Light"/>
        <w:sz w:val="18"/>
        <w:szCs w:val="18"/>
      </w:rPr>
      <w:fldChar w:fldCharType="end"/>
    </w:r>
  </w:p>
  <w:p w14:paraId="177E0896" w14:textId="77777777" w:rsidR="007D731D" w:rsidRPr="003A240F" w:rsidRDefault="007D731D" w:rsidP="002A0CA6">
    <w:pPr>
      <w:jc w:val="center"/>
      <w:rPr>
        <w:rFonts w:ascii="Whitney Light" w:hAnsi="Whitney Light"/>
        <w:i/>
        <w:sz w:val="18"/>
        <w:szCs w:val="18"/>
      </w:rPr>
    </w:pPr>
    <w:r w:rsidRPr="003A240F">
      <w:rPr>
        <w:rFonts w:ascii="Whitney Light" w:hAnsi="Whitney Light"/>
        <w:i/>
        <w:sz w:val="18"/>
        <w:szCs w:val="18"/>
      </w:rPr>
      <w:t>Program Manual</w:t>
    </w:r>
  </w:p>
  <w:p w14:paraId="591C2EEB" w14:textId="77777777" w:rsidR="007D731D" w:rsidRPr="00E9676C" w:rsidRDefault="007D731D" w:rsidP="00E9676C">
    <w:pPr>
      <w:jc w:val="center"/>
      <w:rPr>
        <w:rFonts w:ascii="Futura LT Book" w:hAnsi="Futura LT Book"/>
        <w:sz w:val="18"/>
        <w:szCs w:val="18"/>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CB4EC" w14:textId="3283A4D1" w:rsidR="00DA3920" w:rsidRPr="003A240F" w:rsidRDefault="00DA3920" w:rsidP="003A617C">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59" behindDoc="1" locked="0" layoutInCell="1" allowOverlap="1" wp14:anchorId="3F0DAD7F" wp14:editId="0AC5AB3F">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17" name="Picture 17"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9-</w:t>
    </w:r>
    <w:r w:rsidRPr="003A240F">
      <w:rPr>
        <w:rStyle w:val="PageNumber"/>
        <w:rFonts w:ascii="Whitney Light" w:hAnsi="Whitney Light"/>
        <w:noProof/>
        <w:sz w:val="18"/>
        <w:szCs w:val="18"/>
      </w:rPr>
      <w:fldChar w:fldCharType="begin"/>
    </w:r>
    <w:r w:rsidRPr="003A240F">
      <w:rPr>
        <w:rStyle w:val="PageNumber"/>
        <w:rFonts w:ascii="Whitney Light" w:hAnsi="Whitney Light"/>
        <w:noProof/>
        <w:sz w:val="18"/>
        <w:szCs w:val="18"/>
      </w:rPr>
      <w:instrText xml:space="preserve"> PAGE  </w:instrText>
    </w:r>
    <w:r w:rsidRPr="003A240F">
      <w:rPr>
        <w:rStyle w:val="PageNumber"/>
        <w:rFonts w:ascii="Whitney Light" w:hAnsi="Whitney Light"/>
        <w:noProof/>
        <w:sz w:val="18"/>
        <w:szCs w:val="18"/>
      </w:rPr>
      <w:fldChar w:fldCharType="separate"/>
    </w:r>
    <w:r w:rsidRPr="003A240F">
      <w:rPr>
        <w:rStyle w:val="PageNumber"/>
        <w:rFonts w:ascii="Whitney Light" w:hAnsi="Whitney Light"/>
        <w:noProof/>
        <w:sz w:val="18"/>
        <w:szCs w:val="18"/>
      </w:rPr>
      <w:t>4-8</w:t>
    </w:r>
    <w:r w:rsidRPr="003A240F">
      <w:rPr>
        <w:rStyle w:val="PageNumber"/>
        <w:rFonts w:ascii="Whitney Light" w:hAnsi="Whitney Light"/>
        <w:noProof/>
        <w:sz w:val="18"/>
        <w:szCs w:val="18"/>
      </w:rPr>
      <w:fldChar w:fldCharType="end"/>
    </w:r>
  </w:p>
  <w:p w14:paraId="11D59AC1" w14:textId="77777777" w:rsidR="00DA3920" w:rsidRPr="003A240F" w:rsidRDefault="00DA3920" w:rsidP="003A617C">
    <w:pPr>
      <w:jc w:val="center"/>
      <w:rPr>
        <w:rFonts w:ascii="Whitney Light" w:hAnsi="Whitney Light"/>
        <w:i/>
        <w:sz w:val="18"/>
        <w:szCs w:val="18"/>
      </w:rPr>
    </w:pPr>
    <w:r w:rsidRPr="003A240F">
      <w:rPr>
        <w:rFonts w:ascii="Whitney Light" w:hAnsi="Whitney Light"/>
        <w:i/>
        <w:sz w:val="18"/>
        <w:szCs w:val="18"/>
      </w:rPr>
      <w:t>Program Manual</w:t>
    </w:r>
  </w:p>
  <w:p w14:paraId="4A9E897F" w14:textId="77777777" w:rsidR="00DA3920" w:rsidRPr="00C73ACB" w:rsidRDefault="00DA3920" w:rsidP="003A240F">
    <w:pPr>
      <w:tabs>
        <w:tab w:val="left" w:pos="5640"/>
      </w:tabs>
      <w:rPr>
        <w:rFonts w:ascii="Futura LT Book" w:hAnsi="Futura LT Book"/>
        <w:sz w:val="18"/>
        <w:szCs w:val="18"/>
      </w:rPr>
    </w:pPr>
    <w:r>
      <w:rPr>
        <w:rFonts w:ascii="Futura LT Book" w:hAnsi="Futura LT Book"/>
        <w:sz w:val="18"/>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331DE" w14:textId="6EEC241B" w:rsidR="00DC6871" w:rsidRPr="003A240F" w:rsidRDefault="00DC6871" w:rsidP="002A0CA6">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54" behindDoc="1" locked="0" layoutInCell="1" allowOverlap="1" wp14:anchorId="05C105EE" wp14:editId="590D2FC2">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69" name="Picture 69"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9-</w:t>
    </w:r>
    <w:r w:rsidRPr="003A240F">
      <w:rPr>
        <w:rStyle w:val="PageNumber"/>
        <w:rFonts w:ascii="Whitney Light" w:hAnsi="Whitney Light"/>
        <w:sz w:val="18"/>
        <w:szCs w:val="18"/>
      </w:rPr>
      <w:fldChar w:fldCharType="begin"/>
    </w:r>
    <w:r w:rsidRPr="003A240F">
      <w:rPr>
        <w:rStyle w:val="PageNumber"/>
        <w:rFonts w:ascii="Whitney Light" w:hAnsi="Whitney Light"/>
        <w:sz w:val="18"/>
        <w:szCs w:val="18"/>
      </w:rPr>
      <w:instrText xml:space="preserve"> PAGE  </w:instrText>
    </w:r>
    <w:r w:rsidRPr="003A240F">
      <w:rPr>
        <w:rStyle w:val="PageNumber"/>
        <w:rFonts w:ascii="Whitney Light" w:hAnsi="Whitney Light"/>
        <w:sz w:val="18"/>
        <w:szCs w:val="18"/>
      </w:rPr>
      <w:fldChar w:fldCharType="separate"/>
    </w:r>
    <w:r w:rsidRPr="003A240F">
      <w:rPr>
        <w:rStyle w:val="PageNumber"/>
        <w:rFonts w:ascii="Whitney Light" w:hAnsi="Whitney Light"/>
        <w:noProof/>
        <w:sz w:val="18"/>
        <w:szCs w:val="18"/>
      </w:rPr>
      <w:t>E-1</w:t>
    </w:r>
    <w:r w:rsidRPr="003A240F">
      <w:rPr>
        <w:rStyle w:val="PageNumber"/>
        <w:rFonts w:ascii="Whitney Light" w:hAnsi="Whitney Light"/>
        <w:sz w:val="18"/>
        <w:szCs w:val="18"/>
      </w:rPr>
      <w:fldChar w:fldCharType="end"/>
    </w:r>
  </w:p>
  <w:p w14:paraId="5D3CEDD0" w14:textId="77777777" w:rsidR="00DC6871" w:rsidRPr="003A240F" w:rsidRDefault="00DC6871" w:rsidP="002A0CA6">
    <w:pPr>
      <w:jc w:val="center"/>
      <w:rPr>
        <w:rFonts w:ascii="Whitney Light" w:hAnsi="Whitney Light"/>
        <w:i/>
        <w:sz w:val="18"/>
        <w:szCs w:val="18"/>
      </w:rPr>
    </w:pPr>
    <w:r w:rsidRPr="003A240F">
      <w:rPr>
        <w:rFonts w:ascii="Whitney Light" w:hAnsi="Whitney Light"/>
        <w:i/>
        <w:sz w:val="18"/>
        <w:szCs w:val="18"/>
      </w:rPr>
      <w:t>Program Manual</w:t>
    </w:r>
  </w:p>
  <w:p w14:paraId="057C1F14" w14:textId="77777777" w:rsidR="00DC6871" w:rsidRPr="00E9676C" w:rsidRDefault="00DC6871" w:rsidP="00E9676C">
    <w:pPr>
      <w:jc w:val="center"/>
      <w:rPr>
        <w:rFonts w:ascii="Futura LT Book" w:hAnsi="Futura LT Book"/>
        <w:sz w:val="18"/>
        <w:szCs w:val="18"/>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3799" w14:textId="77777777" w:rsidR="00E66CDE" w:rsidRPr="003A240F" w:rsidRDefault="00E66CDE" w:rsidP="003A617C">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56" behindDoc="1" locked="0" layoutInCell="1" allowOverlap="1" wp14:anchorId="4D1A9F60" wp14:editId="1160FC1F">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56" name="Picture 56"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10-</w:t>
    </w:r>
    <w:r w:rsidRPr="003A240F">
      <w:rPr>
        <w:rStyle w:val="PageNumber"/>
        <w:rFonts w:ascii="Whitney Light" w:hAnsi="Whitney Light"/>
        <w:noProof/>
        <w:sz w:val="18"/>
        <w:szCs w:val="18"/>
      </w:rPr>
      <w:fldChar w:fldCharType="begin"/>
    </w:r>
    <w:r w:rsidRPr="003A240F">
      <w:rPr>
        <w:rStyle w:val="PageNumber"/>
        <w:rFonts w:ascii="Whitney Light" w:hAnsi="Whitney Light"/>
        <w:noProof/>
        <w:sz w:val="18"/>
        <w:szCs w:val="18"/>
      </w:rPr>
      <w:instrText xml:space="preserve"> PAGE  </w:instrText>
    </w:r>
    <w:r w:rsidRPr="003A240F">
      <w:rPr>
        <w:rStyle w:val="PageNumber"/>
        <w:rFonts w:ascii="Whitney Light" w:hAnsi="Whitney Light"/>
        <w:noProof/>
        <w:sz w:val="18"/>
        <w:szCs w:val="18"/>
      </w:rPr>
      <w:fldChar w:fldCharType="separate"/>
    </w:r>
    <w:r w:rsidRPr="003A240F">
      <w:rPr>
        <w:rStyle w:val="PageNumber"/>
        <w:rFonts w:ascii="Whitney Light" w:hAnsi="Whitney Light"/>
        <w:noProof/>
        <w:sz w:val="18"/>
        <w:szCs w:val="18"/>
      </w:rPr>
      <w:t>4-8</w:t>
    </w:r>
    <w:r w:rsidRPr="003A240F">
      <w:rPr>
        <w:rStyle w:val="PageNumber"/>
        <w:rFonts w:ascii="Whitney Light" w:hAnsi="Whitney Light"/>
        <w:noProof/>
        <w:sz w:val="18"/>
        <w:szCs w:val="18"/>
      </w:rPr>
      <w:fldChar w:fldCharType="end"/>
    </w:r>
  </w:p>
  <w:p w14:paraId="5B01C3FE" w14:textId="77777777" w:rsidR="00E66CDE" w:rsidRPr="003A240F" w:rsidRDefault="00E66CDE" w:rsidP="003A617C">
    <w:pPr>
      <w:jc w:val="center"/>
      <w:rPr>
        <w:rFonts w:ascii="Whitney Light" w:hAnsi="Whitney Light"/>
        <w:i/>
        <w:sz w:val="18"/>
        <w:szCs w:val="18"/>
      </w:rPr>
    </w:pPr>
    <w:r w:rsidRPr="003A240F">
      <w:rPr>
        <w:rFonts w:ascii="Whitney Light" w:hAnsi="Whitney Light"/>
        <w:i/>
        <w:sz w:val="18"/>
        <w:szCs w:val="18"/>
      </w:rPr>
      <w:t>Program Manual</w:t>
    </w:r>
  </w:p>
  <w:p w14:paraId="6DC8D830" w14:textId="77777777" w:rsidR="00E66CDE" w:rsidRPr="00C73ACB" w:rsidRDefault="00E66CDE" w:rsidP="003A240F">
    <w:pPr>
      <w:tabs>
        <w:tab w:val="left" w:pos="5640"/>
      </w:tabs>
      <w:rPr>
        <w:rFonts w:ascii="Futura LT Book" w:hAnsi="Futura LT Book"/>
        <w:sz w:val="18"/>
        <w:szCs w:val="18"/>
      </w:rPr>
    </w:pPr>
    <w:r>
      <w:rPr>
        <w:rFonts w:ascii="Futura LT Book" w:hAnsi="Futura LT Book"/>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460CB" w14:textId="77777777" w:rsidR="00CE0687" w:rsidRDefault="00CE0687" w:rsidP="00764674">
    <w:pPr>
      <w:pStyle w:val="Footer"/>
      <w:pBdr>
        <w:top w:val="none" w:sz="0" w:space="0" w:color="auto"/>
        <w:between w:val="none" w:sz="0" w:space="0" w:color="auto"/>
      </w:pBd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42B9" w14:textId="482C43E8" w:rsidR="00E66CDE" w:rsidRPr="003A240F" w:rsidRDefault="00E66CDE" w:rsidP="002A0CA6">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55" behindDoc="1" locked="0" layoutInCell="1" allowOverlap="1" wp14:anchorId="1F5DFA04" wp14:editId="734D39E6">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55" name="Picture 55"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10-</w:t>
    </w:r>
    <w:r w:rsidRPr="003A240F">
      <w:rPr>
        <w:rStyle w:val="PageNumber"/>
        <w:rFonts w:ascii="Whitney Light" w:hAnsi="Whitney Light"/>
        <w:sz w:val="18"/>
        <w:szCs w:val="18"/>
      </w:rPr>
      <w:fldChar w:fldCharType="begin"/>
    </w:r>
    <w:r w:rsidRPr="003A240F">
      <w:rPr>
        <w:rStyle w:val="PageNumber"/>
        <w:rFonts w:ascii="Whitney Light" w:hAnsi="Whitney Light"/>
        <w:sz w:val="18"/>
        <w:szCs w:val="18"/>
      </w:rPr>
      <w:instrText xml:space="preserve"> PAGE  </w:instrText>
    </w:r>
    <w:r w:rsidRPr="003A240F">
      <w:rPr>
        <w:rStyle w:val="PageNumber"/>
        <w:rFonts w:ascii="Whitney Light" w:hAnsi="Whitney Light"/>
        <w:sz w:val="18"/>
        <w:szCs w:val="18"/>
      </w:rPr>
      <w:fldChar w:fldCharType="separate"/>
    </w:r>
    <w:r w:rsidRPr="003A240F">
      <w:rPr>
        <w:rStyle w:val="PageNumber"/>
        <w:rFonts w:ascii="Whitney Light" w:hAnsi="Whitney Light"/>
        <w:noProof/>
        <w:sz w:val="18"/>
        <w:szCs w:val="18"/>
      </w:rPr>
      <w:t>E-1</w:t>
    </w:r>
    <w:r w:rsidRPr="003A240F">
      <w:rPr>
        <w:rStyle w:val="PageNumber"/>
        <w:rFonts w:ascii="Whitney Light" w:hAnsi="Whitney Light"/>
        <w:sz w:val="18"/>
        <w:szCs w:val="18"/>
      </w:rPr>
      <w:fldChar w:fldCharType="end"/>
    </w:r>
  </w:p>
  <w:p w14:paraId="4D646E66" w14:textId="77777777" w:rsidR="00E66CDE" w:rsidRPr="003A240F" w:rsidRDefault="00E66CDE" w:rsidP="002A0CA6">
    <w:pPr>
      <w:jc w:val="center"/>
      <w:rPr>
        <w:rFonts w:ascii="Whitney Light" w:hAnsi="Whitney Light"/>
        <w:i/>
        <w:sz w:val="18"/>
        <w:szCs w:val="18"/>
      </w:rPr>
    </w:pPr>
    <w:r w:rsidRPr="003A240F">
      <w:rPr>
        <w:rFonts w:ascii="Whitney Light" w:hAnsi="Whitney Light"/>
        <w:i/>
        <w:sz w:val="18"/>
        <w:szCs w:val="18"/>
      </w:rPr>
      <w:t>Program Manual</w:t>
    </w:r>
  </w:p>
  <w:p w14:paraId="20EC2BED" w14:textId="77777777" w:rsidR="00E66CDE" w:rsidRPr="00E9676C" w:rsidRDefault="00E66CDE" w:rsidP="00E9676C">
    <w:pPr>
      <w:jc w:val="center"/>
      <w:rPr>
        <w:rFonts w:ascii="Futura LT Book" w:hAnsi="Futura LT Book"/>
        <w:sz w:val="18"/>
        <w:szCs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AD920" w14:textId="3E74CEF6" w:rsidR="00892696" w:rsidRPr="003A240F" w:rsidRDefault="00892696" w:rsidP="003A617C">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58" behindDoc="1" locked="0" layoutInCell="1" allowOverlap="1" wp14:anchorId="3B240F3A" wp14:editId="7168FAD6">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59" name="Picture 59"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1</w:t>
    </w:r>
    <w:r w:rsidR="00DA3920">
      <w:rPr>
        <w:rFonts w:ascii="Whitney Light" w:hAnsi="Whitney Light"/>
        <w:sz w:val="18"/>
        <w:szCs w:val="18"/>
      </w:rPr>
      <w:t>2</w:t>
    </w:r>
    <w:r>
      <w:rPr>
        <w:rFonts w:ascii="Whitney Light" w:hAnsi="Whitney Light"/>
        <w:sz w:val="18"/>
        <w:szCs w:val="18"/>
      </w:rPr>
      <w:t>-</w:t>
    </w:r>
    <w:r w:rsidR="00DA3920">
      <w:rPr>
        <w:rStyle w:val="PageNumber"/>
        <w:rFonts w:ascii="Whitney Light" w:hAnsi="Whitney Light"/>
        <w:noProof/>
        <w:sz w:val="18"/>
        <w:szCs w:val="18"/>
      </w:rPr>
      <w:t>1</w:t>
    </w:r>
  </w:p>
  <w:p w14:paraId="3E389331" w14:textId="77777777" w:rsidR="00892696" w:rsidRPr="003A240F" w:rsidRDefault="00892696" w:rsidP="003A617C">
    <w:pPr>
      <w:jc w:val="center"/>
      <w:rPr>
        <w:rFonts w:ascii="Whitney Light" w:hAnsi="Whitney Light"/>
        <w:i/>
        <w:sz w:val="18"/>
        <w:szCs w:val="18"/>
      </w:rPr>
    </w:pPr>
    <w:r w:rsidRPr="003A240F">
      <w:rPr>
        <w:rFonts w:ascii="Whitney Light" w:hAnsi="Whitney Light"/>
        <w:i/>
        <w:sz w:val="18"/>
        <w:szCs w:val="18"/>
      </w:rPr>
      <w:t>Program Manual</w:t>
    </w:r>
  </w:p>
  <w:p w14:paraId="1B738E3A" w14:textId="77777777" w:rsidR="00892696" w:rsidRPr="00C73ACB" w:rsidRDefault="00892696" w:rsidP="003A240F">
    <w:pPr>
      <w:tabs>
        <w:tab w:val="left" w:pos="5640"/>
      </w:tabs>
      <w:rPr>
        <w:rFonts w:ascii="Futura LT Book" w:hAnsi="Futura LT Book"/>
        <w:sz w:val="18"/>
        <w:szCs w:val="18"/>
      </w:rPr>
    </w:pPr>
    <w:r>
      <w:rPr>
        <w:rFonts w:ascii="Futura LT Book" w:hAnsi="Futura LT Book"/>
        <w:sz w:val="18"/>
        <w:szCs w:val="18"/>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F218" w14:textId="2F81E512" w:rsidR="00892696" w:rsidRPr="003A240F" w:rsidRDefault="00892696" w:rsidP="002A0CA6">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57" behindDoc="1" locked="0" layoutInCell="1" allowOverlap="1" wp14:anchorId="4EE3D8EC" wp14:editId="1605AAEE">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58" name="Picture 58"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11-</w:t>
    </w:r>
    <w:r w:rsidRPr="003A240F">
      <w:rPr>
        <w:rStyle w:val="PageNumber"/>
        <w:rFonts w:ascii="Whitney Light" w:hAnsi="Whitney Light"/>
        <w:sz w:val="18"/>
        <w:szCs w:val="18"/>
      </w:rPr>
      <w:fldChar w:fldCharType="begin"/>
    </w:r>
    <w:r w:rsidRPr="003A240F">
      <w:rPr>
        <w:rStyle w:val="PageNumber"/>
        <w:rFonts w:ascii="Whitney Light" w:hAnsi="Whitney Light"/>
        <w:sz w:val="18"/>
        <w:szCs w:val="18"/>
      </w:rPr>
      <w:instrText xml:space="preserve"> PAGE  </w:instrText>
    </w:r>
    <w:r w:rsidRPr="003A240F">
      <w:rPr>
        <w:rStyle w:val="PageNumber"/>
        <w:rFonts w:ascii="Whitney Light" w:hAnsi="Whitney Light"/>
        <w:sz w:val="18"/>
        <w:szCs w:val="18"/>
      </w:rPr>
      <w:fldChar w:fldCharType="separate"/>
    </w:r>
    <w:r w:rsidRPr="003A240F">
      <w:rPr>
        <w:rStyle w:val="PageNumber"/>
        <w:rFonts w:ascii="Whitney Light" w:hAnsi="Whitney Light"/>
        <w:noProof/>
        <w:sz w:val="18"/>
        <w:szCs w:val="18"/>
      </w:rPr>
      <w:t>E-1</w:t>
    </w:r>
    <w:r w:rsidRPr="003A240F">
      <w:rPr>
        <w:rStyle w:val="PageNumber"/>
        <w:rFonts w:ascii="Whitney Light" w:hAnsi="Whitney Light"/>
        <w:sz w:val="18"/>
        <w:szCs w:val="18"/>
      </w:rPr>
      <w:fldChar w:fldCharType="end"/>
    </w:r>
  </w:p>
  <w:p w14:paraId="3BB865A0" w14:textId="77777777" w:rsidR="00892696" w:rsidRPr="003A240F" w:rsidRDefault="00892696" w:rsidP="002A0CA6">
    <w:pPr>
      <w:jc w:val="center"/>
      <w:rPr>
        <w:rFonts w:ascii="Whitney Light" w:hAnsi="Whitney Light"/>
        <w:i/>
        <w:sz w:val="18"/>
        <w:szCs w:val="18"/>
      </w:rPr>
    </w:pPr>
    <w:r w:rsidRPr="003A240F">
      <w:rPr>
        <w:rFonts w:ascii="Whitney Light" w:hAnsi="Whitney Light"/>
        <w:i/>
        <w:sz w:val="18"/>
        <w:szCs w:val="18"/>
      </w:rPr>
      <w:t>Program Manual</w:t>
    </w:r>
  </w:p>
  <w:p w14:paraId="2C1F7BF9" w14:textId="77777777" w:rsidR="00892696" w:rsidRPr="00E9676C" w:rsidRDefault="00892696" w:rsidP="00E9676C">
    <w:pPr>
      <w:jc w:val="center"/>
      <w:rPr>
        <w:rFonts w:ascii="Futura LT Book" w:hAnsi="Futura LT Book"/>
        <w:sz w:val="18"/>
        <w:szCs w:val="18"/>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58D92" w14:textId="366FC64B" w:rsidR="00CE0687" w:rsidRPr="001A4E0E" w:rsidRDefault="00CE0687" w:rsidP="002A0CA6">
    <w:pPr>
      <w:pStyle w:val="Footer"/>
      <w:pBdr>
        <w:top w:val="single" w:sz="4" w:space="1" w:color="auto"/>
      </w:pBdr>
      <w:rPr>
        <w:rStyle w:val="PageNumber"/>
        <w:rFonts w:ascii="Times New Roman" w:hAnsi="Times New Roman"/>
        <w:sz w:val="18"/>
        <w:szCs w:val="18"/>
      </w:rPr>
    </w:pPr>
    <w:r>
      <w:rPr>
        <w:noProof/>
      </w:rPr>
      <w:drawing>
        <wp:anchor distT="0" distB="0" distL="114300" distR="114300" simplePos="0" relativeHeight="251658243" behindDoc="1" locked="0" layoutInCell="1" allowOverlap="1" wp14:anchorId="2747A473" wp14:editId="027C96E3">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29" name="Picture 29"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Pr>
        <w:rFonts w:ascii="Times New Roman" w:hAnsi="Times New Roman"/>
        <w:i/>
        <w:sz w:val="18"/>
        <w:szCs w:val="18"/>
      </w:rPr>
      <w:t>Fort Collins Utilities Integrated Design Assistance Program (IDAP)</w:t>
    </w:r>
    <w:r w:rsidRPr="001A4E0E">
      <w:rPr>
        <w:rFonts w:ascii="Times New Roman" w:hAnsi="Times New Roman"/>
        <w:sz w:val="18"/>
        <w:szCs w:val="18"/>
      </w:rPr>
      <w:tab/>
    </w:r>
    <w:r w:rsidR="00892696">
      <w:rPr>
        <w:rFonts w:ascii="Times New Roman" w:hAnsi="Times New Roman"/>
        <w:sz w:val="18"/>
        <w:szCs w:val="18"/>
      </w:rPr>
      <w:t>12-</w:t>
    </w:r>
    <w:r w:rsidRPr="001A4E0E">
      <w:rPr>
        <w:rStyle w:val="PageNumber"/>
        <w:rFonts w:ascii="Times New Roman" w:hAnsi="Times New Roman"/>
        <w:sz w:val="18"/>
        <w:szCs w:val="18"/>
      </w:rPr>
      <w:fldChar w:fldCharType="begin"/>
    </w:r>
    <w:r w:rsidRPr="001A4E0E">
      <w:rPr>
        <w:rStyle w:val="PageNumber"/>
        <w:rFonts w:ascii="Times New Roman" w:hAnsi="Times New Roman"/>
        <w:sz w:val="18"/>
        <w:szCs w:val="18"/>
      </w:rPr>
      <w:instrText xml:space="preserve"> PAGE  </w:instrText>
    </w:r>
    <w:r w:rsidRPr="001A4E0E">
      <w:rPr>
        <w:rStyle w:val="PageNumber"/>
        <w:rFonts w:ascii="Times New Roman" w:hAnsi="Times New Roman"/>
        <w:sz w:val="18"/>
        <w:szCs w:val="18"/>
      </w:rPr>
      <w:fldChar w:fldCharType="separate"/>
    </w:r>
    <w:r>
      <w:rPr>
        <w:rStyle w:val="PageNumber"/>
        <w:rFonts w:ascii="Times New Roman" w:hAnsi="Times New Roman"/>
        <w:noProof/>
        <w:sz w:val="18"/>
        <w:szCs w:val="18"/>
      </w:rPr>
      <w:t>E-1</w:t>
    </w:r>
    <w:r w:rsidRPr="001A4E0E">
      <w:rPr>
        <w:rStyle w:val="PageNumber"/>
        <w:rFonts w:ascii="Times New Roman" w:hAnsi="Times New Roman"/>
        <w:sz w:val="18"/>
        <w:szCs w:val="18"/>
      </w:rPr>
      <w:fldChar w:fldCharType="end"/>
    </w:r>
  </w:p>
  <w:p w14:paraId="4AA516F2" w14:textId="77777777" w:rsidR="00CE0687" w:rsidRPr="001A4E0E" w:rsidRDefault="00CE0687" w:rsidP="002A0CA6">
    <w:pPr>
      <w:jc w:val="center"/>
      <w:rPr>
        <w:i/>
        <w:sz w:val="18"/>
        <w:szCs w:val="18"/>
      </w:rPr>
    </w:pPr>
    <w:r>
      <w:rPr>
        <w:i/>
        <w:sz w:val="18"/>
        <w:szCs w:val="18"/>
      </w:rPr>
      <w:t>Program Manual</w:t>
    </w:r>
  </w:p>
  <w:p w14:paraId="3A6E13F6" w14:textId="77777777" w:rsidR="00CE0687" w:rsidRPr="00E9676C" w:rsidRDefault="00CE0687" w:rsidP="00E9676C">
    <w:pPr>
      <w:jc w:val="center"/>
      <w:rPr>
        <w:rFonts w:ascii="Futura LT Book" w:hAnsi="Futura LT Book"/>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19332" w14:textId="77777777" w:rsidR="00CE0687" w:rsidRPr="001A4E0E" w:rsidRDefault="00CE0687" w:rsidP="003B7A18">
    <w:pPr>
      <w:pStyle w:val="Footer"/>
      <w:pBdr>
        <w:top w:val="single" w:sz="4" w:space="1" w:color="auto"/>
      </w:pBdr>
      <w:tabs>
        <w:tab w:val="clear" w:pos="9360"/>
        <w:tab w:val="right" w:pos="9990"/>
      </w:tabs>
      <w:rPr>
        <w:rStyle w:val="PageNumber"/>
        <w:rFonts w:ascii="Times New Roman" w:hAnsi="Times New Roman"/>
        <w:sz w:val="18"/>
        <w:szCs w:val="18"/>
      </w:rPr>
    </w:pPr>
    <w:r>
      <w:rPr>
        <w:noProof/>
      </w:rPr>
      <w:drawing>
        <wp:anchor distT="0" distB="0" distL="114300" distR="114300" simplePos="0" relativeHeight="251658240" behindDoc="1" locked="0" layoutInCell="1" allowOverlap="1" wp14:anchorId="46503469" wp14:editId="0DF77E08">
          <wp:simplePos x="0" y="0"/>
          <wp:positionH relativeFrom="column">
            <wp:posOffset>-658495</wp:posOffset>
          </wp:positionH>
          <wp:positionV relativeFrom="paragraph">
            <wp:posOffset>99695</wp:posOffset>
          </wp:positionV>
          <wp:extent cx="1485265" cy="513715"/>
          <wp:effectExtent l="0" t="0" r="635" b="635"/>
          <wp:wrapTight wrapText="bothSides">
            <wp:wrapPolygon edited="0">
              <wp:start x="0" y="0"/>
              <wp:lineTo x="0" y="20826"/>
              <wp:lineTo x="21332" y="20826"/>
              <wp:lineTo x="21332" y="0"/>
              <wp:lineTo x="0" y="0"/>
            </wp:wrapPolygon>
          </wp:wrapTight>
          <wp:docPr id="14" name="Picture 14"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513715"/>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Pr>
        <w:rFonts w:ascii="Times New Roman" w:hAnsi="Times New Roman"/>
        <w:i/>
        <w:sz w:val="18"/>
        <w:szCs w:val="18"/>
      </w:rPr>
      <w:t>Fort Collins Utilities Integrated Design Assistance Program (IDAP)</w:t>
    </w:r>
    <w:r>
      <w:tab/>
    </w:r>
    <w:r w:rsidRPr="001E47BF">
      <w:rPr>
        <w:rStyle w:val="PageNumber"/>
        <w:rFonts w:ascii="Times New Roman" w:hAnsi="Times New Roman"/>
        <w:sz w:val="18"/>
        <w:szCs w:val="18"/>
      </w:rPr>
      <w:fldChar w:fldCharType="begin"/>
    </w:r>
    <w:r w:rsidRPr="001E47BF">
      <w:rPr>
        <w:rStyle w:val="PageNumber"/>
        <w:rFonts w:ascii="Times New Roman" w:hAnsi="Times New Roman"/>
        <w:sz w:val="18"/>
        <w:szCs w:val="18"/>
      </w:rPr>
      <w:instrText xml:space="preserve"> PAGE  </w:instrText>
    </w:r>
    <w:r w:rsidRPr="001E47BF">
      <w:rPr>
        <w:rStyle w:val="PageNumber"/>
        <w:rFonts w:ascii="Times New Roman" w:hAnsi="Times New Roman"/>
        <w:sz w:val="18"/>
        <w:szCs w:val="18"/>
      </w:rPr>
      <w:fldChar w:fldCharType="separate"/>
    </w:r>
    <w:r>
      <w:rPr>
        <w:rStyle w:val="PageNumber"/>
        <w:rFonts w:ascii="Times New Roman" w:hAnsi="Times New Roman"/>
        <w:noProof/>
        <w:sz w:val="18"/>
        <w:szCs w:val="18"/>
      </w:rPr>
      <w:t>4-1</w:t>
    </w:r>
    <w:r w:rsidRPr="001E47BF">
      <w:rPr>
        <w:rStyle w:val="PageNumber"/>
        <w:rFonts w:ascii="Times New Roman" w:hAnsi="Times New Roman"/>
        <w:sz w:val="18"/>
        <w:szCs w:val="18"/>
      </w:rPr>
      <w:fldChar w:fldCharType="end"/>
    </w:r>
  </w:p>
  <w:p w14:paraId="3028D4CF" w14:textId="77777777" w:rsidR="00CE0687" w:rsidRPr="001A4E0E" w:rsidRDefault="00CE0687" w:rsidP="006C6CD3">
    <w:pPr>
      <w:jc w:val="center"/>
      <w:rPr>
        <w:i/>
        <w:sz w:val="18"/>
        <w:szCs w:val="18"/>
      </w:rPr>
    </w:pPr>
    <w:r>
      <w:rPr>
        <w:i/>
        <w:sz w:val="18"/>
        <w:szCs w:val="18"/>
      </w:rPr>
      <w:t>Program Manual</w:t>
    </w:r>
  </w:p>
  <w:p w14:paraId="2978D567" w14:textId="77777777" w:rsidR="00CE0687" w:rsidRPr="00A17425" w:rsidRDefault="00CE0687" w:rsidP="003A617C">
    <w:pPr>
      <w:rPr>
        <w:rFonts w:ascii="Futura LT Book" w:hAnsi="Futura LT Book"/>
        <w:sz w:val="18"/>
        <w:szCs w:val="18"/>
      </w:rPr>
    </w:pP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9A58E" w14:textId="77777777" w:rsidR="007853CB" w:rsidRPr="003A240F" w:rsidRDefault="007853CB" w:rsidP="003B7A18">
    <w:pPr>
      <w:pStyle w:val="Footer"/>
      <w:pBdr>
        <w:top w:val="single" w:sz="4" w:space="1" w:color="auto"/>
      </w:pBdr>
      <w:tabs>
        <w:tab w:val="clear" w:pos="9360"/>
        <w:tab w:val="right" w:pos="9990"/>
      </w:tabs>
      <w:rPr>
        <w:rStyle w:val="PageNumber"/>
        <w:rFonts w:ascii="Whitney Light" w:hAnsi="Whitney Light"/>
        <w:sz w:val="18"/>
        <w:szCs w:val="18"/>
      </w:rPr>
    </w:pPr>
    <w:r>
      <w:rPr>
        <w:noProof/>
      </w:rPr>
      <w:drawing>
        <wp:anchor distT="0" distB="0" distL="114300" distR="114300" simplePos="0" relativeHeight="251658244" behindDoc="1" locked="0" layoutInCell="1" allowOverlap="1" wp14:anchorId="7084C92D" wp14:editId="3126A9C7">
          <wp:simplePos x="0" y="0"/>
          <wp:positionH relativeFrom="column">
            <wp:posOffset>-658495</wp:posOffset>
          </wp:positionH>
          <wp:positionV relativeFrom="paragraph">
            <wp:posOffset>99695</wp:posOffset>
          </wp:positionV>
          <wp:extent cx="1485265" cy="513715"/>
          <wp:effectExtent l="0" t="0" r="635" b="635"/>
          <wp:wrapTight wrapText="bothSides">
            <wp:wrapPolygon edited="0">
              <wp:start x="0" y="0"/>
              <wp:lineTo x="0" y="20826"/>
              <wp:lineTo x="21332" y="20826"/>
              <wp:lineTo x="21332" y="0"/>
              <wp:lineTo x="0" y="0"/>
            </wp:wrapPolygon>
          </wp:wrapTight>
          <wp:docPr id="24" name="Picture 24"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513715"/>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rPr>
      <w:tab/>
    </w:r>
    <w:r w:rsidRPr="003A240F">
      <w:rPr>
        <w:rStyle w:val="PageNumber"/>
        <w:rFonts w:ascii="Whitney Light" w:hAnsi="Whitney Light"/>
        <w:sz w:val="18"/>
        <w:szCs w:val="18"/>
      </w:rPr>
      <w:fldChar w:fldCharType="begin"/>
    </w:r>
    <w:r w:rsidRPr="003A240F">
      <w:rPr>
        <w:rStyle w:val="PageNumber"/>
        <w:rFonts w:ascii="Whitney Light" w:hAnsi="Whitney Light"/>
        <w:sz w:val="18"/>
        <w:szCs w:val="18"/>
      </w:rPr>
      <w:instrText xml:space="preserve"> PAGE  </w:instrText>
    </w:r>
    <w:r w:rsidRPr="003A240F">
      <w:rPr>
        <w:rStyle w:val="PageNumber"/>
        <w:rFonts w:ascii="Whitney Light" w:hAnsi="Whitney Light"/>
        <w:sz w:val="18"/>
        <w:szCs w:val="18"/>
      </w:rPr>
      <w:fldChar w:fldCharType="separate"/>
    </w:r>
    <w:r w:rsidRPr="003A240F">
      <w:rPr>
        <w:rStyle w:val="PageNumber"/>
        <w:rFonts w:ascii="Whitney Light" w:hAnsi="Whitney Light"/>
        <w:noProof/>
        <w:sz w:val="18"/>
        <w:szCs w:val="18"/>
      </w:rPr>
      <w:t>4-1</w:t>
    </w:r>
    <w:r w:rsidRPr="003A240F">
      <w:rPr>
        <w:rStyle w:val="PageNumber"/>
        <w:rFonts w:ascii="Whitney Light" w:hAnsi="Whitney Light"/>
        <w:sz w:val="18"/>
        <w:szCs w:val="18"/>
      </w:rPr>
      <w:fldChar w:fldCharType="end"/>
    </w:r>
  </w:p>
  <w:p w14:paraId="5550F893" w14:textId="77777777" w:rsidR="007853CB" w:rsidRPr="003A240F" w:rsidRDefault="007853CB" w:rsidP="006C6CD3">
    <w:pPr>
      <w:jc w:val="center"/>
      <w:rPr>
        <w:rFonts w:ascii="Whitney Light" w:hAnsi="Whitney Light"/>
        <w:i/>
        <w:sz w:val="18"/>
        <w:szCs w:val="18"/>
      </w:rPr>
    </w:pPr>
    <w:r w:rsidRPr="003A240F">
      <w:rPr>
        <w:rFonts w:ascii="Whitney Light" w:hAnsi="Whitney Light"/>
        <w:i/>
        <w:sz w:val="18"/>
        <w:szCs w:val="18"/>
      </w:rPr>
      <w:t>Program Manual</w:t>
    </w:r>
  </w:p>
  <w:p w14:paraId="1E5CFDE4" w14:textId="77777777" w:rsidR="007853CB" w:rsidRPr="00A17425" w:rsidRDefault="007853CB" w:rsidP="003A617C">
    <w:pPr>
      <w:rPr>
        <w:rFonts w:ascii="Futura LT Book" w:hAnsi="Futura LT Book"/>
        <w:sz w:val="18"/>
        <w:szCs w:val="18"/>
      </w:rPr>
    </w:pP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C8908" w14:textId="77777777" w:rsidR="007853CB" w:rsidRPr="003A240F" w:rsidRDefault="007853CB" w:rsidP="003B7A18">
    <w:pPr>
      <w:pStyle w:val="Footer"/>
      <w:pBdr>
        <w:top w:val="single" w:sz="4" w:space="1" w:color="auto"/>
      </w:pBdr>
      <w:tabs>
        <w:tab w:val="clear" w:pos="9360"/>
        <w:tab w:val="right" w:pos="9990"/>
      </w:tabs>
      <w:rPr>
        <w:rStyle w:val="PageNumber"/>
        <w:rFonts w:ascii="Whitney Light" w:hAnsi="Whitney Light"/>
        <w:sz w:val="18"/>
        <w:szCs w:val="18"/>
      </w:rPr>
    </w:pPr>
    <w:r>
      <w:rPr>
        <w:noProof/>
      </w:rPr>
      <w:drawing>
        <wp:anchor distT="0" distB="0" distL="114300" distR="114300" simplePos="0" relativeHeight="251658245" behindDoc="1" locked="0" layoutInCell="1" allowOverlap="1" wp14:anchorId="73F06B0E" wp14:editId="6947EBEC">
          <wp:simplePos x="0" y="0"/>
          <wp:positionH relativeFrom="column">
            <wp:posOffset>-658495</wp:posOffset>
          </wp:positionH>
          <wp:positionV relativeFrom="paragraph">
            <wp:posOffset>99695</wp:posOffset>
          </wp:positionV>
          <wp:extent cx="1485265" cy="513715"/>
          <wp:effectExtent l="0" t="0" r="635" b="635"/>
          <wp:wrapTight wrapText="bothSides">
            <wp:wrapPolygon edited="0">
              <wp:start x="0" y="0"/>
              <wp:lineTo x="0" y="20826"/>
              <wp:lineTo x="21332" y="20826"/>
              <wp:lineTo x="21332" y="0"/>
              <wp:lineTo x="0" y="0"/>
            </wp:wrapPolygon>
          </wp:wrapTight>
          <wp:docPr id="40" name="Picture 40"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265" cy="513715"/>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rPr>
      <w:tab/>
    </w:r>
    <w:r w:rsidRPr="003A240F">
      <w:rPr>
        <w:rStyle w:val="PageNumber"/>
        <w:rFonts w:ascii="Whitney Light" w:hAnsi="Whitney Light"/>
        <w:sz w:val="18"/>
        <w:szCs w:val="18"/>
      </w:rPr>
      <w:fldChar w:fldCharType="begin"/>
    </w:r>
    <w:r w:rsidRPr="003A240F">
      <w:rPr>
        <w:rStyle w:val="PageNumber"/>
        <w:rFonts w:ascii="Whitney Light" w:hAnsi="Whitney Light"/>
        <w:sz w:val="18"/>
        <w:szCs w:val="18"/>
      </w:rPr>
      <w:instrText xml:space="preserve"> PAGE  </w:instrText>
    </w:r>
    <w:r w:rsidRPr="003A240F">
      <w:rPr>
        <w:rStyle w:val="PageNumber"/>
        <w:rFonts w:ascii="Whitney Light" w:hAnsi="Whitney Light"/>
        <w:sz w:val="18"/>
        <w:szCs w:val="18"/>
      </w:rPr>
      <w:fldChar w:fldCharType="separate"/>
    </w:r>
    <w:r w:rsidRPr="003A240F">
      <w:rPr>
        <w:rStyle w:val="PageNumber"/>
        <w:rFonts w:ascii="Whitney Light" w:hAnsi="Whitney Light"/>
        <w:noProof/>
        <w:sz w:val="18"/>
        <w:szCs w:val="18"/>
      </w:rPr>
      <w:t>4-1</w:t>
    </w:r>
    <w:r w:rsidRPr="003A240F">
      <w:rPr>
        <w:rStyle w:val="PageNumber"/>
        <w:rFonts w:ascii="Whitney Light" w:hAnsi="Whitney Light"/>
        <w:sz w:val="18"/>
        <w:szCs w:val="18"/>
      </w:rPr>
      <w:fldChar w:fldCharType="end"/>
    </w:r>
  </w:p>
  <w:p w14:paraId="11E1D199" w14:textId="77777777" w:rsidR="007853CB" w:rsidRPr="003A240F" w:rsidRDefault="007853CB" w:rsidP="006C6CD3">
    <w:pPr>
      <w:jc w:val="center"/>
      <w:rPr>
        <w:rFonts w:ascii="Whitney Light" w:hAnsi="Whitney Light"/>
        <w:i/>
        <w:sz w:val="18"/>
        <w:szCs w:val="18"/>
      </w:rPr>
    </w:pPr>
    <w:r w:rsidRPr="003A240F">
      <w:rPr>
        <w:rFonts w:ascii="Whitney Light" w:hAnsi="Whitney Light"/>
        <w:i/>
        <w:sz w:val="18"/>
        <w:szCs w:val="18"/>
      </w:rPr>
      <w:t>Program Manual</w:t>
    </w:r>
  </w:p>
  <w:p w14:paraId="1F329E52" w14:textId="77777777" w:rsidR="007853CB" w:rsidRPr="00A17425" w:rsidRDefault="007853CB" w:rsidP="003A617C">
    <w:pPr>
      <w:rPr>
        <w:rFonts w:ascii="Futura LT Book" w:hAnsi="Futura LT Book"/>
        <w:sz w:val="18"/>
        <w:szCs w:val="18"/>
      </w:rPr>
    </w:pP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r>
    <w:r>
      <w:rPr>
        <w:rFonts w:ascii="Futura LT Book" w:hAnsi="Futura LT Book"/>
        <w:i/>
        <w:sz w:val="18"/>
        <w:szCs w:val="18"/>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69AF7" w14:textId="6F521EFE" w:rsidR="00CE0687" w:rsidRPr="003A240F" w:rsidRDefault="00CE0687" w:rsidP="003A617C">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41" behindDoc="1" locked="0" layoutInCell="1" allowOverlap="1" wp14:anchorId="6AAAC33C" wp14:editId="3410B5D4">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15" name="Picture 15"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sidR="003A240F">
      <w:rPr>
        <w:rFonts w:ascii="Whitney Light" w:hAnsi="Whitney Light"/>
        <w:sz w:val="18"/>
        <w:szCs w:val="18"/>
      </w:rPr>
      <w:t>5-</w:t>
    </w:r>
    <w:r w:rsidRPr="003A240F">
      <w:rPr>
        <w:rStyle w:val="PageNumber"/>
        <w:rFonts w:ascii="Whitney Light" w:hAnsi="Whitney Light"/>
        <w:noProof/>
        <w:sz w:val="18"/>
        <w:szCs w:val="18"/>
      </w:rPr>
      <w:fldChar w:fldCharType="begin"/>
    </w:r>
    <w:r w:rsidRPr="003A240F">
      <w:rPr>
        <w:rStyle w:val="PageNumber"/>
        <w:rFonts w:ascii="Whitney Light" w:hAnsi="Whitney Light"/>
        <w:noProof/>
        <w:sz w:val="18"/>
        <w:szCs w:val="18"/>
      </w:rPr>
      <w:instrText xml:space="preserve"> PAGE  </w:instrText>
    </w:r>
    <w:r w:rsidRPr="003A240F">
      <w:rPr>
        <w:rStyle w:val="PageNumber"/>
        <w:rFonts w:ascii="Whitney Light" w:hAnsi="Whitney Light"/>
        <w:noProof/>
        <w:sz w:val="18"/>
        <w:szCs w:val="18"/>
      </w:rPr>
      <w:fldChar w:fldCharType="separate"/>
    </w:r>
    <w:r w:rsidRPr="003A240F">
      <w:rPr>
        <w:rStyle w:val="PageNumber"/>
        <w:rFonts w:ascii="Whitney Light" w:hAnsi="Whitney Light"/>
        <w:noProof/>
        <w:sz w:val="18"/>
        <w:szCs w:val="18"/>
      </w:rPr>
      <w:t>4-8</w:t>
    </w:r>
    <w:r w:rsidRPr="003A240F">
      <w:rPr>
        <w:rStyle w:val="PageNumber"/>
        <w:rFonts w:ascii="Whitney Light" w:hAnsi="Whitney Light"/>
        <w:noProof/>
        <w:sz w:val="18"/>
        <w:szCs w:val="18"/>
      </w:rPr>
      <w:fldChar w:fldCharType="end"/>
    </w:r>
  </w:p>
  <w:p w14:paraId="3EF3D112" w14:textId="77777777" w:rsidR="00CE0687" w:rsidRPr="003A240F" w:rsidRDefault="00CE0687" w:rsidP="003A617C">
    <w:pPr>
      <w:jc w:val="center"/>
      <w:rPr>
        <w:rFonts w:ascii="Whitney Light" w:hAnsi="Whitney Light"/>
        <w:i/>
        <w:sz w:val="18"/>
        <w:szCs w:val="18"/>
      </w:rPr>
    </w:pPr>
    <w:r w:rsidRPr="003A240F">
      <w:rPr>
        <w:rFonts w:ascii="Whitney Light" w:hAnsi="Whitney Light"/>
        <w:i/>
        <w:sz w:val="18"/>
        <w:szCs w:val="18"/>
      </w:rPr>
      <w:t>Program Manual</w:t>
    </w:r>
  </w:p>
  <w:p w14:paraId="2AA86320" w14:textId="7BA47EE1" w:rsidR="00CE0687" w:rsidRPr="00C73ACB" w:rsidRDefault="003A240F" w:rsidP="003A240F">
    <w:pPr>
      <w:tabs>
        <w:tab w:val="left" w:pos="5640"/>
      </w:tabs>
      <w:rPr>
        <w:rFonts w:ascii="Futura LT Book" w:hAnsi="Futura LT Book"/>
        <w:sz w:val="18"/>
        <w:szCs w:val="18"/>
      </w:rPr>
    </w:pPr>
    <w:r>
      <w:rPr>
        <w:rFonts w:ascii="Futura LT Book" w:hAnsi="Futura LT Book"/>
        <w:sz w:val="18"/>
        <w:szCs w:val="18"/>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14B9C" w14:textId="77777777" w:rsidR="003A240F" w:rsidRPr="003A240F" w:rsidRDefault="003A240F" w:rsidP="003A617C">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47" behindDoc="1" locked="0" layoutInCell="1" allowOverlap="1" wp14:anchorId="08302A89" wp14:editId="3ADC7F58">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33" name="Picture 33"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5-</w:t>
    </w:r>
    <w:r w:rsidRPr="003A240F">
      <w:rPr>
        <w:rStyle w:val="PageNumber"/>
        <w:rFonts w:ascii="Whitney Light" w:hAnsi="Whitney Light"/>
        <w:noProof/>
        <w:sz w:val="18"/>
        <w:szCs w:val="18"/>
      </w:rPr>
      <w:fldChar w:fldCharType="begin"/>
    </w:r>
    <w:r w:rsidRPr="003A240F">
      <w:rPr>
        <w:rStyle w:val="PageNumber"/>
        <w:rFonts w:ascii="Whitney Light" w:hAnsi="Whitney Light"/>
        <w:noProof/>
        <w:sz w:val="18"/>
        <w:szCs w:val="18"/>
      </w:rPr>
      <w:instrText xml:space="preserve"> PAGE  </w:instrText>
    </w:r>
    <w:r w:rsidRPr="003A240F">
      <w:rPr>
        <w:rStyle w:val="PageNumber"/>
        <w:rFonts w:ascii="Whitney Light" w:hAnsi="Whitney Light"/>
        <w:noProof/>
        <w:sz w:val="18"/>
        <w:szCs w:val="18"/>
      </w:rPr>
      <w:fldChar w:fldCharType="separate"/>
    </w:r>
    <w:r w:rsidRPr="003A240F">
      <w:rPr>
        <w:rStyle w:val="PageNumber"/>
        <w:rFonts w:ascii="Whitney Light" w:hAnsi="Whitney Light"/>
        <w:noProof/>
        <w:sz w:val="18"/>
        <w:szCs w:val="18"/>
      </w:rPr>
      <w:t>4-8</w:t>
    </w:r>
    <w:r w:rsidRPr="003A240F">
      <w:rPr>
        <w:rStyle w:val="PageNumber"/>
        <w:rFonts w:ascii="Whitney Light" w:hAnsi="Whitney Light"/>
        <w:noProof/>
        <w:sz w:val="18"/>
        <w:szCs w:val="18"/>
      </w:rPr>
      <w:fldChar w:fldCharType="end"/>
    </w:r>
  </w:p>
  <w:p w14:paraId="4CDE83ED" w14:textId="77777777" w:rsidR="003A240F" w:rsidRPr="003A240F" w:rsidRDefault="003A240F" w:rsidP="003A617C">
    <w:pPr>
      <w:jc w:val="center"/>
      <w:rPr>
        <w:rFonts w:ascii="Whitney Light" w:hAnsi="Whitney Light"/>
        <w:i/>
        <w:sz w:val="18"/>
        <w:szCs w:val="18"/>
      </w:rPr>
    </w:pPr>
    <w:r w:rsidRPr="003A240F">
      <w:rPr>
        <w:rFonts w:ascii="Whitney Light" w:hAnsi="Whitney Light"/>
        <w:i/>
        <w:sz w:val="18"/>
        <w:szCs w:val="18"/>
      </w:rPr>
      <w:t>Program Manual</w:t>
    </w:r>
  </w:p>
  <w:p w14:paraId="0F77F64A" w14:textId="77777777" w:rsidR="003A240F" w:rsidRPr="00C73ACB" w:rsidRDefault="003A240F" w:rsidP="003A240F">
    <w:pPr>
      <w:tabs>
        <w:tab w:val="left" w:pos="5640"/>
      </w:tabs>
      <w:rPr>
        <w:rFonts w:ascii="Futura LT Book" w:hAnsi="Futura LT Book"/>
        <w:sz w:val="18"/>
        <w:szCs w:val="18"/>
      </w:rPr>
    </w:pPr>
    <w:r>
      <w:rPr>
        <w:rFonts w:ascii="Futura LT Book" w:hAnsi="Futura LT Book"/>
        <w:sz w:val="18"/>
        <w:szCs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4C1D8" w14:textId="537B3BC9" w:rsidR="00F569CC" w:rsidRPr="003A240F" w:rsidRDefault="00F569CC" w:rsidP="002A0CA6">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46" behindDoc="1" locked="0" layoutInCell="1" allowOverlap="1" wp14:anchorId="3852AF03" wp14:editId="5710CF72">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34" name="Picture 34"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sidR="00FE47F0">
      <w:rPr>
        <w:rFonts w:ascii="Whitney Light" w:hAnsi="Whitney Light"/>
        <w:sz w:val="18"/>
        <w:szCs w:val="18"/>
      </w:rPr>
      <w:t>7</w:t>
    </w:r>
    <w:r w:rsidR="003A240F">
      <w:rPr>
        <w:rFonts w:ascii="Whitney Light" w:hAnsi="Whitney Light"/>
        <w:sz w:val="18"/>
        <w:szCs w:val="18"/>
      </w:rPr>
      <w:t>-</w:t>
    </w:r>
    <w:r w:rsidRPr="003A240F">
      <w:rPr>
        <w:rStyle w:val="PageNumber"/>
        <w:rFonts w:ascii="Whitney Light" w:hAnsi="Whitney Light"/>
        <w:sz w:val="18"/>
        <w:szCs w:val="18"/>
      </w:rPr>
      <w:fldChar w:fldCharType="begin"/>
    </w:r>
    <w:r w:rsidRPr="003A240F">
      <w:rPr>
        <w:rStyle w:val="PageNumber"/>
        <w:rFonts w:ascii="Whitney Light" w:hAnsi="Whitney Light"/>
        <w:sz w:val="18"/>
        <w:szCs w:val="18"/>
      </w:rPr>
      <w:instrText xml:space="preserve"> PAGE  </w:instrText>
    </w:r>
    <w:r w:rsidRPr="003A240F">
      <w:rPr>
        <w:rStyle w:val="PageNumber"/>
        <w:rFonts w:ascii="Whitney Light" w:hAnsi="Whitney Light"/>
        <w:sz w:val="18"/>
        <w:szCs w:val="18"/>
      </w:rPr>
      <w:fldChar w:fldCharType="separate"/>
    </w:r>
    <w:r w:rsidRPr="003A240F">
      <w:rPr>
        <w:rStyle w:val="PageNumber"/>
        <w:rFonts w:ascii="Whitney Light" w:hAnsi="Whitney Light"/>
        <w:noProof/>
        <w:sz w:val="18"/>
        <w:szCs w:val="18"/>
      </w:rPr>
      <w:t>E-1</w:t>
    </w:r>
    <w:r w:rsidRPr="003A240F">
      <w:rPr>
        <w:rStyle w:val="PageNumber"/>
        <w:rFonts w:ascii="Whitney Light" w:hAnsi="Whitney Light"/>
        <w:sz w:val="18"/>
        <w:szCs w:val="18"/>
      </w:rPr>
      <w:fldChar w:fldCharType="end"/>
    </w:r>
  </w:p>
  <w:p w14:paraId="505D7B85" w14:textId="77777777" w:rsidR="00F569CC" w:rsidRPr="003A240F" w:rsidRDefault="00F569CC" w:rsidP="002A0CA6">
    <w:pPr>
      <w:jc w:val="center"/>
      <w:rPr>
        <w:rFonts w:ascii="Whitney Light" w:hAnsi="Whitney Light"/>
        <w:i/>
        <w:sz w:val="18"/>
        <w:szCs w:val="18"/>
      </w:rPr>
    </w:pPr>
    <w:r w:rsidRPr="003A240F">
      <w:rPr>
        <w:rFonts w:ascii="Whitney Light" w:hAnsi="Whitney Light"/>
        <w:i/>
        <w:sz w:val="18"/>
        <w:szCs w:val="18"/>
      </w:rPr>
      <w:t>Program Manual</w:t>
    </w:r>
  </w:p>
  <w:p w14:paraId="2D58877E" w14:textId="77777777" w:rsidR="00F569CC" w:rsidRPr="00E9676C" w:rsidRDefault="00F569CC" w:rsidP="00E9676C">
    <w:pPr>
      <w:jc w:val="center"/>
      <w:rPr>
        <w:rFonts w:ascii="Futura LT Book" w:hAnsi="Futura LT Book"/>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6FE27" w14:textId="68D2D0AE" w:rsidR="000C1F85" w:rsidRPr="003A240F" w:rsidRDefault="000C1F85" w:rsidP="002A0CA6">
    <w:pPr>
      <w:pStyle w:val="Footer"/>
      <w:pBdr>
        <w:top w:val="single" w:sz="4" w:space="1" w:color="auto"/>
      </w:pBdr>
      <w:rPr>
        <w:rStyle w:val="PageNumber"/>
        <w:rFonts w:ascii="Whitney Light" w:hAnsi="Whitney Light"/>
        <w:sz w:val="18"/>
        <w:szCs w:val="18"/>
      </w:rPr>
    </w:pPr>
    <w:r>
      <w:rPr>
        <w:noProof/>
      </w:rPr>
      <w:drawing>
        <wp:anchor distT="0" distB="0" distL="114300" distR="114300" simplePos="0" relativeHeight="251658260" behindDoc="1" locked="0" layoutInCell="1" allowOverlap="1" wp14:anchorId="7EBD6218" wp14:editId="42693E76">
          <wp:simplePos x="0" y="0"/>
          <wp:positionH relativeFrom="column">
            <wp:posOffset>-657225</wp:posOffset>
          </wp:positionH>
          <wp:positionV relativeFrom="paragraph">
            <wp:posOffset>55245</wp:posOffset>
          </wp:positionV>
          <wp:extent cx="1485900" cy="514350"/>
          <wp:effectExtent l="0" t="0" r="0" b="0"/>
          <wp:wrapTight wrapText="bothSides">
            <wp:wrapPolygon edited="0">
              <wp:start x="0" y="0"/>
              <wp:lineTo x="0" y="20800"/>
              <wp:lineTo x="21323" y="20800"/>
              <wp:lineTo x="21323" y="0"/>
              <wp:lineTo x="0" y="0"/>
            </wp:wrapPolygon>
          </wp:wrapTight>
          <wp:docPr id="35" name="Picture 35" descr="utilities logo 465 and 541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 name="Picture 62" descr="utilities logo 465 and 541 small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page">
            <wp14:pctWidth>0</wp14:pctWidth>
          </wp14:sizeRelH>
          <wp14:sizeRelV relativeFrom="page">
            <wp14:pctHeight>0</wp14:pctHeight>
          </wp14:sizeRelV>
        </wp:anchor>
      </w:drawing>
    </w:r>
    <w:r w:rsidRPr="001A4E0E">
      <w:rPr>
        <w:rFonts w:ascii="Times New Roman" w:hAnsi="Times New Roman"/>
        <w:sz w:val="18"/>
        <w:szCs w:val="18"/>
      </w:rPr>
      <w:tab/>
    </w:r>
    <w:r w:rsidRPr="003A240F">
      <w:rPr>
        <w:rFonts w:ascii="Whitney Light" w:hAnsi="Whitney Light"/>
        <w:i/>
        <w:sz w:val="18"/>
        <w:szCs w:val="18"/>
      </w:rPr>
      <w:t>Fort Collins Utilities Integrated Design Assistance Program (IDAP)</w:t>
    </w:r>
    <w:r w:rsidRPr="003A240F">
      <w:rPr>
        <w:rFonts w:ascii="Whitney Light" w:hAnsi="Whitney Light"/>
        <w:sz w:val="18"/>
        <w:szCs w:val="18"/>
      </w:rPr>
      <w:tab/>
    </w:r>
    <w:r>
      <w:rPr>
        <w:rFonts w:ascii="Whitney Light" w:hAnsi="Whitney Light"/>
        <w:sz w:val="18"/>
        <w:szCs w:val="18"/>
      </w:rPr>
      <w:t>5-8</w:t>
    </w:r>
  </w:p>
  <w:p w14:paraId="619113A7" w14:textId="77777777" w:rsidR="000C1F85" w:rsidRPr="003A240F" w:rsidRDefault="000C1F85" w:rsidP="002A0CA6">
    <w:pPr>
      <w:jc w:val="center"/>
      <w:rPr>
        <w:rFonts w:ascii="Whitney Light" w:hAnsi="Whitney Light"/>
        <w:i/>
        <w:sz w:val="18"/>
        <w:szCs w:val="18"/>
      </w:rPr>
    </w:pPr>
    <w:r w:rsidRPr="003A240F">
      <w:rPr>
        <w:rFonts w:ascii="Whitney Light" w:hAnsi="Whitney Light"/>
        <w:i/>
        <w:sz w:val="18"/>
        <w:szCs w:val="18"/>
      </w:rPr>
      <w:t>Program Manual</w:t>
    </w:r>
  </w:p>
  <w:p w14:paraId="15ABE6AE" w14:textId="77777777" w:rsidR="000C1F85" w:rsidRPr="00E9676C" w:rsidRDefault="000C1F85" w:rsidP="00E9676C">
    <w:pPr>
      <w:jc w:val="center"/>
      <w:rPr>
        <w:rFonts w:ascii="Futura LT Book" w:hAnsi="Futura LT Book"/>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9ACC4" w14:textId="77777777" w:rsidR="00DE31FD" w:rsidRDefault="00DE31FD" w:rsidP="00823E61">
      <w:pPr>
        <w:spacing w:after="120"/>
      </w:pPr>
      <w:r>
        <w:separator/>
      </w:r>
    </w:p>
    <w:p w14:paraId="50C58310" w14:textId="77777777" w:rsidR="00DE31FD" w:rsidRDefault="00DE31FD"/>
    <w:p w14:paraId="4441EEEE" w14:textId="77777777" w:rsidR="00DE31FD" w:rsidRDefault="00DE31FD" w:rsidP="00A42E00"/>
    <w:p w14:paraId="3077EC71" w14:textId="77777777" w:rsidR="00DE31FD" w:rsidRDefault="00DE31FD"/>
  </w:footnote>
  <w:footnote w:type="continuationSeparator" w:id="0">
    <w:p w14:paraId="07636690" w14:textId="77777777" w:rsidR="00DE31FD" w:rsidRDefault="00DE31FD" w:rsidP="003A773D">
      <w:r>
        <w:continuationSeparator/>
      </w:r>
    </w:p>
    <w:p w14:paraId="0B625199" w14:textId="77777777" w:rsidR="00DE31FD" w:rsidRDefault="00DE31FD"/>
    <w:p w14:paraId="55E0FF4C" w14:textId="77777777" w:rsidR="00DE31FD" w:rsidRDefault="00DE31FD"/>
    <w:p w14:paraId="33AEE099" w14:textId="77777777" w:rsidR="00DE31FD" w:rsidRDefault="00DE31FD" w:rsidP="00A42E00"/>
    <w:p w14:paraId="56EB2D31" w14:textId="77777777" w:rsidR="00DE31FD" w:rsidRDefault="00DE31FD"/>
  </w:footnote>
  <w:footnote w:type="continuationNotice" w:id="1">
    <w:p w14:paraId="61531640" w14:textId="77777777" w:rsidR="00DE31FD" w:rsidRDefault="00DE31FD">
      <w:pPr>
        <w:spacing w:line="240" w:lineRule="auto"/>
      </w:pPr>
    </w:p>
    <w:p w14:paraId="4B898052" w14:textId="77777777" w:rsidR="00DE31FD" w:rsidRDefault="00DE31FD"/>
    <w:p w14:paraId="750CB948" w14:textId="77777777" w:rsidR="00DE31FD" w:rsidRDefault="00DE31FD" w:rsidP="00A42E00"/>
    <w:p w14:paraId="042CE3CA" w14:textId="77777777" w:rsidR="00DE31FD" w:rsidRDefault="00DE31FD"/>
  </w:footnote>
  <w:footnote w:id="2">
    <w:p w14:paraId="28B312D2" w14:textId="77777777" w:rsidR="00E74A9F" w:rsidRDefault="00E74A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B7191" w14:textId="77777777" w:rsidR="00CE0687" w:rsidRPr="001A4E0E" w:rsidRDefault="00CE0687" w:rsidP="00EF5D51">
    <w:pPr>
      <w:pStyle w:val="Header"/>
      <w:spacing w:before="120"/>
      <w:ind w:left="0" w:firstLine="0"/>
      <w:jc w:val="left"/>
      <w:rPr>
        <w:rFonts w:ascii="Times New Roman" w:hAnsi="Times New Roman"/>
      </w:rPr>
    </w:pPr>
    <w:r w:rsidRPr="001A4E0E">
      <w:rPr>
        <w:rFonts w:ascii="Times New Roman" w:hAnsi="Times New Roman"/>
      </w:rPr>
      <w:t>Introduction</w:t>
    </w:r>
    <w:r w:rsidRPr="001A4E0E">
      <w:rPr>
        <w:rFonts w:ascii="Times New Roman" w:hAnsi="Times New Roman"/>
      </w:rPr>
      <w:tab/>
      <w:t>Section 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990B2" w14:textId="51DDB3B9" w:rsidR="00CE0687" w:rsidRPr="00F569CC" w:rsidRDefault="00CE0687" w:rsidP="00D62070">
    <w:pPr>
      <w:pStyle w:val="Header"/>
      <w:spacing w:before="1200" w:after="600"/>
      <w:ind w:left="0" w:firstLine="0"/>
      <w:jc w:val="left"/>
      <w:rPr>
        <w:rFonts w:ascii="Whitney Book" w:hAnsi="Whitney Book"/>
      </w:rPr>
    </w:pPr>
    <w:r w:rsidRPr="00F569CC">
      <w:rPr>
        <w:rFonts w:ascii="Whitney Book" w:hAnsi="Whitney Book"/>
      </w:rPr>
      <w:t>Incentive Information</w:t>
    </w:r>
    <w:r w:rsidRPr="00F569CC">
      <w:rPr>
        <w:rFonts w:ascii="Whitney Book" w:hAnsi="Whitney Book"/>
      </w:rPr>
      <w:tab/>
      <w:t xml:space="preserve">Section </w:t>
    </w:r>
    <w:r w:rsidR="00F569CC" w:rsidRPr="00F569CC">
      <w:rPr>
        <w:rFonts w:ascii="Whitney Book" w:hAnsi="Whitney Book"/>
      </w:rPr>
      <w:t>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6D97E" w14:textId="77777777" w:rsidR="007853CB" w:rsidRDefault="007853CB" w:rsidP="00EF5D51">
    <w:pPr>
      <w:pStyle w:val="Header"/>
      <w:pBdr>
        <w:bottom w:val="none" w:sz="0" w:space="0" w:color="auto"/>
        <w:between w:val="none" w:sz="0" w:space="0" w:color="auto"/>
      </w:pBdr>
      <w:spacing w:after="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2822" w14:textId="45AD181B" w:rsidR="00F569CC" w:rsidRPr="00F569CC" w:rsidRDefault="00F569CC" w:rsidP="00F569CC">
    <w:pPr>
      <w:pStyle w:val="Header"/>
      <w:spacing w:before="1200" w:after="600"/>
      <w:ind w:left="0" w:firstLine="0"/>
      <w:jc w:val="left"/>
      <w:rPr>
        <w:rFonts w:ascii="Whitney Book" w:hAnsi="Whitney Book"/>
      </w:rPr>
    </w:pPr>
    <w:r>
      <w:rPr>
        <w:rFonts w:ascii="Whitney Book" w:hAnsi="Whitney Book"/>
      </w:rPr>
      <w:t>IDAP Design Process</w:t>
    </w:r>
    <w:r w:rsidRPr="00F569CC">
      <w:rPr>
        <w:rFonts w:ascii="Whitney Book" w:hAnsi="Whitney Book"/>
      </w:rPr>
      <w:tab/>
    </w:r>
    <w:r w:rsidR="003A240F">
      <w:rPr>
        <w:rFonts w:ascii="Whitney Book" w:hAnsi="Whitney Book"/>
      </w:rPr>
      <w:t>Section 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84F21" w14:textId="77777777" w:rsidR="00F569CC" w:rsidRPr="005129D5" w:rsidRDefault="00F569CC" w:rsidP="001F421D">
    <w:pPr>
      <w:spacing w:before="240" w:after="24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2D362" w14:textId="0AC86AB6" w:rsidR="003A240F" w:rsidRPr="00FE47F0" w:rsidRDefault="00FE47F0" w:rsidP="00FE47F0">
    <w:pPr>
      <w:pStyle w:val="Header"/>
      <w:spacing w:before="1200" w:after="600"/>
      <w:ind w:left="0" w:firstLine="0"/>
      <w:jc w:val="left"/>
      <w:rPr>
        <w:rFonts w:ascii="Whitney Book" w:hAnsi="Whitney Book"/>
      </w:rPr>
    </w:pPr>
    <w:r>
      <w:rPr>
        <w:rFonts w:ascii="Whitney Book" w:hAnsi="Whitney Book"/>
      </w:rPr>
      <w:t>EC Qualifications, Applications, and SOW</w:t>
    </w:r>
    <w:r>
      <w:rPr>
        <w:rFonts w:ascii="Whitney Book" w:hAnsi="Whitney Book"/>
      </w:rPr>
      <w:tab/>
      <w:t>Appendix 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970E5" w14:textId="12D52069" w:rsidR="00594011" w:rsidRPr="00FE47F0" w:rsidRDefault="00594011" w:rsidP="00FE47F0">
    <w:pPr>
      <w:pStyle w:val="Header"/>
      <w:spacing w:before="1200" w:after="600"/>
      <w:ind w:left="0" w:firstLine="0"/>
      <w:jc w:val="left"/>
      <w:rPr>
        <w:rFonts w:ascii="Whitney Book" w:hAnsi="Whitney Book"/>
      </w:rPr>
    </w:pPr>
    <w:r>
      <w:rPr>
        <w:rFonts w:ascii="Whitney Book" w:hAnsi="Whitney Book"/>
      </w:rPr>
      <w:t xml:space="preserve">Energy </w:t>
    </w:r>
    <w:r w:rsidR="007D731D">
      <w:rPr>
        <w:rFonts w:ascii="Whitney Book" w:hAnsi="Whitney Book"/>
      </w:rPr>
      <w:t>Modeling</w:t>
    </w:r>
    <w:r>
      <w:rPr>
        <w:rFonts w:ascii="Whitney Book" w:hAnsi="Whitney Book"/>
      </w:rPr>
      <w:t xml:space="preserve"> Guidelines</w:t>
    </w:r>
    <w:r>
      <w:rPr>
        <w:rFonts w:ascii="Whitney Book" w:hAnsi="Whitney Book"/>
      </w:rPr>
      <w:tab/>
      <w:t xml:space="preserve">Appendix </w:t>
    </w:r>
    <w:r w:rsidR="007D731D">
      <w:rPr>
        <w:rFonts w:ascii="Whitney Book" w:hAnsi="Whitney Book"/>
      </w:rPr>
      <w:t>B</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E4F6F" w14:textId="59092D5C" w:rsidR="003A240F" w:rsidRPr="00FE47F0" w:rsidRDefault="003A240F" w:rsidP="00FE47F0">
    <w:pPr>
      <w:spacing w:before="240" w:after="24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E2D71" w14:textId="3783C412" w:rsidR="007D731D" w:rsidRPr="00FE47F0" w:rsidRDefault="007D731D" w:rsidP="00FE47F0">
    <w:pPr>
      <w:pStyle w:val="Header"/>
      <w:spacing w:before="1200" w:after="600"/>
      <w:ind w:left="0" w:firstLine="0"/>
      <w:jc w:val="left"/>
      <w:rPr>
        <w:rFonts w:ascii="Whitney Book" w:hAnsi="Whitney Book"/>
      </w:rPr>
    </w:pPr>
    <w:r>
      <w:rPr>
        <w:rFonts w:ascii="Whitney Book" w:hAnsi="Whitney Book"/>
      </w:rPr>
      <w:t>Energy Report Guidelines</w:t>
    </w:r>
    <w:r>
      <w:rPr>
        <w:rFonts w:ascii="Whitney Book" w:hAnsi="Whitney Book"/>
      </w:rPr>
      <w:tab/>
      <w:t>Appendix C</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37372" w14:textId="77777777" w:rsidR="007D731D" w:rsidRPr="00FE47F0" w:rsidRDefault="007D731D" w:rsidP="00FE47F0">
    <w:pPr>
      <w:spacing w:before="240" w:after="24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0126" w14:textId="40778AFE" w:rsidR="00DC6871" w:rsidRPr="00FE47F0" w:rsidRDefault="00DC6871" w:rsidP="00FE47F0">
    <w:pPr>
      <w:pStyle w:val="Header"/>
      <w:spacing w:before="1200" w:after="600"/>
      <w:ind w:left="0" w:firstLine="0"/>
      <w:jc w:val="left"/>
      <w:rPr>
        <w:rFonts w:ascii="Whitney Book" w:hAnsi="Whitney Book"/>
      </w:rPr>
    </w:pPr>
    <w:r>
      <w:rPr>
        <w:rFonts w:ascii="Whitney Book" w:hAnsi="Whitney Book"/>
      </w:rPr>
      <w:t>Baseline Model Tables and Formulas</w:t>
    </w:r>
    <w:r>
      <w:rPr>
        <w:rFonts w:ascii="Whitney Book" w:hAnsi="Whitney Book"/>
      </w:rPr>
      <w:tab/>
      <w:t>Appendix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F3C03" w14:textId="77777777" w:rsidR="00CE0687" w:rsidRPr="00EF5D51" w:rsidRDefault="00CE0687" w:rsidP="00EF5D51">
    <w:pPr>
      <w:pStyle w:val="Header"/>
      <w:pBdr>
        <w:bottom w:val="none" w:sz="0" w:space="0" w:color="auto"/>
        <w:between w:val="single" w:sz="6"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3595F" w14:textId="77777777" w:rsidR="00DC6871" w:rsidRPr="00FE47F0" w:rsidRDefault="00DC6871" w:rsidP="00FE47F0">
    <w:pPr>
      <w:spacing w:before="240" w:after="24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3F72A" w14:textId="3B5A9847" w:rsidR="00E66CDE" w:rsidRPr="00E66CDE" w:rsidRDefault="00E66CDE" w:rsidP="00E66CDE">
    <w:pPr>
      <w:spacing w:before="240" w:after="24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EA408" w14:textId="77777777" w:rsidR="00E66CDE" w:rsidRPr="00FE47F0" w:rsidRDefault="00E66CDE" w:rsidP="00FE47F0">
    <w:pPr>
      <w:spacing w:before="240" w:after="24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7995" w14:textId="77777777" w:rsidR="00892696" w:rsidRPr="00E66CDE" w:rsidRDefault="00892696" w:rsidP="00E66CDE">
    <w:pPr>
      <w:spacing w:before="240" w:after="24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CCA4C" w14:textId="77777777" w:rsidR="00892696" w:rsidRPr="00FE47F0" w:rsidRDefault="00892696" w:rsidP="00FE47F0">
    <w:pPr>
      <w:spacing w:before="240" w:after="24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952BC" w14:textId="77777777" w:rsidR="00CE0687" w:rsidRPr="002A0CA6" w:rsidRDefault="00CE0687" w:rsidP="005120ED">
    <w:pPr>
      <w:pStyle w:val="Header"/>
      <w:spacing w:after="360"/>
      <w:jc w:val="left"/>
    </w:pPr>
    <w:r>
      <w:t>Appendix D</w:t>
    </w:r>
    <w:r>
      <w:tab/>
    </w:r>
    <w:r>
      <w:tab/>
      <w:t>Frequently Asked Questions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AEDF" w14:textId="77777777" w:rsidR="00CE0687" w:rsidRPr="005129D5" w:rsidRDefault="00CE0687" w:rsidP="001F421D">
    <w:pPr>
      <w:spacing w:before="24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008C0" w14:textId="77777777" w:rsidR="00CE0687" w:rsidRPr="00EF701E" w:rsidRDefault="00CE0687" w:rsidP="00EF5D51">
    <w:pPr>
      <w:pStyle w:val="Header"/>
      <w:pBdr>
        <w:bottom w:val="none" w:sz="0" w:space="0" w:color="auto"/>
        <w:between w:val="single" w:sz="6" w:space="1" w:color="auto"/>
      </w:pBd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3E9A0" w14:textId="77777777" w:rsidR="00CE0687" w:rsidRPr="00EF701E" w:rsidRDefault="00CE0687" w:rsidP="00EF5D51">
    <w:pPr>
      <w:pStyle w:val="Header"/>
      <w:pBdr>
        <w:bottom w:val="none" w:sz="0" w:space="0" w:color="auto"/>
        <w:between w:val="single" w:sz="6" w:space="1" w:color="auto"/>
      </w:pBdr>
      <w:spacing w:before="120" w:after="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92B4" w14:textId="77777777" w:rsidR="00CE0687" w:rsidRPr="00EF701E" w:rsidRDefault="00CE0687" w:rsidP="00EF701E">
    <w:pPr>
      <w:pStyle w:val="Header"/>
      <w:jc w:val="left"/>
    </w:pPr>
    <w:r w:rsidRPr="001A4E0E">
      <w:rPr>
        <w:rFonts w:ascii="Times New Roman" w:hAnsi="Times New Roman"/>
      </w:rPr>
      <w:t>Introduction</w:t>
    </w:r>
    <w:r>
      <w:rPr>
        <w:rFonts w:ascii="Times New Roman" w:hAnsi="Times New Roman"/>
      </w:rPr>
      <w:tab/>
    </w:r>
    <w:r w:rsidRPr="001A4E0E">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A4E0E">
      <w:rPr>
        <w:rFonts w:ascii="Times New Roman" w:hAnsi="Times New Roman"/>
      </w:rPr>
      <w:t>Section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AB81C" w14:textId="77777777" w:rsidR="00CE0687" w:rsidRPr="00EF701E" w:rsidRDefault="00CE0687" w:rsidP="00EF701E">
    <w:pPr>
      <w:pStyle w:val="Header"/>
      <w:jc w:val="left"/>
    </w:pPr>
    <w:r w:rsidRPr="001A4E0E">
      <w:rPr>
        <w:rFonts w:ascii="Times New Roman" w:hAnsi="Times New Roman"/>
      </w:rPr>
      <w:t>Introduction</w:t>
    </w:r>
    <w:r>
      <w:rPr>
        <w:rFonts w:ascii="Times New Roman" w:hAnsi="Times New Roman"/>
      </w:rPr>
      <w:tab/>
    </w:r>
    <w:r>
      <w:rPr>
        <w:rFonts w:ascii="Times New Roman" w:hAnsi="Times New Roman"/>
      </w:rPr>
      <w:tab/>
    </w:r>
    <w:r w:rsidRPr="001A4E0E">
      <w:rPr>
        <w:rFonts w:ascii="Times New Roman" w:hAnsi="Times New Roman"/>
      </w:rPr>
      <w:t>Section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7E61" w14:textId="77777777" w:rsidR="00CE0687" w:rsidRPr="007853CB" w:rsidRDefault="00CE0687" w:rsidP="00BB7F84">
    <w:pPr>
      <w:pStyle w:val="Header"/>
      <w:spacing w:before="1200"/>
      <w:ind w:left="0" w:firstLine="0"/>
      <w:jc w:val="left"/>
      <w:rPr>
        <w:rFonts w:ascii="Whitney Book" w:hAnsi="Whitney Book"/>
      </w:rPr>
    </w:pPr>
    <w:r w:rsidRPr="007853CB">
      <w:rPr>
        <w:rFonts w:ascii="Whitney Book" w:hAnsi="Whitney Book"/>
      </w:rPr>
      <w:t>Program Requirements</w:t>
    </w:r>
    <w:r w:rsidRPr="007853CB">
      <w:rPr>
        <w:rFonts w:ascii="Whitney Book" w:hAnsi="Whitney Book"/>
      </w:rPr>
      <w:tab/>
      <w:t>Section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5F106" w14:textId="0AF2DF4F" w:rsidR="00CE0687" w:rsidRPr="00F569CC" w:rsidRDefault="00CE0687" w:rsidP="00F569CC">
    <w:pPr>
      <w:pStyle w:val="Header"/>
      <w:pBdr>
        <w:bottom w:val="none" w:sz="0" w:space="0" w:color="auto"/>
        <w:between w:val="single" w:sz="6" w:space="1" w:color="auto"/>
      </w:pBdr>
      <w:spacing w:before="120" w:after="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2C327" w14:textId="2410C55E" w:rsidR="007853CB" w:rsidRPr="00F51B60" w:rsidRDefault="007853CB" w:rsidP="00F51B60">
    <w:pPr>
      <w:pStyle w:val="Header"/>
      <w:pBdr>
        <w:bottom w:val="none" w:sz="0" w:space="0" w:color="auto"/>
        <w:between w:val="single" w:sz="6" w:space="1" w:color="auto"/>
      </w:pBdr>
      <w:spacing w:before="120"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12A51"/>
    <w:multiLevelType w:val="multilevel"/>
    <w:tmpl w:val="2D849554"/>
    <w:lvl w:ilvl="0">
      <w:start w:val="1"/>
      <w:numFmt w:val="decimal"/>
      <w:lvlText w:val="%1)"/>
      <w:lvlJc w:val="left"/>
      <w:pPr>
        <w:tabs>
          <w:tab w:val="left" w:pos="504"/>
        </w:tabs>
      </w:pPr>
      <w:rPr>
        <w:rFonts w:ascii="Tahoma" w:eastAsia="Tahoma" w:hAnsi="Tahoma"/>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02AA4"/>
    <w:multiLevelType w:val="singleLevel"/>
    <w:tmpl w:val="9CD8B314"/>
    <w:lvl w:ilvl="0">
      <w:start w:val="1"/>
      <w:numFmt w:val="bullet"/>
      <w:pStyle w:val="BulletList"/>
      <w:lvlText w:val=""/>
      <w:lvlJc w:val="left"/>
      <w:pPr>
        <w:tabs>
          <w:tab w:val="num" w:pos="360"/>
        </w:tabs>
        <w:ind w:left="360" w:hanging="360"/>
      </w:pPr>
      <w:rPr>
        <w:rFonts w:ascii="Wingdings" w:hAnsi="Wingdings" w:hint="default"/>
      </w:rPr>
    </w:lvl>
  </w:abstractNum>
  <w:abstractNum w:abstractNumId="2" w15:restartNumberingAfterBreak="0">
    <w:nsid w:val="08F83982"/>
    <w:multiLevelType w:val="hybridMultilevel"/>
    <w:tmpl w:val="0C6AA2AC"/>
    <w:lvl w:ilvl="0" w:tplc="FE523006">
      <w:start w:val="1"/>
      <w:numFmt w:val="decimal"/>
      <w:pStyle w:val="SRPretainstherighttomakefinaldeterminationofcustomereligibility"/>
      <w:lvlText w:val="%1."/>
      <w:lvlJc w:val="left"/>
      <w:pPr>
        <w:tabs>
          <w:tab w:val="num" w:pos="910"/>
        </w:tabs>
        <w:ind w:left="910" w:hanging="360"/>
      </w:pPr>
      <w:rPr>
        <w:rFonts w:hint="default"/>
        <w:b w:val="0"/>
        <w:i w:val="0"/>
      </w:rPr>
    </w:lvl>
    <w:lvl w:ilvl="1" w:tplc="04090003">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3" w15:restartNumberingAfterBreak="0">
    <w:nsid w:val="0AEB7A7C"/>
    <w:multiLevelType w:val="multilevel"/>
    <w:tmpl w:val="F858FD60"/>
    <w:lvl w:ilvl="0">
      <w:start w:val="1"/>
      <w:numFmt w:val="none"/>
      <w:suff w:val="nothing"/>
      <w:lvlText w:val=""/>
      <w:lvlJc w:val="left"/>
      <w:pPr>
        <w:ind w:left="0" w:firstLine="0"/>
      </w:pPr>
      <w:rPr>
        <w:rFonts w:hint="default"/>
      </w:rPr>
    </w:lvl>
    <w:lvl w:ilvl="1">
      <w:start w:val="1"/>
      <w:numFmt w:val="bullet"/>
      <w:suff w:val="nothing"/>
      <w:lvlText w:val=""/>
      <w:lvlJc w:val="left"/>
      <w:pPr>
        <w:ind w:left="486" w:hanging="216"/>
      </w:pPr>
      <w:rPr>
        <w:rFonts w:ascii="Wingdings 2" w:hAnsi="Wingdings 2" w:hint="default"/>
      </w:rPr>
    </w:lvl>
    <w:lvl w:ilvl="2">
      <w:start w:val="1"/>
      <w:numFmt w:val="bullet"/>
      <w:suff w:val="nothing"/>
      <w:lvlText w:val=""/>
      <w:lvlJc w:val="left"/>
      <w:pPr>
        <w:ind w:left="936" w:hanging="216"/>
      </w:pPr>
      <w:rPr>
        <w:rFonts w:ascii="Wingdings 2" w:hAnsi="Wingdings 2" w:hint="default"/>
      </w:rPr>
    </w:lvl>
    <w:lvl w:ilvl="3">
      <w:start w:val="1"/>
      <w:numFmt w:val="bullet"/>
      <w:suff w:val="nothing"/>
      <w:lvlText w:val=""/>
      <w:lvlJc w:val="left"/>
      <w:pPr>
        <w:ind w:left="1296" w:hanging="216"/>
      </w:pPr>
      <w:rPr>
        <w:rFonts w:ascii="Wingdings 2" w:hAnsi="Wingdings 2" w:hint="default"/>
      </w:rPr>
    </w:lvl>
    <w:lvl w:ilvl="4">
      <w:start w:val="1"/>
      <w:numFmt w:val="bullet"/>
      <w:suff w:val="nothing"/>
      <w:lvlText w:val=""/>
      <w:lvlJc w:val="left"/>
      <w:pPr>
        <w:ind w:left="1656" w:hanging="216"/>
      </w:pPr>
      <w:rPr>
        <w:rFonts w:ascii="Wingdings 2" w:hAnsi="Wingdings 2" w:hint="default"/>
      </w:rPr>
    </w:lvl>
    <w:lvl w:ilvl="5">
      <w:start w:val="1"/>
      <w:numFmt w:val="bullet"/>
      <w:suff w:val="nothing"/>
      <w:lvlText w:val=""/>
      <w:lvlJc w:val="left"/>
      <w:pPr>
        <w:ind w:left="2016" w:hanging="216"/>
      </w:pPr>
      <w:rPr>
        <w:rFonts w:ascii="Wingdings 2" w:hAnsi="Wingdings 2" w:hint="default"/>
      </w:rPr>
    </w:lvl>
    <w:lvl w:ilvl="6">
      <w:start w:val="1"/>
      <w:numFmt w:val="bullet"/>
      <w:suff w:val="nothing"/>
      <w:lvlText w:val=""/>
      <w:lvlJc w:val="left"/>
      <w:pPr>
        <w:ind w:left="2376" w:hanging="216"/>
      </w:pPr>
      <w:rPr>
        <w:rFonts w:ascii="Wingdings 2" w:hAnsi="Wingdings 2" w:hint="default"/>
      </w:rPr>
    </w:lvl>
    <w:lvl w:ilvl="7">
      <w:start w:val="1"/>
      <w:numFmt w:val="bullet"/>
      <w:suff w:val="nothing"/>
      <w:lvlText w:val=""/>
      <w:lvlJc w:val="left"/>
      <w:pPr>
        <w:ind w:left="2736" w:hanging="216"/>
      </w:pPr>
      <w:rPr>
        <w:rFonts w:ascii="Wingdings 2" w:hAnsi="Wingdings 2" w:hint="default"/>
      </w:rPr>
    </w:lvl>
    <w:lvl w:ilvl="8">
      <w:start w:val="1"/>
      <w:numFmt w:val="bullet"/>
      <w:suff w:val="nothing"/>
      <w:lvlText w:val=""/>
      <w:lvlJc w:val="left"/>
      <w:pPr>
        <w:ind w:left="3096" w:hanging="216"/>
      </w:pPr>
      <w:rPr>
        <w:rFonts w:ascii="Wingdings 2" w:hAnsi="Wingdings 2" w:hint="default"/>
      </w:rPr>
    </w:lvl>
  </w:abstractNum>
  <w:abstractNum w:abstractNumId="4" w15:restartNumberingAfterBreak="0">
    <w:nsid w:val="19823EBB"/>
    <w:multiLevelType w:val="hybridMultilevel"/>
    <w:tmpl w:val="AD6C9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E69D2"/>
    <w:multiLevelType w:val="hybridMultilevel"/>
    <w:tmpl w:val="BF9C7156"/>
    <w:lvl w:ilvl="0" w:tplc="FE523006">
      <w:start w:val="1"/>
      <w:numFmt w:val="decimal"/>
      <w:lvlText w:val="%1."/>
      <w:lvlJc w:val="left"/>
      <w:pPr>
        <w:tabs>
          <w:tab w:val="num" w:pos="910"/>
        </w:tabs>
        <w:ind w:left="910" w:hanging="360"/>
      </w:pPr>
      <w:rPr>
        <w:rFonts w:hint="default"/>
        <w:b w:val="0"/>
        <w:i w:val="0"/>
      </w:rPr>
    </w:lvl>
    <w:lvl w:ilvl="1" w:tplc="04090003">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6" w15:restartNumberingAfterBreak="0">
    <w:nsid w:val="29C05393"/>
    <w:multiLevelType w:val="hybridMultilevel"/>
    <w:tmpl w:val="0B72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954E9"/>
    <w:multiLevelType w:val="hybridMultilevel"/>
    <w:tmpl w:val="5ADAD3A8"/>
    <w:lvl w:ilvl="0" w:tplc="04090011">
      <w:start w:val="1"/>
      <w:numFmt w:val="decimal"/>
      <w:lvlText w:val="%1)"/>
      <w:lvlJc w:val="left"/>
      <w:pPr>
        <w:ind w:left="1440" w:hanging="360"/>
      </w:pPr>
    </w:lvl>
    <w:lvl w:ilvl="1" w:tplc="04090011">
      <w:start w:val="1"/>
      <w:numFmt w:val="decimal"/>
      <w:lvlText w:val="%2)"/>
      <w:lvlJc w:val="left"/>
      <w:pPr>
        <w:ind w:left="99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5E30C1"/>
    <w:multiLevelType w:val="hybridMultilevel"/>
    <w:tmpl w:val="273C966C"/>
    <w:lvl w:ilvl="0" w:tplc="F65027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8955DC"/>
    <w:multiLevelType w:val="singleLevel"/>
    <w:tmpl w:val="600874B6"/>
    <w:lvl w:ilvl="0">
      <w:start w:val="1"/>
      <w:numFmt w:val="bullet"/>
      <w:pStyle w:val="MoreBullets"/>
      <w:lvlText w:val=""/>
      <w:lvlJc w:val="left"/>
      <w:pPr>
        <w:tabs>
          <w:tab w:val="num" w:pos="360"/>
        </w:tabs>
        <w:ind w:left="360" w:hanging="360"/>
      </w:pPr>
      <w:rPr>
        <w:rFonts w:ascii="Wingdings" w:hAnsi="Wingdings" w:hint="default"/>
      </w:rPr>
    </w:lvl>
  </w:abstractNum>
  <w:abstractNum w:abstractNumId="10" w15:restartNumberingAfterBreak="0">
    <w:nsid w:val="3684165E"/>
    <w:multiLevelType w:val="hybridMultilevel"/>
    <w:tmpl w:val="7BCCAF72"/>
    <w:lvl w:ilvl="0" w:tplc="04090011">
      <w:start w:val="1"/>
      <w:numFmt w:val="decimal"/>
      <w:lvlText w:val="%1)"/>
      <w:lvlJc w:val="left"/>
      <w:pPr>
        <w:ind w:left="1440" w:hanging="360"/>
      </w:pPr>
    </w:lvl>
    <w:lvl w:ilvl="1" w:tplc="04090001">
      <w:start w:val="1"/>
      <w:numFmt w:val="bullet"/>
      <w:lvlText w:val=""/>
      <w:lvlJc w:val="left"/>
      <w:pPr>
        <w:ind w:left="99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2B3BC7"/>
    <w:multiLevelType w:val="hybridMultilevel"/>
    <w:tmpl w:val="0816AD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E0AF6"/>
    <w:multiLevelType w:val="hybridMultilevel"/>
    <w:tmpl w:val="ADFEA002"/>
    <w:lvl w:ilvl="0" w:tplc="DD465588">
      <w:start w:val="1"/>
      <w:numFmt w:val="bullet"/>
      <w:pStyle w:val="b"/>
      <w:lvlText w:val=""/>
      <w:lvlJc w:val="left"/>
      <w:pPr>
        <w:tabs>
          <w:tab w:val="num" w:pos="910"/>
        </w:tabs>
        <w:ind w:left="910" w:hanging="360"/>
      </w:pPr>
      <w:rPr>
        <w:rFonts w:ascii="Wingdings" w:hAnsi="Wingdings" w:hint="default"/>
        <w:sz w:val="22"/>
        <w:szCs w:val="22"/>
      </w:rPr>
    </w:lvl>
    <w:lvl w:ilvl="1" w:tplc="04090003">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3" w15:restartNumberingAfterBreak="0">
    <w:nsid w:val="3A9B1EA1"/>
    <w:multiLevelType w:val="multilevel"/>
    <w:tmpl w:val="D562BBE2"/>
    <w:lvl w:ilvl="0">
      <w:start w:val="1"/>
      <w:numFmt w:val="upperLetter"/>
      <w:pStyle w:val="AppendixHeading"/>
      <w:suff w:val="nothing"/>
      <w:lvlText w:val="Appendix %1"/>
      <w:lvlJc w:val="left"/>
      <w:pPr>
        <w:ind w:left="1800" w:firstLine="0"/>
      </w:pPr>
      <w:rPr>
        <w:rFonts w:hint="default"/>
        <w:sz w:val="32"/>
        <w:szCs w:val="32"/>
      </w:rPr>
    </w:lvl>
    <w:lvl w:ilvl="1">
      <w:start w:val="1"/>
      <w:numFmt w:val="decimal"/>
      <w:lvlText w:val="%1.%2"/>
      <w:lvlJc w:val="left"/>
      <w:pPr>
        <w:tabs>
          <w:tab w:val="num" w:pos="2160"/>
        </w:tabs>
        <w:ind w:left="1440" w:firstLine="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304"/>
        </w:tabs>
        <w:ind w:left="2304" w:hanging="864"/>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upperLetter"/>
      <w:pStyle w:val="Heading7"/>
      <w:lvlText w:val="Appendix %7"/>
      <w:lvlJc w:val="left"/>
      <w:pPr>
        <w:tabs>
          <w:tab w:val="num" w:pos="2736"/>
        </w:tabs>
        <w:ind w:left="2736" w:hanging="1296"/>
      </w:p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4" w15:restartNumberingAfterBreak="0">
    <w:nsid w:val="3B0446E0"/>
    <w:multiLevelType w:val="hybridMultilevel"/>
    <w:tmpl w:val="613C9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6A7BFB"/>
    <w:multiLevelType w:val="hybridMultilevel"/>
    <w:tmpl w:val="44E0B068"/>
    <w:lvl w:ilvl="0" w:tplc="F8E4088C">
      <w:start w:val="1"/>
      <w:numFmt w:val="bullet"/>
      <w:pStyle w:val="m"/>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214FC4"/>
    <w:multiLevelType w:val="hybridMultilevel"/>
    <w:tmpl w:val="23DE7E74"/>
    <w:lvl w:ilvl="0" w:tplc="0409000F">
      <w:start w:val="1"/>
      <w:numFmt w:val="decimal"/>
      <w:lvlText w:val="%1."/>
      <w:lvlJc w:val="left"/>
      <w:pPr>
        <w:ind w:left="1224" w:hanging="360"/>
      </w:pPr>
      <w:rPr>
        <w:rFonts w:cs="Times New Roman"/>
      </w:rPr>
    </w:lvl>
    <w:lvl w:ilvl="1" w:tplc="9F0E6540">
      <w:start w:val="1"/>
      <w:numFmt w:val="decimal"/>
      <w:lvlText w:val="%2)"/>
      <w:lvlJc w:val="left"/>
      <w:pPr>
        <w:ind w:left="1944" w:hanging="360"/>
      </w:pPr>
      <w:rPr>
        <w:rFonts w:hint="default"/>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7" w15:restartNumberingAfterBreak="0">
    <w:nsid w:val="3E5B6376"/>
    <w:multiLevelType w:val="hybridMultilevel"/>
    <w:tmpl w:val="093C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1133A"/>
    <w:multiLevelType w:val="hybridMultilevel"/>
    <w:tmpl w:val="85E05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93663AF"/>
    <w:multiLevelType w:val="multilevel"/>
    <w:tmpl w:val="99F0165A"/>
    <w:lvl w:ilvl="0">
      <w:start w:val="1"/>
      <w:numFmt w:val="decimal"/>
      <w:pStyle w:val="Heading1"/>
      <w:lvlText w:val="Section %1"/>
      <w:lvlJc w:val="left"/>
      <w:pPr>
        <w:tabs>
          <w:tab w:val="num" w:pos="1800"/>
        </w:tabs>
        <w:ind w:left="720" w:hanging="360"/>
      </w:pPr>
      <w:rPr>
        <w:rFonts w:ascii="Whitney Book" w:hAnsi="Whitney Book"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20"/>
        </w:tabs>
        <w:ind w:left="0" w:firstLine="0"/>
      </w:pPr>
      <w:rPr>
        <w:rFonts w:ascii="Whitney Book" w:hAnsi="Whitney Book" w:cstheme="majorHAnsi" w:hint="default"/>
      </w:rPr>
    </w:lvl>
    <w:lvl w:ilvl="2">
      <w:start w:val="1"/>
      <w:numFmt w:val="decimal"/>
      <w:pStyle w:val="Heading3"/>
      <w:lvlText w:val="%1.%2.%3"/>
      <w:lvlJc w:val="left"/>
      <w:pPr>
        <w:tabs>
          <w:tab w:val="num" w:pos="720"/>
        </w:tabs>
        <w:ind w:left="720" w:hanging="720"/>
      </w:pPr>
      <w:rPr>
        <w:rFonts w:ascii="Whitney Light" w:hAnsi="Whitney Light" w:cs="Times New Roman" w:hint="default"/>
        <w:b/>
        <w:sz w:val="24"/>
        <w:szCs w:val="24"/>
      </w:rPr>
    </w:lvl>
    <w:lvl w:ilvl="3">
      <w:start w:val="1"/>
      <w:numFmt w:val="decimal"/>
      <w:pStyle w:val="Heading4"/>
      <w:lvlText w:val="%1.%2.%3.%4"/>
      <w:lvlJc w:val="left"/>
      <w:pPr>
        <w:tabs>
          <w:tab w:val="num" w:pos="1080"/>
        </w:tabs>
        <w:ind w:left="0" w:firstLine="0"/>
      </w:pPr>
      <w:rPr>
        <w:rFonts w:hint="default"/>
      </w:rPr>
    </w:lvl>
    <w:lvl w:ilvl="4">
      <w:start w:val="1"/>
      <w:numFmt w:val="upperLetter"/>
      <w:lvlRestart w:val="1"/>
      <w:lvlText w:val="Appendix %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C547719"/>
    <w:multiLevelType w:val="hybridMultilevel"/>
    <w:tmpl w:val="899A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C5F23"/>
    <w:multiLevelType w:val="hybridMultilevel"/>
    <w:tmpl w:val="FDCC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062361"/>
    <w:multiLevelType w:val="hybridMultilevel"/>
    <w:tmpl w:val="EEA6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91660"/>
    <w:multiLevelType w:val="hybridMultilevel"/>
    <w:tmpl w:val="38C8CA4E"/>
    <w:lvl w:ilvl="0" w:tplc="F65027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0F0CCF"/>
    <w:multiLevelType w:val="multilevel"/>
    <w:tmpl w:val="E9388EE0"/>
    <w:lvl w:ilvl="0">
      <w:start w:val="1"/>
      <w:numFmt w:val="bullet"/>
      <w:pStyle w:val="StyleoboutofbulletAfter0pt"/>
      <w:lvlText w:val=""/>
      <w:lvlJc w:val="left"/>
      <w:pPr>
        <w:tabs>
          <w:tab w:val="num" w:pos="432"/>
        </w:tabs>
        <w:ind w:left="1008" w:hanging="648"/>
      </w:pPr>
      <w:rPr>
        <w:rFonts w:ascii="Wingdings" w:hAnsi="Wingdings" w:hint="default"/>
        <w:sz w:val="24"/>
      </w:rPr>
    </w:lvl>
    <w:lvl w:ilvl="1">
      <w:start w:val="1"/>
      <w:numFmt w:val="none"/>
      <w:lvlText w:val=""/>
      <w:lvlJc w:val="left"/>
      <w:pPr>
        <w:tabs>
          <w:tab w:val="num" w:pos="1440"/>
        </w:tabs>
        <w:ind w:left="1368" w:hanging="936"/>
      </w:pPr>
      <w:rPr>
        <w:rFonts w:hint="default"/>
      </w:rPr>
    </w:lvl>
    <w:lvl w:ilvl="2">
      <w:start w:val="1"/>
      <w:numFmt w:val="none"/>
      <w:lvlText w:val=""/>
      <w:lvlJc w:val="left"/>
      <w:pPr>
        <w:tabs>
          <w:tab w:val="num" w:pos="1440"/>
        </w:tabs>
        <w:ind w:left="1440" w:hanging="360"/>
      </w:pPr>
      <w:rPr>
        <w:rFont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5" w15:restartNumberingAfterBreak="0">
    <w:nsid w:val="6374288F"/>
    <w:multiLevelType w:val="multilevel"/>
    <w:tmpl w:val="8D5EF7A0"/>
    <w:lvl w:ilvl="0">
      <w:start w:val="1"/>
      <w:numFmt w:val="bullet"/>
      <w:pStyle w:val="MultiBullet"/>
      <w:lvlText w:val=""/>
      <w:lvlJc w:val="left"/>
      <w:pPr>
        <w:tabs>
          <w:tab w:val="num" w:pos="432"/>
        </w:tabs>
        <w:ind w:left="1008" w:hanging="648"/>
      </w:pPr>
      <w:rPr>
        <w:rFonts w:ascii="Wingdings" w:hAnsi="Wingdings" w:hint="default"/>
      </w:rPr>
    </w:lvl>
    <w:lvl w:ilvl="1">
      <w:start w:val="1"/>
      <w:numFmt w:val="bullet"/>
      <w:lvlText w:val="-"/>
      <w:lvlJc w:val="left"/>
      <w:pPr>
        <w:tabs>
          <w:tab w:val="num" w:pos="432"/>
        </w:tabs>
        <w:ind w:left="1512" w:hanging="360"/>
      </w:pPr>
      <w:rPr>
        <w:rFonts w:ascii="Arial" w:hAnsi="Aria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6" w15:restartNumberingAfterBreak="0">
    <w:nsid w:val="637A1C80"/>
    <w:multiLevelType w:val="hybridMultilevel"/>
    <w:tmpl w:val="2AECF7C0"/>
    <w:lvl w:ilvl="0" w:tplc="04090011">
      <w:start w:val="1"/>
      <w:numFmt w:val="decimal"/>
      <w:lvlText w:val="%1)"/>
      <w:lvlJc w:val="left"/>
      <w:pPr>
        <w:ind w:left="720" w:hanging="360"/>
      </w:pPr>
    </w:lvl>
    <w:lvl w:ilvl="1" w:tplc="575AAF9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771F21"/>
    <w:multiLevelType w:val="multilevel"/>
    <w:tmpl w:val="DED08CEA"/>
    <w:lvl w:ilvl="0">
      <w:start w:val="1"/>
      <w:numFmt w:val="decimal"/>
      <w:suff w:val="nothing"/>
      <w:lvlText w:val="Section %1"/>
      <w:lvlJc w:val="left"/>
      <w:pPr>
        <w:ind w:left="1320" w:firstLine="0"/>
      </w:pPr>
      <w:rPr>
        <w:rFonts w:ascii="Futura LT Medium" w:hAnsi="Futura LT Medium"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9AA7B6C"/>
    <w:multiLevelType w:val="hybridMultilevel"/>
    <w:tmpl w:val="5B847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9E5238"/>
    <w:multiLevelType w:val="hybridMultilevel"/>
    <w:tmpl w:val="A0A2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5618C7"/>
    <w:multiLevelType w:val="hybridMultilevel"/>
    <w:tmpl w:val="715C5EB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E93582B"/>
    <w:multiLevelType w:val="hybridMultilevel"/>
    <w:tmpl w:val="5E02F57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2" w15:restartNumberingAfterBreak="0">
    <w:nsid w:val="6F6B2F9B"/>
    <w:multiLevelType w:val="hybridMultilevel"/>
    <w:tmpl w:val="F4D2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034BF"/>
    <w:multiLevelType w:val="hybridMultilevel"/>
    <w:tmpl w:val="0816AD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41004A"/>
    <w:multiLevelType w:val="hybridMultilevel"/>
    <w:tmpl w:val="8C901076"/>
    <w:lvl w:ilvl="0" w:tplc="FEF21942">
      <w:start w:val="1"/>
      <w:numFmt w:val="bullet"/>
      <w:lvlText w:val=""/>
      <w:lvlJc w:val="left"/>
      <w:pPr>
        <w:ind w:left="990" w:hanging="360"/>
      </w:pPr>
      <w:rPr>
        <w:rFonts w:ascii="Symbol" w:hAnsi="Symbol" w:hint="default"/>
        <w:sz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7F13408B"/>
    <w:multiLevelType w:val="hybridMultilevel"/>
    <w:tmpl w:val="962A3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7554269">
    <w:abstractNumId w:val="27"/>
  </w:num>
  <w:num w:numId="2" w16cid:durableId="1194424526">
    <w:abstractNumId w:val="13"/>
  </w:num>
  <w:num w:numId="3" w16cid:durableId="2074543140">
    <w:abstractNumId w:val="12"/>
  </w:num>
  <w:num w:numId="4" w16cid:durableId="1029188323">
    <w:abstractNumId w:val="19"/>
  </w:num>
  <w:num w:numId="5" w16cid:durableId="858739881">
    <w:abstractNumId w:val="15"/>
  </w:num>
  <w:num w:numId="6" w16cid:durableId="1230917609">
    <w:abstractNumId w:val="24"/>
  </w:num>
  <w:num w:numId="7" w16cid:durableId="167326908">
    <w:abstractNumId w:val="1"/>
  </w:num>
  <w:num w:numId="8" w16cid:durableId="183792263">
    <w:abstractNumId w:val="25"/>
  </w:num>
  <w:num w:numId="9" w16cid:durableId="1785689585">
    <w:abstractNumId w:val="9"/>
  </w:num>
  <w:num w:numId="10" w16cid:durableId="829491828">
    <w:abstractNumId w:val="2"/>
  </w:num>
  <w:num w:numId="11" w16cid:durableId="317923945">
    <w:abstractNumId w:val="5"/>
  </w:num>
  <w:num w:numId="12" w16cid:durableId="1938974520">
    <w:abstractNumId w:val="26"/>
  </w:num>
  <w:num w:numId="13" w16cid:durableId="1952544560">
    <w:abstractNumId w:val="7"/>
  </w:num>
  <w:num w:numId="14" w16cid:durableId="332996047">
    <w:abstractNumId w:val="6"/>
  </w:num>
  <w:num w:numId="15" w16cid:durableId="1371032624">
    <w:abstractNumId w:val="14"/>
  </w:num>
  <w:num w:numId="16" w16cid:durableId="1963073631">
    <w:abstractNumId w:val="30"/>
  </w:num>
  <w:num w:numId="17" w16cid:durableId="1639995807">
    <w:abstractNumId w:val="8"/>
  </w:num>
  <w:num w:numId="18" w16cid:durableId="62682794">
    <w:abstractNumId w:val="23"/>
  </w:num>
  <w:num w:numId="19" w16cid:durableId="976226620">
    <w:abstractNumId w:val="18"/>
  </w:num>
  <w:num w:numId="20" w16cid:durableId="310251223">
    <w:abstractNumId w:val="16"/>
  </w:num>
  <w:num w:numId="21" w16cid:durableId="1469472346">
    <w:abstractNumId w:val="28"/>
  </w:num>
  <w:num w:numId="22" w16cid:durableId="238563791">
    <w:abstractNumId w:val="35"/>
  </w:num>
  <w:num w:numId="23" w16cid:durableId="275065413">
    <w:abstractNumId w:val="3"/>
  </w:num>
  <w:num w:numId="24" w16cid:durableId="1763840517">
    <w:abstractNumId w:val="34"/>
  </w:num>
  <w:num w:numId="25" w16cid:durableId="1469977695">
    <w:abstractNumId w:val="31"/>
  </w:num>
  <w:num w:numId="26" w16cid:durableId="883447170">
    <w:abstractNumId w:val="10"/>
  </w:num>
  <w:num w:numId="27" w16cid:durableId="1344014259">
    <w:abstractNumId w:val="29"/>
  </w:num>
  <w:num w:numId="28" w16cid:durableId="1140541812">
    <w:abstractNumId w:val="19"/>
  </w:num>
  <w:num w:numId="29" w16cid:durableId="503252032">
    <w:abstractNumId w:val="33"/>
  </w:num>
  <w:num w:numId="30" w16cid:durableId="684404302">
    <w:abstractNumId w:val="22"/>
  </w:num>
  <w:num w:numId="31" w16cid:durableId="893589088">
    <w:abstractNumId w:val="20"/>
  </w:num>
  <w:num w:numId="32" w16cid:durableId="112672801">
    <w:abstractNumId w:val="32"/>
  </w:num>
  <w:num w:numId="33" w16cid:durableId="1395271681">
    <w:abstractNumId w:val="17"/>
  </w:num>
  <w:num w:numId="34" w16cid:durableId="1617057712">
    <w:abstractNumId w:val="21"/>
  </w:num>
  <w:num w:numId="35" w16cid:durableId="695077462">
    <w:abstractNumId w:val="4"/>
  </w:num>
  <w:num w:numId="36" w16cid:durableId="1250315027">
    <w:abstractNumId w:val="11"/>
  </w:num>
  <w:num w:numId="37" w16cid:durableId="1525746162">
    <w:abstractNumId w:val="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Suckling">
    <w15:presenceInfo w15:providerId="AD" w15:userId="S::dsuckling@fcgov.com::267abd2b-a31d-41f3-8644-de763c55ed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1" w:cryptProviderType="rsaAES" w:cryptAlgorithmClass="hash" w:cryptAlgorithmType="typeAny" w:cryptAlgorithmSid="14" w:cryptSpinCount="100000" w:hash="sL4TV6lu5ncgCMVekyih06+1M/jy1D3YzXWeS9aIlJkn/7+descsBPFRwLcKH7WUONBj9gTrqyMF0K9/9PKxdg==" w:salt="+15rv3fYoULEcLUvS4cY6Q=="/>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54D"/>
    <w:rsid w:val="00000270"/>
    <w:rsid w:val="00001D77"/>
    <w:rsid w:val="000028E9"/>
    <w:rsid w:val="00005F4B"/>
    <w:rsid w:val="0000781A"/>
    <w:rsid w:val="000079CD"/>
    <w:rsid w:val="00007D4D"/>
    <w:rsid w:val="000104FB"/>
    <w:rsid w:val="000106D3"/>
    <w:rsid w:val="00010A88"/>
    <w:rsid w:val="000116C3"/>
    <w:rsid w:val="00012B45"/>
    <w:rsid w:val="00012E28"/>
    <w:rsid w:val="00013268"/>
    <w:rsid w:val="000136A2"/>
    <w:rsid w:val="000139BF"/>
    <w:rsid w:val="00014019"/>
    <w:rsid w:val="00015D49"/>
    <w:rsid w:val="00015DFC"/>
    <w:rsid w:val="000175AF"/>
    <w:rsid w:val="00017602"/>
    <w:rsid w:val="00021FFB"/>
    <w:rsid w:val="00023BAA"/>
    <w:rsid w:val="000247F5"/>
    <w:rsid w:val="00025DB7"/>
    <w:rsid w:val="0002680B"/>
    <w:rsid w:val="0002687A"/>
    <w:rsid w:val="000274AE"/>
    <w:rsid w:val="00027E7C"/>
    <w:rsid w:val="000302FF"/>
    <w:rsid w:val="00030951"/>
    <w:rsid w:val="000326E6"/>
    <w:rsid w:val="00032DD5"/>
    <w:rsid w:val="000347A0"/>
    <w:rsid w:val="000354E6"/>
    <w:rsid w:val="0003562A"/>
    <w:rsid w:val="00036A30"/>
    <w:rsid w:val="00036B60"/>
    <w:rsid w:val="00036D21"/>
    <w:rsid w:val="00037255"/>
    <w:rsid w:val="00042794"/>
    <w:rsid w:val="00044B8E"/>
    <w:rsid w:val="00047D44"/>
    <w:rsid w:val="000517C0"/>
    <w:rsid w:val="00052169"/>
    <w:rsid w:val="00052FF8"/>
    <w:rsid w:val="00053074"/>
    <w:rsid w:val="00053FC4"/>
    <w:rsid w:val="00054241"/>
    <w:rsid w:val="000545CE"/>
    <w:rsid w:val="00055082"/>
    <w:rsid w:val="00055992"/>
    <w:rsid w:val="00057A87"/>
    <w:rsid w:val="00061DBD"/>
    <w:rsid w:val="00061F57"/>
    <w:rsid w:val="0006430A"/>
    <w:rsid w:val="000649D3"/>
    <w:rsid w:val="00065811"/>
    <w:rsid w:val="00067108"/>
    <w:rsid w:val="00067C28"/>
    <w:rsid w:val="000723EC"/>
    <w:rsid w:val="000724AE"/>
    <w:rsid w:val="00072966"/>
    <w:rsid w:val="00073BEF"/>
    <w:rsid w:val="0007688F"/>
    <w:rsid w:val="00076D62"/>
    <w:rsid w:val="00077A69"/>
    <w:rsid w:val="000801DA"/>
    <w:rsid w:val="000808F6"/>
    <w:rsid w:val="000812CC"/>
    <w:rsid w:val="000813F2"/>
    <w:rsid w:val="0008330F"/>
    <w:rsid w:val="0008340C"/>
    <w:rsid w:val="00083B7C"/>
    <w:rsid w:val="0008448A"/>
    <w:rsid w:val="00085190"/>
    <w:rsid w:val="000858B3"/>
    <w:rsid w:val="000864B2"/>
    <w:rsid w:val="00086781"/>
    <w:rsid w:val="00086D8E"/>
    <w:rsid w:val="00087B4C"/>
    <w:rsid w:val="00091995"/>
    <w:rsid w:val="000920C5"/>
    <w:rsid w:val="00093144"/>
    <w:rsid w:val="0009325D"/>
    <w:rsid w:val="00093970"/>
    <w:rsid w:val="00093EED"/>
    <w:rsid w:val="000949D3"/>
    <w:rsid w:val="00095BBE"/>
    <w:rsid w:val="0009672B"/>
    <w:rsid w:val="000A04BE"/>
    <w:rsid w:val="000A0551"/>
    <w:rsid w:val="000A05EE"/>
    <w:rsid w:val="000A1B1B"/>
    <w:rsid w:val="000A1EA7"/>
    <w:rsid w:val="000A2062"/>
    <w:rsid w:val="000A224E"/>
    <w:rsid w:val="000A27A2"/>
    <w:rsid w:val="000A2A4E"/>
    <w:rsid w:val="000A3C7A"/>
    <w:rsid w:val="000A49D2"/>
    <w:rsid w:val="000A4E44"/>
    <w:rsid w:val="000A5021"/>
    <w:rsid w:val="000A5C93"/>
    <w:rsid w:val="000A72C1"/>
    <w:rsid w:val="000A7524"/>
    <w:rsid w:val="000A7A65"/>
    <w:rsid w:val="000A7EFD"/>
    <w:rsid w:val="000B091C"/>
    <w:rsid w:val="000B1A02"/>
    <w:rsid w:val="000B37A0"/>
    <w:rsid w:val="000B3F46"/>
    <w:rsid w:val="000B6774"/>
    <w:rsid w:val="000B7D97"/>
    <w:rsid w:val="000C0586"/>
    <w:rsid w:val="000C1423"/>
    <w:rsid w:val="000C1E06"/>
    <w:rsid w:val="000C1F85"/>
    <w:rsid w:val="000C2A38"/>
    <w:rsid w:val="000C6386"/>
    <w:rsid w:val="000C74DA"/>
    <w:rsid w:val="000C7D3A"/>
    <w:rsid w:val="000C7F93"/>
    <w:rsid w:val="000D116C"/>
    <w:rsid w:val="000D1761"/>
    <w:rsid w:val="000D3AE6"/>
    <w:rsid w:val="000D3F6C"/>
    <w:rsid w:val="000D50F1"/>
    <w:rsid w:val="000D5205"/>
    <w:rsid w:val="000D7602"/>
    <w:rsid w:val="000D7C1E"/>
    <w:rsid w:val="000E0D0E"/>
    <w:rsid w:val="000E16C9"/>
    <w:rsid w:val="000E2014"/>
    <w:rsid w:val="000E35D0"/>
    <w:rsid w:val="000E372A"/>
    <w:rsid w:val="000E3B5D"/>
    <w:rsid w:val="000E3CCB"/>
    <w:rsid w:val="000F07D4"/>
    <w:rsid w:val="000F086D"/>
    <w:rsid w:val="000F15CA"/>
    <w:rsid w:val="000F26D4"/>
    <w:rsid w:val="000F2A52"/>
    <w:rsid w:val="000F4167"/>
    <w:rsid w:val="000F499A"/>
    <w:rsid w:val="000F52EC"/>
    <w:rsid w:val="00100B8F"/>
    <w:rsid w:val="001010CF"/>
    <w:rsid w:val="00103432"/>
    <w:rsid w:val="00104388"/>
    <w:rsid w:val="00104AE2"/>
    <w:rsid w:val="001062E2"/>
    <w:rsid w:val="001076B5"/>
    <w:rsid w:val="00110358"/>
    <w:rsid w:val="001114CC"/>
    <w:rsid w:val="00112A68"/>
    <w:rsid w:val="00114F53"/>
    <w:rsid w:val="0011641A"/>
    <w:rsid w:val="001164D8"/>
    <w:rsid w:val="00116CCD"/>
    <w:rsid w:val="00117B1E"/>
    <w:rsid w:val="00121D7A"/>
    <w:rsid w:val="001222DA"/>
    <w:rsid w:val="0012246B"/>
    <w:rsid w:val="00122AFF"/>
    <w:rsid w:val="00122DF5"/>
    <w:rsid w:val="00124181"/>
    <w:rsid w:val="0012443C"/>
    <w:rsid w:val="00125967"/>
    <w:rsid w:val="001259F2"/>
    <w:rsid w:val="001272C7"/>
    <w:rsid w:val="001303BB"/>
    <w:rsid w:val="0013225E"/>
    <w:rsid w:val="00132A52"/>
    <w:rsid w:val="00133150"/>
    <w:rsid w:val="00133FDD"/>
    <w:rsid w:val="0013421C"/>
    <w:rsid w:val="00134293"/>
    <w:rsid w:val="0013539B"/>
    <w:rsid w:val="00135669"/>
    <w:rsid w:val="00136AF1"/>
    <w:rsid w:val="00141418"/>
    <w:rsid w:val="001418C4"/>
    <w:rsid w:val="00141DF0"/>
    <w:rsid w:val="00142620"/>
    <w:rsid w:val="00142C8E"/>
    <w:rsid w:val="00142ECE"/>
    <w:rsid w:val="00144E90"/>
    <w:rsid w:val="00145177"/>
    <w:rsid w:val="00145CED"/>
    <w:rsid w:val="0014783E"/>
    <w:rsid w:val="00150266"/>
    <w:rsid w:val="001521EC"/>
    <w:rsid w:val="00153277"/>
    <w:rsid w:val="00153C3D"/>
    <w:rsid w:val="0015416F"/>
    <w:rsid w:val="001558EA"/>
    <w:rsid w:val="00156D90"/>
    <w:rsid w:val="00160076"/>
    <w:rsid w:val="00164A75"/>
    <w:rsid w:val="00165691"/>
    <w:rsid w:val="001668C0"/>
    <w:rsid w:val="00166D7B"/>
    <w:rsid w:val="001676CF"/>
    <w:rsid w:val="00170A1C"/>
    <w:rsid w:val="00176D76"/>
    <w:rsid w:val="00177D0E"/>
    <w:rsid w:val="001804EC"/>
    <w:rsid w:val="00180E86"/>
    <w:rsid w:val="00181A29"/>
    <w:rsid w:val="00181B84"/>
    <w:rsid w:val="0018373E"/>
    <w:rsid w:val="00183A73"/>
    <w:rsid w:val="0018435A"/>
    <w:rsid w:val="00185646"/>
    <w:rsid w:val="00186249"/>
    <w:rsid w:val="001866E5"/>
    <w:rsid w:val="00190B90"/>
    <w:rsid w:val="00190ED8"/>
    <w:rsid w:val="00191DFF"/>
    <w:rsid w:val="00192089"/>
    <w:rsid w:val="00192123"/>
    <w:rsid w:val="001923F0"/>
    <w:rsid w:val="001925F6"/>
    <w:rsid w:val="00194BB9"/>
    <w:rsid w:val="0019514A"/>
    <w:rsid w:val="00195791"/>
    <w:rsid w:val="00195A14"/>
    <w:rsid w:val="001968D6"/>
    <w:rsid w:val="00196AAC"/>
    <w:rsid w:val="00196AE9"/>
    <w:rsid w:val="001A10F6"/>
    <w:rsid w:val="001A16F4"/>
    <w:rsid w:val="001A231C"/>
    <w:rsid w:val="001A3223"/>
    <w:rsid w:val="001A3E78"/>
    <w:rsid w:val="001A3EAD"/>
    <w:rsid w:val="001A4E0E"/>
    <w:rsid w:val="001A6757"/>
    <w:rsid w:val="001A67CF"/>
    <w:rsid w:val="001B0A01"/>
    <w:rsid w:val="001B1070"/>
    <w:rsid w:val="001B2568"/>
    <w:rsid w:val="001B257D"/>
    <w:rsid w:val="001B398B"/>
    <w:rsid w:val="001B49D8"/>
    <w:rsid w:val="001B5B45"/>
    <w:rsid w:val="001B5E3C"/>
    <w:rsid w:val="001C0888"/>
    <w:rsid w:val="001C0A2F"/>
    <w:rsid w:val="001C1FAF"/>
    <w:rsid w:val="001C3CB4"/>
    <w:rsid w:val="001C4937"/>
    <w:rsid w:val="001C5654"/>
    <w:rsid w:val="001C60F7"/>
    <w:rsid w:val="001C659C"/>
    <w:rsid w:val="001C694B"/>
    <w:rsid w:val="001C71E4"/>
    <w:rsid w:val="001C7574"/>
    <w:rsid w:val="001D0195"/>
    <w:rsid w:val="001D06DB"/>
    <w:rsid w:val="001D16F9"/>
    <w:rsid w:val="001D18BB"/>
    <w:rsid w:val="001D22AE"/>
    <w:rsid w:val="001D493F"/>
    <w:rsid w:val="001D4C29"/>
    <w:rsid w:val="001D4DDA"/>
    <w:rsid w:val="001E032C"/>
    <w:rsid w:val="001E20D9"/>
    <w:rsid w:val="001E2E74"/>
    <w:rsid w:val="001E35FF"/>
    <w:rsid w:val="001E3BF3"/>
    <w:rsid w:val="001E47BF"/>
    <w:rsid w:val="001E583A"/>
    <w:rsid w:val="001E58E6"/>
    <w:rsid w:val="001E5B51"/>
    <w:rsid w:val="001E5F5B"/>
    <w:rsid w:val="001E7E07"/>
    <w:rsid w:val="001F181C"/>
    <w:rsid w:val="001F1F4E"/>
    <w:rsid w:val="001F421D"/>
    <w:rsid w:val="001F5235"/>
    <w:rsid w:val="001F5652"/>
    <w:rsid w:val="001F5A3C"/>
    <w:rsid w:val="001F6010"/>
    <w:rsid w:val="001F6135"/>
    <w:rsid w:val="001F6299"/>
    <w:rsid w:val="002001C3"/>
    <w:rsid w:val="00201E04"/>
    <w:rsid w:val="0020393E"/>
    <w:rsid w:val="00205331"/>
    <w:rsid w:val="00205BD7"/>
    <w:rsid w:val="00205DFD"/>
    <w:rsid w:val="00206521"/>
    <w:rsid w:val="0020679D"/>
    <w:rsid w:val="00207B1C"/>
    <w:rsid w:val="002109D6"/>
    <w:rsid w:val="00210CD2"/>
    <w:rsid w:val="0021176D"/>
    <w:rsid w:val="002179B4"/>
    <w:rsid w:val="00217EF0"/>
    <w:rsid w:val="00221DD0"/>
    <w:rsid w:val="002221B8"/>
    <w:rsid w:val="00222C3D"/>
    <w:rsid w:val="00223536"/>
    <w:rsid w:val="0022353E"/>
    <w:rsid w:val="00223606"/>
    <w:rsid w:val="00223A5B"/>
    <w:rsid w:val="00223BB2"/>
    <w:rsid w:val="00224A25"/>
    <w:rsid w:val="00225DCF"/>
    <w:rsid w:val="002262B7"/>
    <w:rsid w:val="00226EB7"/>
    <w:rsid w:val="00227101"/>
    <w:rsid w:val="002302C0"/>
    <w:rsid w:val="00231790"/>
    <w:rsid w:val="00231DA0"/>
    <w:rsid w:val="00232180"/>
    <w:rsid w:val="0023274E"/>
    <w:rsid w:val="00232868"/>
    <w:rsid w:val="00232D47"/>
    <w:rsid w:val="00232F3F"/>
    <w:rsid w:val="00232F53"/>
    <w:rsid w:val="00233104"/>
    <w:rsid w:val="00234D1D"/>
    <w:rsid w:val="00236951"/>
    <w:rsid w:val="00236CF2"/>
    <w:rsid w:val="00240E0F"/>
    <w:rsid w:val="002421BB"/>
    <w:rsid w:val="00242700"/>
    <w:rsid w:val="00242ADD"/>
    <w:rsid w:val="00244206"/>
    <w:rsid w:val="002442CC"/>
    <w:rsid w:val="0024439F"/>
    <w:rsid w:val="00244575"/>
    <w:rsid w:val="0024472A"/>
    <w:rsid w:val="0024520B"/>
    <w:rsid w:val="00245954"/>
    <w:rsid w:val="00245C9F"/>
    <w:rsid w:val="00252484"/>
    <w:rsid w:val="00254DD5"/>
    <w:rsid w:val="00256470"/>
    <w:rsid w:val="002601F7"/>
    <w:rsid w:val="002611EC"/>
    <w:rsid w:val="002617BC"/>
    <w:rsid w:val="0026185E"/>
    <w:rsid w:val="002621C9"/>
    <w:rsid w:val="00262E0E"/>
    <w:rsid w:val="00264203"/>
    <w:rsid w:val="002662DE"/>
    <w:rsid w:val="0026639F"/>
    <w:rsid w:val="00266601"/>
    <w:rsid w:val="00266B2B"/>
    <w:rsid w:val="00267E04"/>
    <w:rsid w:val="00267F26"/>
    <w:rsid w:val="0027027C"/>
    <w:rsid w:val="0027063A"/>
    <w:rsid w:val="00270752"/>
    <w:rsid w:val="002708BC"/>
    <w:rsid w:val="00270AFA"/>
    <w:rsid w:val="00270D96"/>
    <w:rsid w:val="00272C65"/>
    <w:rsid w:val="00273996"/>
    <w:rsid w:val="00274409"/>
    <w:rsid w:val="002746B2"/>
    <w:rsid w:val="002756B3"/>
    <w:rsid w:val="00277427"/>
    <w:rsid w:val="00277E11"/>
    <w:rsid w:val="0028063A"/>
    <w:rsid w:val="00280A6F"/>
    <w:rsid w:val="00281616"/>
    <w:rsid w:val="00282195"/>
    <w:rsid w:val="002832FF"/>
    <w:rsid w:val="00283A3D"/>
    <w:rsid w:val="00283EA5"/>
    <w:rsid w:val="00285249"/>
    <w:rsid w:val="00285D14"/>
    <w:rsid w:val="0028740D"/>
    <w:rsid w:val="00290730"/>
    <w:rsid w:val="00290C17"/>
    <w:rsid w:val="00295B89"/>
    <w:rsid w:val="00296761"/>
    <w:rsid w:val="002971EE"/>
    <w:rsid w:val="00297E28"/>
    <w:rsid w:val="00297EE1"/>
    <w:rsid w:val="002A0B5D"/>
    <w:rsid w:val="002A0CA6"/>
    <w:rsid w:val="002A407E"/>
    <w:rsid w:val="002A52FA"/>
    <w:rsid w:val="002A5711"/>
    <w:rsid w:val="002B04DA"/>
    <w:rsid w:val="002B06A2"/>
    <w:rsid w:val="002B0932"/>
    <w:rsid w:val="002B0F22"/>
    <w:rsid w:val="002B1E55"/>
    <w:rsid w:val="002B2349"/>
    <w:rsid w:val="002B23E6"/>
    <w:rsid w:val="002B2590"/>
    <w:rsid w:val="002B28F5"/>
    <w:rsid w:val="002B3287"/>
    <w:rsid w:val="002B4218"/>
    <w:rsid w:val="002B4363"/>
    <w:rsid w:val="002B4E47"/>
    <w:rsid w:val="002B6461"/>
    <w:rsid w:val="002B66E9"/>
    <w:rsid w:val="002B67E5"/>
    <w:rsid w:val="002B74FE"/>
    <w:rsid w:val="002B7CC5"/>
    <w:rsid w:val="002C0D0D"/>
    <w:rsid w:val="002C154E"/>
    <w:rsid w:val="002C19C8"/>
    <w:rsid w:val="002C231E"/>
    <w:rsid w:val="002C44EE"/>
    <w:rsid w:val="002C6C8C"/>
    <w:rsid w:val="002C7CE5"/>
    <w:rsid w:val="002D12DD"/>
    <w:rsid w:val="002D18A3"/>
    <w:rsid w:val="002D2601"/>
    <w:rsid w:val="002D2D95"/>
    <w:rsid w:val="002D43FE"/>
    <w:rsid w:val="002D44B1"/>
    <w:rsid w:val="002D5C48"/>
    <w:rsid w:val="002E03EC"/>
    <w:rsid w:val="002E0FC5"/>
    <w:rsid w:val="002E1CC0"/>
    <w:rsid w:val="002E5D37"/>
    <w:rsid w:val="002E61D8"/>
    <w:rsid w:val="002E6437"/>
    <w:rsid w:val="002E6E2C"/>
    <w:rsid w:val="002E726D"/>
    <w:rsid w:val="002E7632"/>
    <w:rsid w:val="002E78B5"/>
    <w:rsid w:val="002F18DD"/>
    <w:rsid w:val="002F1F4D"/>
    <w:rsid w:val="002F1FC7"/>
    <w:rsid w:val="002F2461"/>
    <w:rsid w:val="002F35E8"/>
    <w:rsid w:val="002F5237"/>
    <w:rsid w:val="002F61EF"/>
    <w:rsid w:val="002F6B4B"/>
    <w:rsid w:val="002F7F9B"/>
    <w:rsid w:val="003006D5"/>
    <w:rsid w:val="003025A6"/>
    <w:rsid w:val="0030469A"/>
    <w:rsid w:val="00305EE8"/>
    <w:rsid w:val="00306260"/>
    <w:rsid w:val="003066F3"/>
    <w:rsid w:val="00307520"/>
    <w:rsid w:val="00310641"/>
    <w:rsid w:val="00311031"/>
    <w:rsid w:val="00312467"/>
    <w:rsid w:val="003129CD"/>
    <w:rsid w:val="00312F1E"/>
    <w:rsid w:val="003131A5"/>
    <w:rsid w:val="00317481"/>
    <w:rsid w:val="00317684"/>
    <w:rsid w:val="00317694"/>
    <w:rsid w:val="00317ACE"/>
    <w:rsid w:val="003208FE"/>
    <w:rsid w:val="00321399"/>
    <w:rsid w:val="00321937"/>
    <w:rsid w:val="00322F7A"/>
    <w:rsid w:val="00323B6B"/>
    <w:rsid w:val="00324603"/>
    <w:rsid w:val="00325E31"/>
    <w:rsid w:val="00326EF1"/>
    <w:rsid w:val="0032796A"/>
    <w:rsid w:val="00330DB9"/>
    <w:rsid w:val="00331FF4"/>
    <w:rsid w:val="0033267B"/>
    <w:rsid w:val="00332B4C"/>
    <w:rsid w:val="00332E05"/>
    <w:rsid w:val="00333720"/>
    <w:rsid w:val="003341B6"/>
    <w:rsid w:val="00334CB6"/>
    <w:rsid w:val="003354F6"/>
    <w:rsid w:val="00336CDC"/>
    <w:rsid w:val="003414CC"/>
    <w:rsid w:val="00341866"/>
    <w:rsid w:val="00344CB1"/>
    <w:rsid w:val="00344D6A"/>
    <w:rsid w:val="0034526B"/>
    <w:rsid w:val="00345CC2"/>
    <w:rsid w:val="003460C0"/>
    <w:rsid w:val="00353995"/>
    <w:rsid w:val="00353A29"/>
    <w:rsid w:val="003546B1"/>
    <w:rsid w:val="0035485E"/>
    <w:rsid w:val="003548BF"/>
    <w:rsid w:val="00355268"/>
    <w:rsid w:val="00355F08"/>
    <w:rsid w:val="0036181E"/>
    <w:rsid w:val="00361B79"/>
    <w:rsid w:val="003623B3"/>
    <w:rsid w:val="00362E79"/>
    <w:rsid w:val="00365BAD"/>
    <w:rsid w:val="00366664"/>
    <w:rsid w:val="003666F1"/>
    <w:rsid w:val="00367664"/>
    <w:rsid w:val="00367C21"/>
    <w:rsid w:val="00367C9C"/>
    <w:rsid w:val="00371150"/>
    <w:rsid w:val="0037228F"/>
    <w:rsid w:val="0037263B"/>
    <w:rsid w:val="003740D1"/>
    <w:rsid w:val="0037415E"/>
    <w:rsid w:val="0037431D"/>
    <w:rsid w:val="00374D95"/>
    <w:rsid w:val="003771D9"/>
    <w:rsid w:val="00377BC3"/>
    <w:rsid w:val="00381389"/>
    <w:rsid w:val="00381C3E"/>
    <w:rsid w:val="00382DDD"/>
    <w:rsid w:val="003855BA"/>
    <w:rsid w:val="00385DF6"/>
    <w:rsid w:val="00386337"/>
    <w:rsid w:val="003874E9"/>
    <w:rsid w:val="00390083"/>
    <w:rsid w:val="003926C2"/>
    <w:rsid w:val="003932AA"/>
    <w:rsid w:val="003967B7"/>
    <w:rsid w:val="00396AE6"/>
    <w:rsid w:val="003976D6"/>
    <w:rsid w:val="003A0A03"/>
    <w:rsid w:val="003A0B1E"/>
    <w:rsid w:val="003A13EF"/>
    <w:rsid w:val="003A240F"/>
    <w:rsid w:val="003A3012"/>
    <w:rsid w:val="003A3C45"/>
    <w:rsid w:val="003A5158"/>
    <w:rsid w:val="003A5682"/>
    <w:rsid w:val="003A5BD6"/>
    <w:rsid w:val="003A617C"/>
    <w:rsid w:val="003A628D"/>
    <w:rsid w:val="003A6BA2"/>
    <w:rsid w:val="003A773D"/>
    <w:rsid w:val="003B0A35"/>
    <w:rsid w:val="003B2453"/>
    <w:rsid w:val="003B2A04"/>
    <w:rsid w:val="003B2D04"/>
    <w:rsid w:val="003B3732"/>
    <w:rsid w:val="003B3946"/>
    <w:rsid w:val="003B4AA1"/>
    <w:rsid w:val="003B57DE"/>
    <w:rsid w:val="003B60AD"/>
    <w:rsid w:val="003B666E"/>
    <w:rsid w:val="003B7A18"/>
    <w:rsid w:val="003C0160"/>
    <w:rsid w:val="003C05D6"/>
    <w:rsid w:val="003C08A6"/>
    <w:rsid w:val="003C2423"/>
    <w:rsid w:val="003C2836"/>
    <w:rsid w:val="003C4605"/>
    <w:rsid w:val="003C5199"/>
    <w:rsid w:val="003C7428"/>
    <w:rsid w:val="003D01A6"/>
    <w:rsid w:val="003D21CF"/>
    <w:rsid w:val="003D2442"/>
    <w:rsid w:val="003D40A3"/>
    <w:rsid w:val="003D4D8E"/>
    <w:rsid w:val="003D4FB4"/>
    <w:rsid w:val="003D4FF7"/>
    <w:rsid w:val="003D5BF6"/>
    <w:rsid w:val="003D616C"/>
    <w:rsid w:val="003E0E72"/>
    <w:rsid w:val="003E1E9D"/>
    <w:rsid w:val="003E2342"/>
    <w:rsid w:val="003E24A1"/>
    <w:rsid w:val="003E73FB"/>
    <w:rsid w:val="003F153E"/>
    <w:rsid w:val="003F2375"/>
    <w:rsid w:val="003F2C99"/>
    <w:rsid w:val="003F3090"/>
    <w:rsid w:val="003F4C82"/>
    <w:rsid w:val="003F6520"/>
    <w:rsid w:val="003F6F41"/>
    <w:rsid w:val="003F777B"/>
    <w:rsid w:val="003F7AC7"/>
    <w:rsid w:val="00400BB5"/>
    <w:rsid w:val="00400F15"/>
    <w:rsid w:val="004017A0"/>
    <w:rsid w:val="00402FBD"/>
    <w:rsid w:val="004037E2"/>
    <w:rsid w:val="00406A9D"/>
    <w:rsid w:val="00407E21"/>
    <w:rsid w:val="004119BF"/>
    <w:rsid w:val="004119C2"/>
    <w:rsid w:val="00412BCB"/>
    <w:rsid w:val="0041302A"/>
    <w:rsid w:val="00414EDA"/>
    <w:rsid w:val="004178E0"/>
    <w:rsid w:val="00421B8C"/>
    <w:rsid w:val="00421D97"/>
    <w:rsid w:val="00422602"/>
    <w:rsid w:val="00423E11"/>
    <w:rsid w:val="004244B0"/>
    <w:rsid w:val="00425187"/>
    <w:rsid w:val="00425B10"/>
    <w:rsid w:val="00426D7B"/>
    <w:rsid w:val="004272BC"/>
    <w:rsid w:val="004272D8"/>
    <w:rsid w:val="004309AE"/>
    <w:rsid w:val="004311F3"/>
    <w:rsid w:val="00431644"/>
    <w:rsid w:val="004321AF"/>
    <w:rsid w:val="00432352"/>
    <w:rsid w:val="00432DAB"/>
    <w:rsid w:val="004332F2"/>
    <w:rsid w:val="004344B1"/>
    <w:rsid w:val="00434533"/>
    <w:rsid w:val="00435A6D"/>
    <w:rsid w:val="00435D2C"/>
    <w:rsid w:val="00441203"/>
    <w:rsid w:val="004425C0"/>
    <w:rsid w:val="00442FB6"/>
    <w:rsid w:val="00443BED"/>
    <w:rsid w:val="0044472E"/>
    <w:rsid w:val="0044736F"/>
    <w:rsid w:val="00447741"/>
    <w:rsid w:val="004505EB"/>
    <w:rsid w:val="0045486B"/>
    <w:rsid w:val="004576D6"/>
    <w:rsid w:val="004601F1"/>
    <w:rsid w:val="00462F27"/>
    <w:rsid w:val="00463678"/>
    <w:rsid w:val="00465071"/>
    <w:rsid w:val="00465993"/>
    <w:rsid w:val="004663EA"/>
    <w:rsid w:val="0046669C"/>
    <w:rsid w:val="0046685F"/>
    <w:rsid w:val="004669A3"/>
    <w:rsid w:val="004669C5"/>
    <w:rsid w:val="00467928"/>
    <w:rsid w:val="004679D2"/>
    <w:rsid w:val="00473892"/>
    <w:rsid w:val="00475904"/>
    <w:rsid w:val="0047751C"/>
    <w:rsid w:val="004776E5"/>
    <w:rsid w:val="0048127A"/>
    <w:rsid w:val="00481436"/>
    <w:rsid w:val="00481C4B"/>
    <w:rsid w:val="00483D9A"/>
    <w:rsid w:val="0048505D"/>
    <w:rsid w:val="00485378"/>
    <w:rsid w:val="004874CD"/>
    <w:rsid w:val="0048762F"/>
    <w:rsid w:val="00490144"/>
    <w:rsid w:val="0049036D"/>
    <w:rsid w:val="004907DD"/>
    <w:rsid w:val="00492474"/>
    <w:rsid w:val="00493042"/>
    <w:rsid w:val="00493256"/>
    <w:rsid w:val="00494FD5"/>
    <w:rsid w:val="00496318"/>
    <w:rsid w:val="0049669B"/>
    <w:rsid w:val="0049690C"/>
    <w:rsid w:val="00496AB6"/>
    <w:rsid w:val="004974E7"/>
    <w:rsid w:val="004A1E92"/>
    <w:rsid w:val="004A24F8"/>
    <w:rsid w:val="004A3F7C"/>
    <w:rsid w:val="004A4BE4"/>
    <w:rsid w:val="004A515E"/>
    <w:rsid w:val="004A516B"/>
    <w:rsid w:val="004A660B"/>
    <w:rsid w:val="004A670F"/>
    <w:rsid w:val="004A71CB"/>
    <w:rsid w:val="004A7443"/>
    <w:rsid w:val="004A7E96"/>
    <w:rsid w:val="004B02D4"/>
    <w:rsid w:val="004B046F"/>
    <w:rsid w:val="004B0A5D"/>
    <w:rsid w:val="004B1E6C"/>
    <w:rsid w:val="004B1FC6"/>
    <w:rsid w:val="004B210C"/>
    <w:rsid w:val="004B2317"/>
    <w:rsid w:val="004B6839"/>
    <w:rsid w:val="004C2C8D"/>
    <w:rsid w:val="004C36A3"/>
    <w:rsid w:val="004C3F3E"/>
    <w:rsid w:val="004C6E53"/>
    <w:rsid w:val="004C7370"/>
    <w:rsid w:val="004D1956"/>
    <w:rsid w:val="004D1F86"/>
    <w:rsid w:val="004D3EE7"/>
    <w:rsid w:val="004D401D"/>
    <w:rsid w:val="004D4213"/>
    <w:rsid w:val="004D45E1"/>
    <w:rsid w:val="004D486D"/>
    <w:rsid w:val="004D6954"/>
    <w:rsid w:val="004D7949"/>
    <w:rsid w:val="004E157F"/>
    <w:rsid w:val="004E15B1"/>
    <w:rsid w:val="004E1DF6"/>
    <w:rsid w:val="004E2165"/>
    <w:rsid w:val="004E4390"/>
    <w:rsid w:val="004E4790"/>
    <w:rsid w:val="004E49E8"/>
    <w:rsid w:val="004E4B5D"/>
    <w:rsid w:val="004E5CED"/>
    <w:rsid w:val="004E7038"/>
    <w:rsid w:val="004F0D53"/>
    <w:rsid w:val="004F1BFD"/>
    <w:rsid w:val="004F1E68"/>
    <w:rsid w:val="004F37D3"/>
    <w:rsid w:val="004F3D5F"/>
    <w:rsid w:val="004F3EBC"/>
    <w:rsid w:val="004F4255"/>
    <w:rsid w:val="004F4953"/>
    <w:rsid w:val="004F4B76"/>
    <w:rsid w:val="004F564C"/>
    <w:rsid w:val="004F6323"/>
    <w:rsid w:val="004F68E1"/>
    <w:rsid w:val="004F6D4D"/>
    <w:rsid w:val="004F6FFC"/>
    <w:rsid w:val="004F789A"/>
    <w:rsid w:val="004F7D02"/>
    <w:rsid w:val="005001F9"/>
    <w:rsid w:val="005006FE"/>
    <w:rsid w:val="00500D73"/>
    <w:rsid w:val="0050176F"/>
    <w:rsid w:val="00501842"/>
    <w:rsid w:val="00502239"/>
    <w:rsid w:val="005026CF"/>
    <w:rsid w:val="00502C74"/>
    <w:rsid w:val="00503483"/>
    <w:rsid w:val="00503744"/>
    <w:rsid w:val="00503D08"/>
    <w:rsid w:val="00503EF0"/>
    <w:rsid w:val="005046D3"/>
    <w:rsid w:val="00504797"/>
    <w:rsid w:val="005048D0"/>
    <w:rsid w:val="00505827"/>
    <w:rsid w:val="00505FED"/>
    <w:rsid w:val="005064E0"/>
    <w:rsid w:val="00507FEE"/>
    <w:rsid w:val="00510E45"/>
    <w:rsid w:val="00511368"/>
    <w:rsid w:val="00511617"/>
    <w:rsid w:val="00511ED2"/>
    <w:rsid w:val="005120ED"/>
    <w:rsid w:val="005129D5"/>
    <w:rsid w:val="00513D1D"/>
    <w:rsid w:val="00514292"/>
    <w:rsid w:val="00514742"/>
    <w:rsid w:val="0051486B"/>
    <w:rsid w:val="005161CF"/>
    <w:rsid w:val="00516268"/>
    <w:rsid w:val="005167DC"/>
    <w:rsid w:val="00516AC9"/>
    <w:rsid w:val="00517547"/>
    <w:rsid w:val="0051779A"/>
    <w:rsid w:val="00517EF0"/>
    <w:rsid w:val="00520473"/>
    <w:rsid w:val="00520764"/>
    <w:rsid w:val="00521019"/>
    <w:rsid w:val="00521837"/>
    <w:rsid w:val="00521DC7"/>
    <w:rsid w:val="0052381E"/>
    <w:rsid w:val="0052424A"/>
    <w:rsid w:val="005264D8"/>
    <w:rsid w:val="005306B9"/>
    <w:rsid w:val="005308BB"/>
    <w:rsid w:val="00530C3F"/>
    <w:rsid w:val="0053186E"/>
    <w:rsid w:val="00531C19"/>
    <w:rsid w:val="00534CC4"/>
    <w:rsid w:val="00534FF6"/>
    <w:rsid w:val="00535166"/>
    <w:rsid w:val="00536CF0"/>
    <w:rsid w:val="005401E8"/>
    <w:rsid w:val="00540EDF"/>
    <w:rsid w:val="00541308"/>
    <w:rsid w:val="005419D5"/>
    <w:rsid w:val="005424DC"/>
    <w:rsid w:val="005429B8"/>
    <w:rsid w:val="005439CA"/>
    <w:rsid w:val="005449BE"/>
    <w:rsid w:val="00545232"/>
    <w:rsid w:val="00545CEE"/>
    <w:rsid w:val="00546141"/>
    <w:rsid w:val="00546BCD"/>
    <w:rsid w:val="0054709C"/>
    <w:rsid w:val="00547B1C"/>
    <w:rsid w:val="00547C5B"/>
    <w:rsid w:val="00547CF3"/>
    <w:rsid w:val="00550188"/>
    <w:rsid w:val="005508B0"/>
    <w:rsid w:val="00550AFE"/>
    <w:rsid w:val="00551233"/>
    <w:rsid w:val="00551EBE"/>
    <w:rsid w:val="005526BE"/>
    <w:rsid w:val="005526EE"/>
    <w:rsid w:val="00552966"/>
    <w:rsid w:val="005530F6"/>
    <w:rsid w:val="00554125"/>
    <w:rsid w:val="00554BB2"/>
    <w:rsid w:val="005563A7"/>
    <w:rsid w:val="0056363A"/>
    <w:rsid w:val="005639F0"/>
    <w:rsid w:val="00565C9A"/>
    <w:rsid w:val="00567A2E"/>
    <w:rsid w:val="0057044E"/>
    <w:rsid w:val="0057099A"/>
    <w:rsid w:val="00570BD3"/>
    <w:rsid w:val="00570CDE"/>
    <w:rsid w:val="0057115F"/>
    <w:rsid w:val="00571993"/>
    <w:rsid w:val="00575B04"/>
    <w:rsid w:val="00575C79"/>
    <w:rsid w:val="0057661B"/>
    <w:rsid w:val="00582143"/>
    <w:rsid w:val="0058222B"/>
    <w:rsid w:val="00583004"/>
    <w:rsid w:val="0058545C"/>
    <w:rsid w:val="00585CE9"/>
    <w:rsid w:val="00585EC9"/>
    <w:rsid w:val="00586F6E"/>
    <w:rsid w:val="00590E6F"/>
    <w:rsid w:val="00592B3B"/>
    <w:rsid w:val="00592C91"/>
    <w:rsid w:val="00593E3A"/>
    <w:rsid w:val="00594011"/>
    <w:rsid w:val="005950F0"/>
    <w:rsid w:val="00595C5C"/>
    <w:rsid w:val="005967DC"/>
    <w:rsid w:val="00597D53"/>
    <w:rsid w:val="005A005F"/>
    <w:rsid w:val="005A00D5"/>
    <w:rsid w:val="005A03A4"/>
    <w:rsid w:val="005A2AC2"/>
    <w:rsid w:val="005A6CE1"/>
    <w:rsid w:val="005A781D"/>
    <w:rsid w:val="005A7921"/>
    <w:rsid w:val="005B02D5"/>
    <w:rsid w:val="005B16FB"/>
    <w:rsid w:val="005B200B"/>
    <w:rsid w:val="005B257B"/>
    <w:rsid w:val="005B2735"/>
    <w:rsid w:val="005B278B"/>
    <w:rsid w:val="005B32BF"/>
    <w:rsid w:val="005B4909"/>
    <w:rsid w:val="005B4E41"/>
    <w:rsid w:val="005B7608"/>
    <w:rsid w:val="005B7B7D"/>
    <w:rsid w:val="005B7F64"/>
    <w:rsid w:val="005C09F3"/>
    <w:rsid w:val="005C21FD"/>
    <w:rsid w:val="005C2F47"/>
    <w:rsid w:val="005C31DF"/>
    <w:rsid w:val="005C33A9"/>
    <w:rsid w:val="005C40FC"/>
    <w:rsid w:val="005C51DB"/>
    <w:rsid w:val="005C6555"/>
    <w:rsid w:val="005C6778"/>
    <w:rsid w:val="005C75F7"/>
    <w:rsid w:val="005D0412"/>
    <w:rsid w:val="005D04FE"/>
    <w:rsid w:val="005D1C9B"/>
    <w:rsid w:val="005D2549"/>
    <w:rsid w:val="005D2575"/>
    <w:rsid w:val="005D26B2"/>
    <w:rsid w:val="005D2AFE"/>
    <w:rsid w:val="005D3D56"/>
    <w:rsid w:val="005D76FE"/>
    <w:rsid w:val="005E0708"/>
    <w:rsid w:val="005E1B8A"/>
    <w:rsid w:val="005E2153"/>
    <w:rsid w:val="005E224F"/>
    <w:rsid w:val="005E412B"/>
    <w:rsid w:val="005E4D5F"/>
    <w:rsid w:val="005E5211"/>
    <w:rsid w:val="005E6112"/>
    <w:rsid w:val="005E6984"/>
    <w:rsid w:val="005E7055"/>
    <w:rsid w:val="005F02F0"/>
    <w:rsid w:val="005F3010"/>
    <w:rsid w:val="005F3D2F"/>
    <w:rsid w:val="005F45A2"/>
    <w:rsid w:val="005F48BE"/>
    <w:rsid w:val="005F5311"/>
    <w:rsid w:val="005F69F2"/>
    <w:rsid w:val="005F7222"/>
    <w:rsid w:val="005F7EBF"/>
    <w:rsid w:val="00601225"/>
    <w:rsid w:val="0060134B"/>
    <w:rsid w:val="006018E4"/>
    <w:rsid w:val="00602898"/>
    <w:rsid w:val="00605279"/>
    <w:rsid w:val="00606F4F"/>
    <w:rsid w:val="006071D2"/>
    <w:rsid w:val="00607434"/>
    <w:rsid w:val="00611DD8"/>
    <w:rsid w:val="00612A5C"/>
    <w:rsid w:val="00613EEF"/>
    <w:rsid w:val="0061453E"/>
    <w:rsid w:val="006149BF"/>
    <w:rsid w:val="00614A23"/>
    <w:rsid w:val="00615178"/>
    <w:rsid w:val="006158A6"/>
    <w:rsid w:val="00617709"/>
    <w:rsid w:val="0062164F"/>
    <w:rsid w:val="006217EB"/>
    <w:rsid w:val="0062193F"/>
    <w:rsid w:val="00622BD3"/>
    <w:rsid w:val="00623556"/>
    <w:rsid w:val="00623638"/>
    <w:rsid w:val="006236E6"/>
    <w:rsid w:val="0062516F"/>
    <w:rsid w:val="00625F82"/>
    <w:rsid w:val="00627F73"/>
    <w:rsid w:val="00630A19"/>
    <w:rsid w:val="00630A6C"/>
    <w:rsid w:val="006336D4"/>
    <w:rsid w:val="00633D87"/>
    <w:rsid w:val="006345D5"/>
    <w:rsid w:val="00634643"/>
    <w:rsid w:val="00634C2D"/>
    <w:rsid w:val="00634E8D"/>
    <w:rsid w:val="00637A6C"/>
    <w:rsid w:val="00641939"/>
    <w:rsid w:val="006426B8"/>
    <w:rsid w:val="0064286D"/>
    <w:rsid w:val="00644351"/>
    <w:rsid w:val="00645B72"/>
    <w:rsid w:val="00645EAE"/>
    <w:rsid w:val="00646BBD"/>
    <w:rsid w:val="00651553"/>
    <w:rsid w:val="006520B6"/>
    <w:rsid w:val="00652EDC"/>
    <w:rsid w:val="00653220"/>
    <w:rsid w:val="0065421C"/>
    <w:rsid w:val="006551D6"/>
    <w:rsid w:val="00655358"/>
    <w:rsid w:val="00655BF5"/>
    <w:rsid w:val="00656F3A"/>
    <w:rsid w:val="00657CC7"/>
    <w:rsid w:val="006619B4"/>
    <w:rsid w:val="0066212D"/>
    <w:rsid w:val="00662204"/>
    <w:rsid w:val="00663DD6"/>
    <w:rsid w:val="00666210"/>
    <w:rsid w:val="00666BB6"/>
    <w:rsid w:val="0066768E"/>
    <w:rsid w:val="00671741"/>
    <w:rsid w:val="0067174B"/>
    <w:rsid w:val="006722CD"/>
    <w:rsid w:val="00672F0B"/>
    <w:rsid w:val="00673F40"/>
    <w:rsid w:val="00674079"/>
    <w:rsid w:val="006743FA"/>
    <w:rsid w:val="00675198"/>
    <w:rsid w:val="006771EC"/>
    <w:rsid w:val="00677924"/>
    <w:rsid w:val="00681219"/>
    <w:rsid w:val="0068189F"/>
    <w:rsid w:val="00681B66"/>
    <w:rsid w:val="00684E04"/>
    <w:rsid w:val="006857F8"/>
    <w:rsid w:val="00685D95"/>
    <w:rsid w:val="00686396"/>
    <w:rsid w:val="00687138"/>
    <w:rsid w:val="00687F65"/>
    <w:rsid w:val="0069296B"/>
    <w:rsid w:val="00692CE4"/>
    <w:rsid w:val="00693785"/>
    <w:rsid w:val="00693A33"/>
    <w:rsid w:val="00694849"/>
    <w:rsid w:val="006950B2"/>
    <w:rsid w:val="00696097"/>
    <w:rsid w:val="00696E86"/>
    <w:rsid w:val="006A020B"/>
    <w:rsid w:val="006A0E9C"/>
    <w:rsid w:val="006A31B0"/>
    <w:rsid w:val="006A4935"/>
    <w:rsid w:val="006A5052"/>
    <w:rsid w:val="006A60AD"/>
    <w:rsid w:val="006A649E"/>
    <w:rsid w:val="006A6542"/>
    <w:rsid w:val="006A68A6"/>
    <w:rsid w:val="006A6942"/>
    <w:rsid w:val="006A6A28"/>
    <w:rsid w:val="006A7A6A"/>
    <w:rsid w:val="006B08C9"/>
    <w:rsid w:val="006B0C32"/>
    <w:rsid w:val="006B0ED8"/>
    <w:rsid w:val="006B126C"/>
    <w:rsid w:val="006B15B2"/>
    <w:rsid w:val="006B1D4D"/>
    <w:rsid w:val="006B2972"/>
    <w:rsid w:val="006B3B09"/>
    <w:rsid w:val="006B3FB0"/>
    <w:rsid w:val="006B4594"/>
    <w:rsid w:val="006B4B73"/>
    <w:rsid w:val="006B520D"/>
    <w:rsid w:val="006B73DA"/>
    <w:rsid w:val="006B7860"/>
    <w:rsid w:val="006C21D4"/>
    <w:rsid w:val="006C5F90"/>
    <w:rsid w:val="006C65BF"/>
    <w:rsid w:val="006C6A43"/>
    <w:rsid w:val="006C6CD3"/>
    <w:rsid w:val="006C7EDB"/>
    <w:rsid w:val="006D14E4"/>
    <w:rsid w:val="006D1AF4"/>
    <w:rsid w:val="006D1BC0"/>
    <w:rsid w:val="006D3EFE"/>
    <w:rsid w:val="006D4D9F"/>
    <w:rsid w:val="006D5B0F"/>
    <w:rsid w:val="006D69B1"/>
    <w:rsid w:val="006D6AE4"/>
    <w:rsid w:val="006D6DB4"/>
    <w:rsid w:val="006D7BAA"/>
    <w:rsid w:val="006D7D46"/>
    <w:rsid w:val="006E05D3"/>
    <w:rsid w:val="006E1817"/>
    <w:rsid w:val="006E58AF"/>
    <w:rsid w:val="006E5CF5"/>
    <w:rsid w:val="006E60E8"/>
    <w:rsid w:val="006E6889"/>
    <w:rsid w:val="006E68F2"/>
    <w:rsid w:val="006F0C0B"/>
    <w:rsid w:val="006F1B9D"/>
    <w:rsid w:val="006F2CDB"/>
    <w:rsid w:val="006F348D"/>
    <w:rsid w:val="006F383E"/>
    <w:rsid w:val="006F4E19"/>
    <w:rsid w:val="006F4E90"/>
    <w:rsid w:val="006F5F95"/>
    <w:rsid w:val="006F7868"/>
    <w:rsid w:val="006F7D7C"/>
    <w:rsid w:val="007009C5"/>
    <w:rsid w:val="00700F92"/>
    <w:rsid w:val="0070125F"/>
    <w:rsid w:val="007017FC"/>
    <w:rsid w:val="00701C17"/>
    <w:rsid w:val="007024F6"/>
    <w:rsid w:val="00705078"/>
    <w:rsid w:val="00707457"/>
    <w:rsid w:val="00707B91"/>
    <w:rsid w:val="00710462"/>
    <w:rsid w:val="0071106F"/>
    <w:rsid w:val="007126BB"/>
    <w:rsid w:val="00712744"/>
    <w:rsid w:val="00713AB1"/>
    <w:rsid w:val="00714E7D"/>
    <w:rsid w:val="00715FAC"/>
    <w:rsid w:val="00716536"/>
    <w:rsid w:val="007206D4"/>
    <w:rsid w:val="00722695"/>
    <w:rsid w:val="00723370"/>
    <w:rsid w:val="0072432D"/>
    <w:rsid w:val="00724613"/>
    <w:rsid w:val="00725A76"/>
    <w:rsid w:val="007278B2"/>
    <w:rsid w:val="00727B61"/>
    <w:rsid w:val="00730091"/>
    <w:rsid w:val="007300EA"/>
    <w:rsid w:val="00730B20"/>
    <w:rsid w:val="00732287"/>
    <w:rsid w:val="007327BC"/>
    <w:rsid w:val="0073450E"/>
    <w:rsid w:val="00734BDB"/>
    <w:rsid w:val="00734EF4"/>
    <w:rsid w:val="0073528A"/>
    <w:rsid w:val="00735BE8"/>
    <w:rsid w:val="00740556"/>
    <w:rsid w:val="00740C73"/>
    <w:rsid w:val="00742A09"/>
    <w:rsid w:val="00742BD6"/>
    <w:rsid w:val="0074301F"/>
    <w:rsid w:val="00746AD5"/>
    <w:rsid w:val="00746BE4"/>
    <w:rsid w:val="00746C8C"/>
    <w:rsid w:val="007476BB"/>
    <w:rsid w:val="00747AEB"/>
    <w:rsid w:val="00750B0B"/>
    <w:rsid w:val="0075149B"/>
    <w:rsid w:val="007514B8"/>
    <w:rsid w:val="00753827"/>
    <w:rsid w:val="00753E42"/>
    <w:rsid w:val="00754267"/>
    <w:rsid w:val="00754321"/>
    <w:rsid w:val="00754398"/>
    <w:rsid w:val="007547FB"/>
    <w:rsid w:val="00754F62"/>
    <w:rsid w:val="0075677C"/>
    <w:rsid w:val="007568D7"/>
    <w:rsid w:val="007569D5"/>
    <w:rsid w:val="007573E1"/>
    <w:rsid w:val="00760507"/>
    <w:rsid w:val="00761138"/>
    <w:rsid w:val="0076462E"/>
    <w:rsid w:val="00764674"/>
    <w:rsid w:val="007646C1"/>
    <w:rsid w:val="0076512B"/>
    <w:rsid w:val="007658A2"/>
    <w:rsid w:val="00766C17"/>
    <w:rsid w:val="00767014"/>
    <w:rsid w:val="007708A5"/>
    <w:rsid w:val="00770AC4"/>
    <w:rsid w:val="007711DE"/>
    <w:rsid w:val="00771768"/>
    <w:rsid w:val="00772A9A"/>
    <w:rsid w:val="00773593"/>
    <w:rsid w:val="00773C76"/>
    <w:rsid w:val="00773CEE"/>
    <w:rsid w:val="00774BD4"/>
    <w:rsid w:val="007757FC"/>
    <w:rsid w:val="007769C2"/>
    <w:rsid w:val="007771FD"/>
    <w:rsid w:val="00777EE3"/>
    <w:rsid w:val="00781A7D"/>
    <w:rsid w:val="00782674"/>
    <w:rsid w:val="007830DD"/>
    <w:rsid w:val="007832D6"/>
    <w:rsid w:val="007842C6"/>
    <w:rsid w:val="007853CB"/>
    <w:rsid w:val="0078632A"/>
    <w:rsid w:val="007869C8"/>
    <w:rsid w:val="007906EB"/>
    <w:rsid w:val="00791994"/>
    <w:rsid w:val="00791B1E"/>
    <w:rsid w:val="0079280B"/>
    <w:rsid w:val="00792A36"/>
    <w:rsid w:val="00792E5C"/>
    <w:rsid w:val="00797E5E"/>
    <w:rsid w:val="00797EB2"/>
    <w:rsid w:val="007A0A20"/>
    <w:rsid w:val="007A198E"/>
    <w:rsid w:val="007A1D23"/>
    <w:rsid w:val="007A1DB7"/>
    <w:rsid w:val="007A297A"/>
    <w:rsid w:val="007A3300"/>
    <w:rsid w:val="007A4037"/>
    <w:rsid w:val="007A757D"/>
    <w:rsid w:val="007A780D"/>
    <w:rsid w:val="007B0A87"/>
    <w:rsid w:val="007B0B73"/>
    <w:rsid w:val="007B183E"/>
    <w:rsid w:val="007B1A18"/>
    <w:rsid w:val="007B39A7"/>
    <w:rsid w:val="007B4CBB"/>
    <w:rsid w:val="007B582E"/>
    <w:rsid w:val="007B62DC"/>
    <w:rsid w:val="007B7175"/>
    <w:rsid w:val="007B736A"/>
    <w:rsid w:val="007B7373"/>
    <w:rsid w:val="007B78B3"/>
    <w:rsid w:val="007B7C05"/>
    <w:rsid w:val="007C1E4F"/>
    <w:rsid w:val="007C1F57"/>
    <w:rsid w:val="007C5F1E"/>
    <w:rsid w:val="007C5F3A"/>
    <w:rsid w:val="007C6094"/>
    <w:rsid w:val="007D0349"/>
    <w:rsid w:val="007D0C39"/>
    <w:rsid w:val="007D0F90"/>
    <w:rsid w:val="007D17E4"/>
    <w:rsid w:val="007D2EE1"/>
    <w:rsid w:val="007D304D"/>
    <w:rsid w:val="007D4579"/>
    <w:rsid w:val="007D468C"/>
    <w:rsid w:val="007D48AD"/>
    <w:rsid w:val="007D49B8"/>
    <w:rsid w:val="007D51D9"/>
    <w:rsid w:val="007D54BA"/>
    <w:rsid w:val="007D5B0C"/>
    <w:rsid w:val="007D731D"/>
    <w:rsid w:val="007D7E72"/>
    <w:rsid w:val="007E17E9"/>
    <w:rsid w:val="007E19AD"/>
    <w:rsid w:val="007E1B2F"/>
    <w:rsid w:val="007E2B6C"/>
    <w:rsid w:val="007E2CD7"/>
    <w:rsid w:val="007E2F11"/>
    <w:rsid w:val="007E3632"/>
    <w:rsid w:val="007E57A8"/>
    <w:rsid w:val="007E5901"/>
    <w:rsid w:val="007E5C34"/>
    <w:rsid w:val="007E64BA"/>
    <w:rsid w:val="007E653F"/>
    <w:rsid w:val="007E6744"/>
    <w:rsid w:val="007E6C58"/>
    <w:rsid w:val="007F0CFD"/>
    <w:rsid w:val="007F1EF5"/>
    <w:rsid w:val="007F3F7C"/>
    <w:rsid w:val="007F5886"/>
    <w:rsid w:val="007F6520"/>
    <w:rsid w:val="007F68C2"/>
    <w:rsid w:val="007F6AF7"/>
    <w:rsid w:val="007F7988"/>
    <w:rsid w:val="008013A8"/>
    <w:rsid w:val="0080262F"/>
    <w:rsid w:val="0080287E"/>
    <w:rsid w:val="00802FB2"/>
    <w:rsid w:val="00805C99"/>
    <w:rsid w:val="00806CBF"/>
    <w:rsid w:val="008075A5"/>
    <w:rsid w:val="00807F08"/>
    <w:rsid w:val="0081016E"/>
    <w:rsid w:val="008104FC"/>
    <w:rsid w:val="008128E3"/>
    <w:rsid w:val="008131F1"/>
    <w:rsid w:val="0081416A"/>
    <w:rsid w:val="00816077"/>
    <w:rsid w:val="0082321A"/>
    <w:rsid w:val="00823D09"/>
    <w:rsid w:val="00823E61"/>
    <w:rsid w:val="008247FE"/>
    <w:rsid w:val="00824AC0"/>
    <w:rsid w:val="00824DAB"/>
    <w:rsid w:val="00824F9B"/>
    <w:rsid w:val="008250D5"/>
    <w:rsid w:val="00825BEA"/>
    <w:rsid w:val="00830943"/>
    <w:rsid w:val="00830F0A"/>
    <w:rsid w:val="00831222"/>
    <w:rsid w:val="00831CC0"/>
    <w:rsid w:val="0083342E"/>
    <w:rsid w:val="00833590"/>
    <w:rsid w:val="00834BD7"/>
    <w:rsid w:val="00834E71"/>
    <w:rsid w:val="008364BD"/>
    <w:rsid w:val="008370E3"/>
    <w:rsid w:val="0083749B"/>
    <w:rsid w:val="0083768C"/>
    <w:rsid w:val="00840512"/>
    <w:rsid w:val="00841210"/>
    <w:rsid w:val="00842B6A"/>
    <w:rsid w:val="0084304E"/>
    <w:rsid w:val="008446FC"/>
    <w:rsid w:val="00846B9B"/>
    <w:rsid w:val="0084751A"/>
    <w:rsid w:val="00851755"/>
    <w:rsid w:val="008537CF"/>
    <w:rsid w:val="00855063"/>
    <w:rsid w:val="008560CE"/>
    <w:rsid w:val="0085775C"/>
    <w:rsid w:val="00860C3B"/>
    <w:rsid w:val="00861643"/>
    <w:rsid w:val="00865EC0"/>
    <w:rsid w:val="00866890"/>
    <w:rsid w:val="00867691"/>
    <w:rsid w:val="008677C6"/>
    <w:rsid w:val="00870CA3"/>
    <w:rsid w:val="008713DD"/>
    <w:rsid w:val="00871D1C"/>
    <w:rsid w:val="00871D82"/>
    <w:rsid w:val="00872A7C"/>
    <w:rsid w:val="00872ECA"/>
    <w:rsid w:val="0087334B"/>
    <w:rsid w:val="00873DBD"/>
    <w:rsid w:val="008743D4"/>
    <w:rsid w:val="00875747"/>
    <w:rsid w:val="008757DC"/>
    <w:rsid w:val="00876BEF"/>
    <w:rsid w:val="008801AD"/>
    <w:rsid w:val="0088295E"/>
    <w:rsid w:val="008835E3"/>
    <w:rsid w:val="00883CF4"/>
    <w:rsid w:val="008853C7"/>
    <w:rsid w:val="00885816"/>
    <w:rsid w:val="00886F1A"/>
    <w:rsid w:val="00890AD7"/>
    <w:rsid w:val="00892696"/>
    <w:rsid w:val="00892CE4"/>
    <w:rsid w:val="0089302C"/>
    <w:rsid w:val="00895A6B"/>
    <w:rsid w:val="00896A42"/>
    <w:rsid w:val="00896F52"/>
    <w:rsid w:val="008A003F"/>
    <w:rsid w:val="008A07FA"/>
    <w:rsid w:val="008A0840"/>
    <w:rsid w:val="008A0CEB"/>
    <w:rsid w:val="008A2DB5"/>
    <w:rsid w:val="008A354A"/>
    <w:rsid w:val="008A3D31"/>
    <w:rsid w:val="008A495F"/>
    <w:rsid w:val="008A5C40"/>
    <w:rsid w:val="008A6450"/>
    <w:rsid w:val="008B1043"/>
    <w:rsid w:val="008B38B6"/>
    <w:rsid w:val="008B41B1"/>
    <w:rsid w:val="008B4C01"/>
    <w:rsid w:val="008B5318"/>
    <w:rsid w:val="008C17B3"/>
    <w:rsid w:val="008C1C65"/>
    <w:rsid w:val="008C1E47"/>
    <w:rsid w:val="008C3B6C"/>
    <w:rsid w:val="008C60E7"/>
    <w:rsid w:val="008C65F9"/>
    <w:rsid w:val="008C6BC3"/>
    <w:rsid w:val="008C709F"/>
    <w:rsid w:val="008C77FA"/>
    <w:rsid w:val="008D018B"/>
    <w:rsid w:val="008D096E"/>
    <w:rsid w:val="008D1566"/>
    <w:rsid w:val="008D1693"/>
    <w:rsid w:val="008D1BEA"/>
    <w:rsid w:val="008D3C20"/>
    <w:rsid w:val="008D3F6D"/>
    <w:rsid w:val="008D4A4F"/>
    <w:rsid w:val="008D4DF8"/>
    <w:rsid w:val="008D5590"/>
    <w:rsid w:val="008D5AFD"/>
    <w:rsid w:val="008E0151"/>
    <w:rsid w:val="008E0448"/>
    <w:rsid w:val="008E0FFC"/>
    <w:rsid w:val="008E2665"/>
    <w:rsid w:val="008E2D52"/>
    <w:rsid w:val="008F0126"/>
    <w:rsid w:val="008F346A"/>
    <w:rsid w:val="008F37B9"/>
    <w:rsid w:val="008F3C3D"/>
    <w:rsid w:val="008F4DBF"/>
    <w:rsid w:val="008F75C2"/>
    <w:rsid w:val="009024B6"/>
    <w:rsid w:val="00903F42"/>
    <w:rsid w:val="00905907"/>
    <w:rsid w:val="00907C25"/>
    <w:rsid w:val="0091079B"/>
    <w:rsid w:val="00914E7E"/>
    <w:rsid w:val="00915A9B"/>
    <w:rsid w:val="00916825"/>
    <w:rsid w:val="009168E7"/>
    <w:rsid w:val="009170AD"/>
    <w:rsid w:val="009178A8"/>
    <w:rsid w:val="0091790A"/>
    <w:rsid w:val="00921310"/>
    <w:rsid w:val="009216B3"/>
    <w:rsid w:val="00921E24"/>
    <w:rsid w:val="00923433"/>
    <w:rsid w:val="00925E51"/>
    <w:rsid w:val="009266B2"/>
    <w:rsid w:val="009274C4"/>
    <w:rsid w:val="00932080"/>
    <w:rsid w:val="0093263C"/>
    <w:rsid w:val="00934406"/>
    <w:rsid w:val="00935B7A"/>
    <w:rsid w:val="00936B59"/>
    <w:rsid w:val="0094075E"/>
    <w:rsid w:val="00940999"/>
    <w:rsid w:val="00940EAA"/>
    <w:rsid w:val="0094281B"/>
    <w:rsid w:val="00942D94"/>
    <w:rsid w:val="00943F37"/>
    <w:rsid w:val="00945B17"/>
    <w:rsid w:val="0094652F"/>
    <w:rsid w:val="00950E7C"/>
    <w:rsid w:val="00954CCA"/>
    <w:rsid w:val="00957BA1"/>
    <w:rsid w:val="00960172"/>
    <w:rsid w:val="00960244"/>
    <w:rsid w:val="0096062F"/>
    <w:rsid w:val="0096179B"/>
    <w:rsid w:val="009641A7"/>
    <w:rsid w:val="009652F0"/>
    <w:rsid w:val="00967520"/>
    <w:rsid w:val="0097019D"/>
    <w:rsid w:val="009709FA"/>
    <w:rsid w:val="00971242"/>
    <w:rsid w:val="00971575"/>
    <w:rsid w:val="00972454"/>
    <w:rsid w:val="00972F9B"/>
    <w:rsid w:val="00973B00"/>
    <w:rsid w:val="009754AC"/>
    <w:rsid w:val="00975A88"/>
    <w:rsid w:val="00976759"/>
    <w:rsid w:val="0098169E"/>
    <w:rsid w:val="00982B90"/>
    <w:rsid w:val="00984643"/>
    <w:rsid w:val="00984807"/>
    <w:rsid w:val="00984819"/>
    <w:rsid w:val="009853A6"/>
    <w:rsid w:val="00991966"/>
    <w:rsid w:val="00991D13"/>
    <w:rsid w:val="00991DE3"/>
    <w:rsid w:val="00992A6C"/>
    <w:rsid w:val="00992ABA"/>
    <w:rsid w:val="00992F7D"/>
    <w:rsid w:val="00995195"/>
    <w:rsid w:val="00995722"/>
    <w:rsid w:val="00995A45"/>
    <w:rsid w:val="0099604B"/>
    <w:rsid w:val="009978D0"/>
    <w:rsid w:val="00997B9D"/>
    <w:rsid w:val="009A2181"/>
    <w:rsid w:val="009A2D1C"/>
    <w:rsid w:val="009A32BD"/>
    <w:rsid w:val="009A3B7D"/>
    <w:rsid w:val="009A3BF1"/>
    <w:rsid w:val="009A42F3"/>
    <w:rsid w:val="009A5016"/>
    <w:rsid w:val="009A68EB"/>
    <w:rsid w:val="009A6AEC"/>
    <w:rsid w:val="009A6CD2"/>
    <w:rsid w:val="009B0CE7"/>
    <w:rsid w:val="009B3102"/>
    <w:rsid w:val="009B46C2"/>
    <w:rsid w:val="009B47AA"/>
    <w:rsid w:val="009B5CEC"/>
    <w:rsid w:val="009B6A30"/>
    <w:rsid w:val="009B6B44"/>
    <w:rsid w:val="009C00FB"/>
    <w:rsid w:val="009C07F6"/>
    <w:rsid w:val="009C12FB"/>
    <w:rsid w:val="009C3F0D"/>
    <w:rsid w:val="009C46BA"/>
    <w:rsid w:val="009C591F"/>
    <w:rsid w:val="009C5A93"/>
    <w:rsid w:val="009C6A27"/>
    <w:rsid w:val="009C730F"/>
    <w:rsid w:val="009D031B"/>
    <w:rsid w:val="009D07A3"/>
    <w:rsid w:val="009D119B"/>
    <w:rsid w:val="009D286F"/>
    <w:rsid w:val="009D3A1A"/>
    <w:rsid w:val="009D3F2B"/>
    <w:rsid w:val="009D425B"/>
    <w:rsid w:val="009D6ACA"/>
    <w:rsid w:val="009D7091"/>
    <w:rsid w:val="009D7534"/>
    <w:rsid w:val="009E152F"/>
    <w:rsid w:val="009E17B4"/>
    <w:rsid w:val="009E18E3"/>
    <w:rsid w:val="009E2E5E"/>
    <w:rsid w:val="009E2EB6"/>
    <w:rsid w:val="009E497D"/>
    <w:rsid w:val="009E501A"/>
    <w:rsid w:val="009E5244"/>
    <w:rsid w:val="009E5599"/>
    <w:rsid w:val="009F2506"/>
    <w:rsid w:val="009F3BA7"/>
    <w:rsid w:val="009F3C8D"/>
    <w:rsid w:val="009F420F"/>
    <w:rsid w:val="009F4731"/>
    <w:rsid w:val="009F514E"/>
    <w:rsid w:val="009F5A11"/>
    <w:rsid w:val="009F5C56"/>
    <w:rsid w:val="009F637D"/>
    <w:rsid w:val="009F70B8"/>
    <w:rsid w:val="009F73F1"/>
    <w:rsid w:val="00A01A50"/>
    <w:rsid w:val="00A01B27"/>
    <w:rsid w:val="00A02587"/>
    <w:rsid w:val="00A040C8"/>
    <w:rsid w:val="00A0455A"/>
    <w:rsid w:val="00A05246"/>
    <w:rsid w:val="00A0545A"/>
    <w:rsid w:val="00A055F8"/>
    <w:rsid w:val="00A05FA4"/>
    <w:rsid w:val="00A12E1C"/>
    <w:rsid w:val="00A1424D"/>
    <w:rsid w:val="00A17425"/>
    <w:rsid w:val="00A175FD"/>
    <w:rsid w:val="00A17A5E"/>
    <w:rsid w:val="00A202FE"/>
    <w:rsid w:val="00A23714"/>
    <w:rsid w:val="00A23AC5"/>
    <w:rsid w:val="00A24D4F"/>
    <w:rsid w:val="00A25511"/>
    <w:rsid w:val="00A25EC6"/>
    <w:rsid w:val="00A27612"/>
    <w:rsid w:val="00A278A6"/>
    <w:rsid w:val="00A300C6"/>
    <w:rsid w:val="00A318FD"/>
    <w:rsid w:val="00A33EA6"/>
    <w:rsid w:val="00A34679"/>
    <w:rsid w:val="00A35119"/>
    <w:rsid w:val="00A359BA"/>
    <w:rsid w:val="00A36929"/>
    <w:rsid w:val="00A4028B"/>
    <w:rsid w:val="00A4095B"/>
    <w:rsid w:val="00A41119"/>
    <w:rsid w:val="00A41210"/>
    <w:rsid w:val="00A41F70"/>
    <w:rsid w:val="00A42D5B"/>
    <w:rsid w:val="00A42E00"/>
    <w:rsid w:val="00A458C2"/>
    <w:rsid w:val="00A46848"/>
    <w:rsid w:val="00A470F5"/>
    <w:rsid w:val="00A477B8"/>
    <w:rsid w:val="00A50C60"/>
    <w:rsid w:val="00A53C6E"/>
    <w:rsid w:val="00A54222"/>
    <w:rsid w:val="00A54C60"/>
    <w:rsid w:val="00A56202"/>
    <w:rsid w:val="00A6120D"/>
    <w:rsid w:val="00A61F5F"/>
    <w:rsid w:val="00A634F0"/>
    <w:rsid w:val="00A64447"/>
    <w:rsid w:val="00A65604"/>
    <w:rsid w:val="00A65BF3"/>
    <w:rsid w:val="00A66204"/>
    <w:rsid w:val="00A67076"/>
    <w:rsid w:val="00A6791C"/>
    <w:rsid w:val="00A70F86"/>
    <w:rsid w:val="00A72E35"/>
    <w:rsid w:val="00A73DE7"/>
    <w:rsid w:val="00A765E2"/>
    <w:rsid w:val="00A7790D"/>
    <w:rsid w:val="00A80E4F"/>
    <w:rsid w:val="00A810AA"/>
    <w:rsid w:val="00A810F6"/>
    <w:rsid w:val="00A82AEC"/>
    <w:rsid w:val="00A8357E"/>
    <w:rsid w:val="00A846A7"/>
    <w:rsid w:val="00A85BBB"/>
    <w:rsid w:val="00A863E8"/>
    <w:rsid w:val="00A87BA7"/>
    <w:rsid w:val="00A906C9"/>
    <w:rsid w:val="00A90925"/>
    <w:rsid w:val="00A90E73"/>
    <w:rsid w:val="00A931A0"/>
    <w:rsid w:val="00A93A6A"/>
    <w:rsid w:val="00A93D45"/>
    <w:rsid w:val="00A947BF"/>
    <w:rsid w:val="00A9494E"/>
    <w:rsid w:val="00A953EA"/>
    <w:rsid w:val="00A972D7"/>
    <w:rsid w:val="00A97784"/>
    <w:rsid w:val="00AA1258"/>
    <w:rsid w:val="00AA1A5D"/>
    <w:rsid w:val="00AA4D07"/>
    <w:rsid w:val="00AA52C8"/>
    <w:rsid w:val="00AA6128"/>
    <w:rsid w:val="00AA7B62"/>
    <w:rsid w:val="00AB0B82"/>
    <w:rsid w:val="00AB11E2"/>
    <w:rsid w:val="00AB1BDF"/>
    <w:rsid w:val="00AB2A75"/>
    <w:rsid w:val="00AB358F"/>
    <w:rsid w:val="00AB39E2"/>
    <w:rsid w:val="00AB578A"/>
    <w:rsid w:val="00AB6542"/>
    <w:rsid w:val="00AC037C"/>
    <w:rsid w:val="00AC19D9"/>
    <w:rsid w:val="00AC360F"/>
    <w:rsid w:val="00AC5EFC"/>
    <w:rsid w:val="00AC6A2C"/>
    <w:rsid w:val="00AC6FCD"/>
    <w:rsid w:val="00AC73DE"/>
    <w:rsid w:val="00AC75E2"/>
    <w:rsid w:val="00AD1560"/>
    <w:rsid w:val="00AD18B2"/>
    <w:rsid w:val="00AD1994"/>
    <w:rsid w:val="00AD19EC"/>
    <w:rsid w:val="00AD1B40"/>
    <w:rsid w:val="00AD2B4C"/>
    <w:rsid w:val="00AD491E"/>
    <w:rsid w:val="00AD4BA7"/>
    <w:rsid w:val="00AD4D0A"/>
    <w:rsid w:val="00AD5EA9"/>
    <w:rsid w:val="00AD6D60"/>
    <w:rsid w:val="00AE0691"/>
    <w:rsid w:val="00AE31C8"/>
    <w:rsid w:val="00AE341E"/>
    <w:rsid w:val="00AE372D"/>
    <w:rsid w:val="00AE39EB"/>
    <w:rsid w:val="00AE3A74"/>
    <w:rsid w:val="00AE45AD"/>
    <w:rsid w:val="00AF030E"/>
    <w:rsid w:val="00AF0BFF"/>
    <w:rsid w:val="00AF1CF9"/>
    <w:rsid w:val="00AF24FC"/>
    <w:rsid w:val="00AF3270"/>
    <w:rsid w:val="00AF428B"/>
    <w:rsid w:val="00AF49C6"/>
    <w:rsid w:val="00AF51B7"/>
    <w:rsid w:val="00AF5756"/>
    <w:rsid w:val="00AF6B49"/>
    <w:rsid w:val="00AF75ED"/>
    <w:rsid w:val="00AF78B6"/>
    <w:rsid w:val="00B004D1"/>
    <w:rsid w:val="00B006CC"/>
    <w:rsid w:val="00B02349"/>
    <w:rsid w:val="00B02E47"/>
    <w:rsid w:val="00B04B69"/>
    <w:rsid w:val="00B053B3"/>
    <w:rsid w:val="00B0730B"/>
    <w:rsid w:val="00B1045B"/>
    <w:rsid w:val="00B123CE"/>
    <w:rsid w:val="00B1278A"/>
    <w:rsid w:val="00B13168"/>
    <w:rsid w:val="00B15A40"/>
    <w:rsid w:val="00B1644F"/>
    <w:rsid w:val="00B17004"/>
    <w:rsid w:val="00B179A0"/>
    <w:rsid w:val="00B17E4E"/>
    <w:rsid w:val="00B21344"/>
    <w:rsid w:val="00B213FD"/>
    <w:rsid w:val="00B238E8"/>
    <w:rsid w:val="00B23FA6"/>
    <w:rsid w:val="00B251BD"/>
    <w:rsid w:val="00B257F7"/>
    <w:rsid w:val="00B25BAC"/>
    <w:rsid w:val="00B265C4"/>
    <w:rsid w:val="00B26A17"/>
    <w:rsid w:val="00B27CB2"/>
    <w:rsid w:val="00B27F31"/>
    <w:rsid w:val="00B34DFC"/>
    <w:rsid w:val="00B35B74"/>
    <w:rsid w:val="00B411A0"/>
    <w:rsid w:val="00B43629"/>
    <w:rsid w:val="00B43BAC"/>
    <w:rsid w:val="00B44FFD"/>
    <w:rsid w:val="00B4578B"/>
    <w:rsid w:val="00B46973"/>
    <w:rsid w:val="00B46CBE"/>
    <w:rsid w:val="00B5036B"/>
    <w:rsid w:val="00B504F7"/>
    <w:rsid w:val="00B5068E"/>
    <w:rsid w:val="00B50771"/>
    <w:rsid w:val="00B51C27"/>
    <w:rsid w:val="00B52FA1"/>
    <w:rsid w:val="00B543EA"/>
    <w:rsid w:val="00B5596F"/>
    <w:rsid w:val="00B55E7A"/>
    <w:rsid w:val="00B570C1"/>
    <w:rsid w:val="00B61790"/>
    <w:rsid w:val="00B61EED"/>
    <w:rsid w:val="00B62A49"/>
    <w:rsid w:val="00B638A8"/>
    <w:rsid w:val="00B63AF5"/>
    <w:rsid w:val="00B64FFE"/>
    <w:rsid w:val="00B65D72"/>
    <w:rsid w:val="00B661B5"/>
    <w:rsid w:val="00B676B5"/>
    <w:rsid w:val="00B678FD"/>
    <w:rsid w:val="00B704DA"/>
    <w:rsid w:val="00B7090A"/>
    <w:rsid w:val="00B71116"/>
    <w:rsid w:val="00B71A31"/>
    <w:rsid w:val="00B71DE1"/>
    <w:rsid w:val="00B73278"/>
    <w:rsid w:val="00B7364B"/>
    <w:rsid w:val="00B739C5"/>
    <w:rsid w:val="00B74BE3"/>
    <w:rsid w:val="00B75BCF"/>
    <w:rsid w:val="00B770A6"/>
    <w:rsid w:val="00B82033"/>
    <w:rsid w:val="00B82170"/>
    <w:rsid w:val="00B823FF"/>
    <w:rsid w:val="00B83A39"/>
    <w:rsid w:val="00B85BB4"/>
    <w:rsid w:val="00B85FF6"/>
    <w:rsid w:val="00B865C1"/>
    <w:rsid w:val="00B872A9"/>
    <w:rsid w:val="00B873C0"/>
    <w:rsid w:val="00B900B8"/>
    <w:rsid w:val="00B90AD5"/>
    <w:rsid w:val="00B91156"/>
    <w:rsid w:val="00B943BB"/>
    <w:rsid w:val="00B954C4"/>
    <w:rsid w:val="00B9552A"/>
    <w:rsid w:val="00B9624A"/>
    <w:rsid w:val="00B97839"/>
    <w:rsid w:val="00B97E1C"/>
    <w:rsid w:val="00BA0D16"/>
    <w:rsid w:val="00BA1956"/>
    <w:rsid w:val="00BA24C6"/>
    <w:rsid w:val="00BA3FD6"/>
    <w:rsid w:val="00BA45A5"/>
    <w:rsid w:val="00BA49BC"/>
    <w:rsid w:val="00BA4F0D"/>
    <w:rsid w:val="00BA782F"/>
    <w:rsid w:val="00BB0041"/>
    <w:rsid w:val="00BB02CF"/>
    <w:rsid w:val="00BB0DA0"/>
    <w:rsid w:val="00BB153C"/>
    <w:rsid w:val="00BB2F26"/>
    <w:rsid w:val="00BB36E2"/>
    <w:rsid w:val="00BB4FE2"/>
    <w:rsid w:val="00BB631F"/>
    <w:rsid w:val="00BB64E5"/>
    <w:rsid w:val="00BB7A8A"/>
    <w:rsid w:val="00BB7F84"/>
    <w:rsid w:val="00BC043F"/>
    <w:rsid w:val="00BC1995"/>
    <w:rsid w:val="00BC20D6"/>
    <w:rsid w:val="00BC5616"/>
    <w:rsid w:val="00BC587F"/>
    <w:rsid w:val="00BC58E2"/>
    <w:rsid w:val="00BC5D3A"/>
    <w:rsid w:val="00BC61F5"/>
    <w:rsid w:val="00BD03F2"/>
    <w:rsid w:val="00BD28E2"/>
    <w:rsid w:val="00BD4482"/>
    <w:rsid w:val="00BD463F"/>
    <w:rsid w:val="00BD53F7"/>
    <w:rsid w:val="00BD5F19"/>
    <w:rsid w:val="00BE147B"/>
    <w:rsid w:val="00BE37FC"/>
    <w:rsid w:val="00BE4272"/>
    <w:rsid w:val="00BE5219"/>
    <w:rsid w:val="00BE65AC"/>
    <w:rsid w:val="00BE71DA"/>
    <w:rsid w:val="00BF04E8"/>
    <w:rsid w:val="00BF0B34"/>
    <w:rsid w:val="00BF1562"/>
    <w:rsid w:val="00BF16C1"/>
    <w:rsid w:val="00BF1CDC"/>
    <w:rsid w:val="00BF2143"/>
    <w:rsid w:val="00BF2726"/>
    <w:rsid w:val="00BF5AA9"/>
    <w:rsid w:val="00BF60AA"/>
    <w:rsid w:val="00BF646A"/>
    <w:rsid w:val="00BF6BD7"/>
    <w:rsid w:val="00C009D5"/>
    <w:rsid w:val="00C00FA3"/>
    <w:rsid w:val="00C021CA"/>
    <w:rsid w:val="00C02497"/>
    <w:rsid w:val="00C03D08"/>
    <w:rsid w:val="00C0414C"/>
    <w:rsid w:val="00C04E83"/>
    <w:rsid w:val="00C05225"/>
    <w:rsid w:val="00C076C2"/>
    <w:rsid w:val="00C078C1"/>
    <w:rsid w:val="00C10716"/>
    <w:rsid w:val="00C11F18"/>
    <w:rsid w:val="00C13BEB"/>
    <w:rsid w:val="00C13E2F"/>
    <w:rsid w:val="00C13F65"/>
    <w:rsid w:val="00C14970"/>
    <w:rsid w:val="00C154E4"/>
    <w:rsid w:val="00C1614C"/>
    <w:rsid w:val="00C168A9"/>
    <w:rsid w:val="00C1779A"/>
    <w:rsid w:val="00C17CC4"/>
    <w:rsid w:val="00C20663"/>
    <w:rsid w:val="00C208DA"/>
    <w:rsid w:val="00C20F2F"/>
    <w:rsid w:val="00C222EB"/>
    <w:rsid w:val="00C23F4F"/>
    <w:rsid w:val="00C307A9"/>
    <w:rsid w:val="00C319EC"/>
    <w:rsid w:val="00C35A93"/>
    <w:rsid w:val="00C3626B"/>
    <w:rsid w:val="00C36E44"/>
    <w:rsid w:val="00C36EEE"/>
    <w:rsid w:val="00C37B2A"/>
    <w:rsid w:val="00C41291"/>
    <w:rsid w:val="00C42C8A"/>
    <w:rsid w:val="00C43592"/>
    <w:rsid w:val="00C44710"/>
    <w:rsid w:val="00C459F2"/>
    <w:rsid w:val="00C45E13"/>
    <w:rsid w:val="00C46315"/>
    <w:rsid w:val="00C522F0"/>
    <w:rsid w:val="00C52E85"/>
    <w:rsid w:val="00C5478B"/>
    <w:rsid w:val="00C54CF7"/>
    <w:rsid w:val="00C56532"/>
    <w:rsid w:val="00C566F9"/>
    <w:rsid w:val="00C56D99"/>
    <w:rsid w:val="00C57100"/>
    <w:rsid w:val="00C571F1"/>
    <w:rsid w:val="00C5754D"/>
    <w:rsid w:val="00C57B6B"/>
    <w:rsid w:val="00C60698"/>
    <w:rsid w:val="00C6386C"/>
    <w:rsid w:val="00C63D0C"/>
    <w:rsid w:val="00C64DE8"/>
    <w:rsid w:val="00C66A97"/>
    <w:rsid w:val="00C67E73"/>
    <w:rsid w:val="00C67F6B"/>
    <w:rsid w:val="00C70365"/>
    <w:rsid w:val="00C7176B"/>
    <w:rsid w:val="00C72276"/>
    <w:rsid w:val="00C7388D"/>
    <w:rsid w:val="00C73ACB"/>
    <w:rsid w:val="00C74564"/>
    <w:rsid w:val="00C77014"/>
    <w:rsid w:val="00C7719F"/>
    <w:rsid w:val="00C8105F"/>
    <w:rsid w:val="00C8123A"/>
    <w:rsid w:val="00C8136C"/>
    <w:rsid w:val="00C81704"/>
    <w:rsid w:val="00C81724"/>
    <w:rsid w:val="00C81C5C"/>
    <w:rsid w:val="00C82C3D"/>
    <w:rsid w:val="00C83244"/>
    <w:rsid w:val="00C83C0C"/>
    <w:rsid w:val="00C83EE8"/>
    <w:rsid w:val="00C8410A"/>
    <w:rsid w:val="00C8416E"/>
    <w:rsid w:val="00C84A16"/>
    <w:rsid w:val="00C85D1C"/>
    <w:rsid w:val="00C90310"/>
    <w:rsid w:val="00C91072"/>
    <w:rsid w:val="00C922B6"/>
    <w:rsid w:val="00C92A97"/>
    <w:rsid w:val="00C92CEE"/>
    <w:rsid w:val="00C935A2"/>
    <w:rsid w:val="00C94382"/>
    <w:rsid w:val="00C96DB3"/>
    <w:rsid w:val="00C971C1"/>
    <w:rsid w:val="00C97DB7"/>
    <w:rsid w:val="00CA0DC6"/>
    <w:rsid w:val="00CA11DB"/>
    <w:rsid w:val="00CA2133"/>
    <w:rsid w:val="00CA234C"/>
    <w:rsid w:val="00CA24D7"/>
    <w:rsid w:val="00CA3A8E"/>
    <w:rsid w:val="00CA3D7D"/>
    <w:rsid w:val="00CA4ACE"/>
    <w:rsid w:val="00CA7709"/>
    <w:rsid w:val="00CA7784"/>
    <w:rsid w:val="00CA7B04"/>
    <w:rsid w:val="00CA7E37"/>
    <w:rsid w:val="00CB008C"/>
    <w:rsid w:val="00CB0AFB"/>
    <w:rsid w:val="00CB0B79"/>
    <w:rsid w:val="00CB0BDD"/>
    <w:rsid w:val="00CB0F6C"/>
    <w:rsid w:val="00CB28B3"/>
    <w:rsid w:val="00CB2BE9"/>
    <w:rsid w:val="00CB302D"/>
    <w:rsid w:val="00CB3734"/>
    <w:rsid w:val="00CB3A54"/>
    <w:rsid w:val="00CB3FC2"/>
    <w:rsid w:val="00CB4106"/>
    <w:rsid w:val="00CB4A42"/>
    <w:rsid w:val="00CB4E38"/>
    <w:rsid w:val="00CB5F05"/>
    <w:rsid w:val="00CB604B"/>
    <w:rsid w:val="00CB7692"/>
    <w:rsid w:val="00CB780F"/>
    <w:rsid w:val="00CB7AD0"/>
    <w:rsid w:val="00CB7B0F"/>
    <w:rsid w:val="00CB7DF0"/>
    <w:rsid w:val="00CC091E"/>
    <w:rsid w:val="00CC11E5"/>
    <w:rsid w:val="00CC1551"/>
    <w:rsid w:val="00CC297C"/>
    <w:rsid w:val="00CC49A7"/>
    <w:rsid w:val="00CC49CF"/>
    <w:rsid w:val="00CC5ECE"/>
    <w:rsid w:val="00CC6A7B"/>
    <w:rsid w:val="00CC7147"/>
    <w:rsid w:val="00CC7B03"/>
    <w:rsid w:val="00CC7EC2"/>
    <w:rsid w:val="00CD12E7"/>
    <w:rsid w:val="00CD238C"/>
    <w:rsid w:val="00CD4F86"/>
    <w:rsid w:val="00CD504D"/>
    <w:rsid w:val="00CD6215"/>
    <w:rsid w:val="00CE04BE"/>
    <w:rsid w:val="00CE0687"/>
    <w:rsid w:val="00CE2004"/>
    <w:rsid w:val="00CE28FA"/>
    <w:rsid w:val="00CE5A18"/>
    <w:rsid w:val="00CE709E"/>
    <w:rsid w:val="00CE7474"/>
    <w:rsid w:val="00CE7F61"/>
    <w:rsid w:val="00CF05F6"/>
    <w:rsid w:val="00CF3E4E"/>
    <w:rsid w:val="00CF659D"/>
    <w:rsid w:val="00CF74D3"/>
    <w:rsid w:val="00D000E4"/>
    <w:rsid w:val="00D00881"/>
    <w:rsid w:val="00D01354"/>
    <w:rsid w:val="00D0135E"/>
    <w:rsid w:val="00D01A9F"/>
    <w:rsid w:val="00D0394D"/>
    <w:rsid w:val="00D0461D"/>
    <w:rsid w:val="00D05925"/>
    <w:rsid w:val="00D06E6D"/>
    <w:rsid w:val="00D072FA"/>
    <w:rsid w:val="00D103A5"/>
    <w:rsid w:val="00D1046E"/>
    <w:rsid w:val="00D10706"/>
    <w:rsid w:val="00D11582"/>
    <w:rsid w:val="00D11B62"/>
    <w:rsid w:val="00D12409"/>
    <w:rsid w:val="00D12AF0"/>
    <w:rsid w:val="00D13A05"/>
    <w:rsid w:val="00D13C74"/>
    <w:rsid w:val="00D1446F"/>
    <w:rsid w:val="00D168A4"/>
    <w:rsid w:val="00D17B12"/>
    <w:rsid w:val="00D20154"/>
    <w:rsid w:val="00D235C7"/>
    <w:rsid w:val="00D244CC"/>
    <w:rsid w:val="00D250BC"/>
    <w:rsid w:val="00D26D8F"/>
    <w:rsid w:val="00D27002"/>
    <w:rsid w:val="00D27C1C"/>
    <w:rsid w:val="00D30494"/>
    <w:rsid w:val="00D30B9B"/>
    <w:rsid w:val="00D30E26"/>
    <w:rsid w:val="00D313BF"/>
    <w:rsid w:val="00D331BC"/>
    <w:rsid w:val="00D334EF"/>
    <w:rsid w:val="00D34548"/>
    <w:rsid w:val="00D34729"/>
    <w:rsid w:val="00D36BA8"/>
    <w:rsid w:val="00D41C16"/>
    <w:rsid w:val="00D41F95"/>
    <w:rsid w:val="00D42215"/>
    <w:rsid w:val="00D42C34"/>
    <w:rsid w:val="00D44492"/>
    <w:rsid w:val="00D447B9"/>
    <w:rsid w:val="00D45043"/>
    <w:rsid w:val="00D45157"/>
    <w:rsid w:val="00D457D4"/>
    <w:rsid w:val="00D5293A"/>
    <w:rsid w:val="00D53503"/>
    <w:rsid w:val="00D538D3"/>
    <w:rsid w:val="00D56F19"/>
    <w:rsid w:val="00D56FF0"/>
    <w:rsid w:val="00D57312"/>
    <w:rsid w:val="00D616E1"/>
    <w:rsid w:val="00D61ADF"/>
    <w:rsid w:val="00D61B11"/>
    <w:rsid w:val="00D62070"/>
    <w:rsid w:val="00D62603"/>
    <w:rsid w:val="00D62824"/>
    <w:rsid w:val="00D62B3B"/>
    <w:rsid w:val="00D6381F"/>
    <w:rsid w:val="00D63F3F"/>
    <w:rsid w:val="00D672E5"/>
    <w:rsid w:val="00D70DDC"/>
    <w:rsid w:val="00D714CB"/>
    <w:rsid w:val="00D722D2"/>
    <w:rsid w:val="00D72B03"/>
    <w:rsid w:val="00D72F1D"/>
    <w:rsid w:val="00D73C83"/>
    <w:rsid w:val="00D7515F"/>
    <w:rsid w:val="00D75539"/>
    <w:rsid w:val="00D75CC2"/>
    <w:rsid w:val="00D77A67"/>
    <w:rsid w:val="00D805D3"/>
    <w:rsid w:val="00D81475"/>
    <w:rsid w:val="00D83233"/>
    <w:rsid w:val="00D84A63"/>
    <w:rsid w:val="00D84D52"/>
    <w:rsid w:val="00D84E45"/>
    <w:rsid w:val="00D85623"/>
    <w:rsid w:val="00D85990"/>
    <w:rsid w:val="00D859FD"/>
    <w:rsid w:val="00D85F3A"/>
    <w:rsid w:val="00D87920"/>
    <w:rsid w:val="00D90016"/>
    <w:rsid w:val="00D903AB"/>
    <w:rsid w:val="00D913BF"/>
    <w:rsid w:val="00D91EE5"/>
    <w:rsid w:val="00D95D1F"/>
    <w:rsid w:val="00D974E2"/>
    <w:rsid w:val="00DA06C0"/>
    <w:rsid w:val="00DA2AA7"/>
    <w:rsid w:val="00DA2EBF"/>
    <w:rsid w:val="00DA3920"/>
    <w:rsid w:val="00DA3E07"/>
    <w:rsid w:val="00DA50DF"/>
    <w:rsid w:val="00DA694E"/>
    <w:rsid w:val="00DB0131"/>
    <w:rsid w:val="00DB0849"/>
    <w:rsid w:val="00DB1DEB"/>
    <w:rsid w:val="00DB23DB"/>
    <w:rsid w:val="00DB5B08"/>
    <w:rsid w:val="00DB6F86"/>
    <w:rsid w:val="00DB700C"/>
    <w:rsid w:val="00DC086A"/>
    <w:rsid w:val="00DC14BD"/>
    <w:rsid w:val="00DC559F"/>
    <w:rsid w:val="00DC6871"/>
    <w:rsid w:val="00DC7F7D"/>
    <w:rsid w:val="00DD07A9"/>
    <w:rsid w:val="00DD105B"/>
    <w:rsid w:val="00DD1269"/>
    <w:rsid w:val="00DD1F7F"/>
    <w:rsid w:val="00DD284E"/>
    <w:rsid w:val="00DD31E1"/>
    <w:rsid w:val="00DD4026"/>
    <w:rsid w:val="00DD5296"/>
    <w:rsid w:val="00DD52A2"/>
    <w:rsid w:val="00DD5A02"/>
    <w:rsid w:val="00DD5B7B"/>
    <w:rsid w:val="00DD7113"/>
    <w:rsid w:val="00DD7F54"/>
    <w:rsid w:val="00DE26F0"/>
    <w:rsid w:val="00DE31FD"/>
    <w:rsid w:val="00DE344E"/>
    <w:rsid w:val="00DE5361"/>
    <w:rsid w:val="00DE59FE"/>
    <w:rsid w:val="00DE5CEA"/>
    <w:rsid w:val="00DE6854"/>
    <w:rsid w:val="00DE70F4"/>
    <w:rsid w:val="00DE77F1"/>
    <w:rsid w:val="00DF0C41"/>
    <w:rsid w:val="00DF1E27"/>
    <w:rsid w:val="00DF2C41"/>
    <w:rsid w:val="00DF2DF1"/>
    <w:rsid w:val="00DF309E"/>
    <w:rsid w:val="00DF5C94"/>
    <w:rsid w:val="00DF613F"/>
    <w:rsid w:val="00DF64E1"/>
    <w:rsid w:val="00DF6F22"/>
    <w:rsid w:val="00E0230D"/>
    <w:rsid w:val="00E04CBA"/>
    <w:rsid w:val="00E04E87"/>
    <w:rsid w:val="00E104AA"/>
    <w:rsid w:val="00E108E4"/>
    <w:rsid w:val="00E136A5"/>
    <w:rsid w:val="00E136DE"/>
    <w:rsid w:val="00E13F38"/>
    <w:rsid w:val="00E1400B"/>
    <w:rsid w:val="00E1488B"/>
    <w:rsid w:val="00E14C25"/>
    <w:rsid w:val="00E14D59"/>
    <w:rsid w:val="00E1544D"/>
    <w:rsid w:val="00E15A54"/>
    <w:rsid w:val="00E213D1"/>
    <w:rsid w:val="00E230ED"/>
    <w:rsid w:val="00E2416E"/>
    <w:rsid w:val="00E275FC"/>
    <w:rsid w:val="00E30C7D"/>
    <w:rsid w:val="00E31D55"/>
    <w:rsid w:val="00E32F90"/>
    <w:rsid w:val="00E32F99"/>
    <w:rsid w:val="00E330B1"/>
    <w:rsid w:val="00E33891"/>
    <w:rsid w:val="00E339F9"/>
    <w:rsid w:val="00E343CC"/>
    <w:rsid w:val="00E34D51"/>
    <w:rsid w:val="00E356C6"/>
    <w:rsid w:val="00E35749"/>
    <w:rsid w:val="00E35CED"/>
    <w:rsid w:val="00E3723D"/>
    <w:rsid w:val="00E37677"/>
    <w:rsid w:val="00E41336"/>
    <w:rsid w:val="00E4209F"/>
    <w:rsid w:val="00E42556"/>
    <w:rsid w:val="00E435F7"/>
    <w:rsid w:val="00E457CA"/>
    <w:rsid w:val="00E4685E"/>
    <w:rsid w:val="00E46873"/>
    <w:rsid w:val="00E46DDA"/>
    <w:rsid w:val="00E476E7"/>
    <w:rsid w:val="00E5003D"/>
    <w:rsid w:val="00E50FA8"/>
    <w:rsid w:val="00E5106B"/>
    <w:rsid w:val="00E51917"/>
    <w:rsid w:val="00E52753"/>
    <w:rsid w:val="00E52763"/>
    <w:rsid w:val="00E53D01"/>
    <w:rsid w:val="00E53D42"/>
    <w:rsid w:val="00E5552E"/>
    <w:rsid w:val="00E5589C"/>
    <w:rsid w:val="00E5601C"/>
    <w:rsid w:val="00E608BE"/>
    <w:rsid w:val="00E60EB8"/>
    <w:rsid w:val="00E6294D"/>
    <w:rsid w:val="00E63001"/>
    <w:rsid w:val="00E63419"/>
    <w:rsid w:val="00E646AF"/>
    <w:rsid w:val="00E6519C"/>
    <w:rsid w:val="00E66CDE"/>
    <w:rsid w:val="00E66FFD"/>
    <w:rsid w:val="00E673F1"/>
    <w:rsid w:val="00E67AD4"/>
    <w:rsid w:val="00E70572"/>
    <w:rsid w:val="00E71421"/>
    <w:rsid w:val="00E7264C"/>
    <w:rsid w:val="00E73283"/>
    <w:rsid w:val="00E740C4"/>
    <w:rsid w:val="00E7431A"/>
    <w:rsid w:val="00E74A9F"/>
    <w:rsid w:val="00E7526C"/>
    <w:rsid w:val="00E75ABC"/>
    <w:rsid w:val="00E774A6"/>
    <w:rsid w:val="00E77835"/>
    <w:rsid w:val="00E77BBE"/>
    <w:rsid w:val="00E77DB2"/>
    <w:rsid w:val="00E82478"/>
    <w:rsid w:val="00E83081"/>
    <w:rsid w:val="00E856D4"/>
    <w:rsid w:val="00E8687D"/>
    <w:rsid w:val="00E86FF9"/>
    <w:rsid w:val="00E87BBA"/>
    <w:rsid w:val="00E87F9E"/>
    <w:rsid w:val="00E90A59"/>
    <w:rsid w:val="00E90B62"/>
    <w:rsid w:val="00E91276"/>
    <w:rsid w:val="00E9226E"/>
    <w:rsid w:val="00E9467F"/>
    <w:rsid w:val="00E94EFD"/>
    <w:rsid w:val="00E9506A"/>
    <w:rsid w:val="00E95540"/>
    <w:rsid w:val="00E95DCE"/>
    <w:rsid w:val="00E9676C"/>
    <w:rsid w:val="00E974E5"/>
    <w:rsid w:val="00EA0C3F"/>
    <w:rsid w:val="00EA0CF3"/>
    <w:rsid w:val="00EA2046"/>
    <w:rsid w:val="00EA2741"/>
    <w:rsid w:val="00EA4E47"/>
    <w:rsid w:val="00EA6D54"/>
    <w:rsid w:val="00EB0054"/>
    <w:rsid w:val="00EB022D"/>
    <w:rsid w:val="00EB1E38"/>
    <w:rsid w:val="00EB27D5"/>
    <w:rsid w:val="00EB3B2F"/>
    <w:rsid w:val="00EB4203"/>
    <w:rsid w:val="00EB44D7"/>
    <w:rsid w:val="00EB4DFD"/>
    <w:rsid w:val="00EB502F"/>
    <w:rsid w:val="00EB5420"/>
    <w:rsid w:val="00EB5460"/>
    <w:rsid w:val="00EB69A3"/>
    <w:rsid w:val="00EC0209"/>
    <w:rsid w:val="00EC03EA"/>
    <w:rsid w:val="00EC1B5A"/>
    <w:rsid w:val="00EC1CE8"/>
    <w:rsid w:val="00EC3279"/>
    <w:rsid w:val="00EC6880"/>
    <w:rsid w:val="00EC6886"/>
    <w:rsid w:val="00ED026E"/>
    <w:rsid w:val="00ED05C4"/>
    <w:rsid w:val="00ED22E1"/>
    <w:rsid w:val="00ED23CC"/>
    <w:rsid w:val="00ED2B0A"/>
    <w:rsid w:val="00ED2DA3"/>
    <w:rsid w:val="00ED3E34"/>
    <w:rsid w:val="00ED52EB"/>
    <w:rsid w:val="00ED6247"/>
    <w:rsid w:val="00ED6D9E"/>
    <w:rsid w:val="00ED710C"/>
    <w:rsid w:val="00EE178B"/>
    <w:rsid w:val="00EE2050"/>
    <w:rsid w:val="00EE362C"/>
    <w:rsid w:val="00EE4478"/>
    <w:rsid w:val="00EE5456"/>
    <w:rsid w:val="00EE5673"/>
    <w:rsid w:val="00EE5AF8"/>
    <w:rsid w:val="00EE71B0"/>
    <w:rsid w:val="00EE73B9"/>
    <w:rsid w:val="00EE7A88"/>
    <w:rsid w:val="00EF16F4"/>
    <w:rsid w:val="00EF1D4E"/>
    <w:rsid w:val="00EF432E"/>
    <w:rsid w:val="00EF435B"/>
    <w:rsid w:val="00EF4661"/>
    <w:rsid w:val="00EF5D51"/>
    <w:rsid w:val="00EF701E"/>
    <w:rsid w:val="00F0136B"/>
    <w:rsid w:val="00F02FF1"/>
    <w:rsid w:val="00F034AD"/>
    <w:rsid w:val="00F041A5"/>
    <w:rsid w:val="00F04772"/>
    <w:rsid w:val="00F04E66"/>
    <w:rsid w:val="00F059EC"/>
    <w:rsid w:val="00F0627D"/>
    <w:rsid w:val="00F06428"/>
    <w:rsid w:val="00F06674"/>
    <w:rsid w:val="00F0669E"/>
    <w:rsid w:val="00F06A3C"/>
    <w:rsid w:val="00F06A6B"/>
    <w:rsid w:val="00F06D4B"/>
    <w:rsid w:val="00F1122B"/>
    <w:rsid w:val="00F12074"/>
    <w:rsid w:val="00F12393"/>
    <w:rsid w:val="00F12EAF"/>
    <w:rsid w:val="00F1332C"/>
    <w:rsid w:val="00F13F08"/>
    <w:rsid w:val="00F14633"/>
    <w:rsid w:val="00F1490E"/>
    <w:rsid w:val="00F158FC"/>
    <w:rsid w:val="00F15CF6"/>
    <w:rsid w:val="00F1600E"/>
    <w:rsid w:val="00F162F8"/>
    <w:rsid w:val="00F16800"/>
    <w:rsid w:val="00F171A0"/>
    <w:rsid w:val="00F17975"/>
    <w:rsid w:val="00F17D64"/>
    <w:rsid w:val="00F2082E"/>
    <w:rsid w:val="00F21069"/>
    <w:rsid w:val="00F22BFE"/>
    <w:rsid w:val="00F22C0F"/>
    <w:rsid w:val="00F2346E"/>
    <w:rsid w:val="00F2387D"/>
    <w:rsid w:val="00F23D71"/>
    <w:rsid w:val="00F23EF8"/>
    <w:rsid w:val="00F24220"/>
    <w:rsid w:val="00F246DD"/>
    <w:rsid w:val="00F2549A"/>
    <w:rsid w:val="00F256D1"/>
    <w:rsid w:val="00F25926"/>
    <w:rsid w:val="00F25DC4"/>
    <w:rsid w:val="00F25E25"/>
    <w:rsid w:val="00F26E9F"/>
    <w:rsid w:val="00F2742C"/>
    <w:rsid w:val="00F31BCE"/>
    <w:rsid w:val="00F328F2"/>
    <w:rsid w:val="00F3297E"/>
    <w:rsid w:val="00F3592D"/>
    <w:rsid w:val="00F36E31"/>
    <w:rsid w:val="00F40312"/>
    <w:rsid w:val="00F41A65"/>
    <w:rsid w:val="00F42D6C"/>
    <w:rsid w:val="00F438B1"/>
    <w:rsid w:val="00F44C95"/>
    <w:rsid w:val="00F47317"/>
    <w:rsid w:val="00F47434"/>
    <w:rsid w:val="00F479FF"/>
    <w:rsid w:val="00F500AD"/>
    <w:rsid w:val="00F506C5"/>
    <w:rsid w:val="00F5122C"/>
    <w:rsid w:val="00F51B60"/>
    <w:rsid w:val="00F5210A"/>
    <w:rsid w:val="00F524AF"/>
    <w:rsid w:val="00F52A45"/>
    <w:rsid w:val="00F5322D"/>
    <w:rsid w:val="00F53707"/>
    <w:rsid w:val="00F53E0E"/>
    <w:rsid w:val="00F544C5"/>
    <w:rsid w:val="00F54861"/>
    <w:rsid w:val="00F54A88"/>
    <w:rsid w:val="00F54C6A"/>
    <w:rsid w:val="00F54EEC"/>
    <w:rsid w:val="00F565CC"/>
    <w:rsid w:val="00F569CC"/>
    <w:rsid w:val="00F57015"/>
    <w:rsid w:val="00F57CB4"/>
    <w:rsid w:val="00F60C6C"/>
    <w:rsid w:val="00F61C0F"/>
    <w:rsid w:val="00F623DA"/>
    <w:rsid w:val="00F63F5E"/>
    <w:rsid w:val="00F6406A"/>
    <w:rsid w:val="00F64777"/>
    <w:rsid w:val="00F64D92"/>
    <w:rsid w:val="00F66B1A"/>
    <w:rsid w:val="00F710E2"/>
    <w:rsid w:val="00F7173C"/>
    <w:rsid w:val="00F73E91"/>
    <w:rsid w:val="00F748E3"/>
    <w:rsid w:val="00F7527A"/>
    <w:rsid w:val="00F753CC"/>
    <w:rsid w:val="00F762AE"/>
    <w:rsid w:val="00F778B7"/>
    <w:rsid w:val="00F8171C"/>
    <w:rsid w:val="00F82A35"/>
    <w:rsid w:val="00F82AC7"/>
    <w:rsid w:val="00F82FD9"/>
    <w:rsid w:val="00F84027"/>
    <w:rsid w:val="00F84545"/>
    <w:rsid w:val="00F85427"/>
    <w:rsid w:val="00F85B96"/>
    <w:rsid w:val="00F85BD6"/>
    <w:rsid w:val="00F902AF"/>
    <w:rsid w:val="00F90BE7"/>
    <w:rsid w:val="00F90D10"/>
    <w:rsid w:val="00F91BD9"/>
    <w:rsid w:val="00F9213A"/>
    <w:rsid w:val="00F9239A"/>
    <w:rsid w:val="00F9323D"/>
    <w:rsid w:val="00F9336C"/>
    <w:rsid w:val="00F93620"/>
    <w:rsid w:val="00F94C17"/>
    <w:rsid w:val="00F957CA"/>
    <w:rsid w:val="00F975E5"/>
    <w:rsid w:val="00F97F0E"/>
    <w:rsid w:val="00FA2BD2"/>
    <w:rsid w:val="00FA3E72"/>
    <w:rsid w:val="00FA4D66"/>
    <w:rsid w:val="00FA5991"/>
    <w:rsid w:val="00FA7E15"/>
    <w:rsid w:val="00FB3C6E"/>
    <w:rsid w:val="00FB4BAD"/>
    <w:rsid w:val="00FB5B2C"/>
    <w:rsid w:val="00FB5FBD"/>
    <w:rsid w:val="00FB6053"/>
    <w:rsid w:val="00FB6DFF"/>
    <w:rsid w:val="00FB6F68"/>
    <w:rsid w:val="00FB7EDC"/>
    <w:rsid w:val="00FC038D"/>
    <w:rsid w:val="00FC1E51"/>
    <w:rsid w:val="00FC28C3"/>
    <w:rsid w:val="00FC4281"/>
    <w:rsid w:val="00FC5D1A"/>
    <w:rsid w:val="00FC66D4"/>
    <w:rsid w:val="00FC74B4"/>
    <w:rsid w:val="00FC7750"/>
    <w:rsid w:val="00FC785E"/>
    <w:rsid w:val="00FC7F1E"/>
    <w:rsid w:val="00FD3EBF"/>
    <w:rsid w:val="00FD4A33"/>
    <w:rsid w:val="00FD4CA1"/>
    <w:rsid w:val="00FD5EB2"/>
    <w:rsid w:val="00FE1725"/>
    <w:rsid w:val="00FE1D78"/>
    <w:rsid w:val="00FE2CB6"/>
    <w:rsid w:val="00FE47F0"/>
    <w:rsid w:val="00FE4A11"/>
    <w:rsid w:val="00FE4B99"/>
    <w:rsid w:val="00FE50DA"/>
    <w:rsid w:val="00FE627B"/>
    <w:rsid w:val="00FE7837"/>
    <w:rsid w:val="00FF050E"/>
    <w:rsid w:val="00FF41B7"/>
    <w:rsid w:val="00FF5D8C"/>
    <w:rsid w:val="00FF6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9FD02"/>
  <w15:docId w15:val="{22BC65B9-2AD8-4BDC-9BF3-3AF4A567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123"/>
    <w:pPr>
      <w:tabs>
        <w:tab w:val="left" w:pos="-1440"/>
        <w:tab w:val="left" w:pos="-720"/>
      </w:tabs>
      <w:spacing w:line="240" w:lineRule="atLeast"/>
    </w:pPr>
    <w:rPr>
      <w:color w:val="000000" w:themeColor="text1"/>
    </w:rPr>
  </w:style>
  <w:style w:type="paragraph" w:styleId="Heading1">
    <w:name w:val="heading 1"/>
    <w:aliases w:val="1"/>
    <w:basedOn w:val="Normal"/>
    <w:next w:val="t"/>
    <w:qFormat/>
    <w:rsid w:val="00830943"/>
    <w:pPr>
      <w:keepNext/>
      <w:numPr>
        <w:numId w:val="4"/>
      </w:numPr>
      <w:pBdr>
        <w:bottom w:val="single" w:sz="6" w:space="1" w:color="auto"/>
      </w:pBdr>
      <w:tabs>
        <w:tab w:val="right" w:pos="9360"/>
      </w:tabs>
      <w:spacing w:before="240" w:after="480" w:line="240" w:lineRule="auto"/>
      <w:ind w:left="360"/>
      <w:outlineLvl w:val="0"/>
    </w:pPr>
    <w:rPr>
      <w:rFonts w:ascii="Whitney Book" w:hAnsi="Whitney Book"/>
      <w:b/>
      <w:kern w:val="28"/>
      <w:sz w:val="22"/>
    </w:rPr>
  </w:style>
  <w:style w:type="paragraph" w:styleId="Heading2">
    <w:name w:val="heading 2"/>
    <w:aliases w:val="Section Headers"/>
    <w:basedOn w:val="Normal"/>
    <w:next w:val="t"/>
    <w:link w:val="Heading2Char"/>
    <w:qFormat/>
    <w:rsid w:val="008A5C40"/>
    <w:pPr>
      <w:keepNext/>
      <w:numPr>
        <w:ilvl w:val="1"/>
        <w:numId w:val="4"/>
      </w:numPr>
      <w:spacing w:after="120" w:line="240" w:lineRule="auto"/>
      <w:outlineLvl w:val="1"/>
    </w:pPr>
    <w:rPr>
      <w:b/>
      <w:caps/>
      <w:sz w:val="24"/>
      <w:szCs w:val="24"/>
    </w:rPr>
  </w:style>
  <w:style w:type="paragraph" w:styleId="Heading3">
    <w:name w:val="heading 3"/>
    <w:aliases w:val="3"/>
    <w:basedOn w:val="Normal"/>
    <w:next w:val="t"/>
    <w:link w:val="Heading3Char"/>
    <w:qFormat/>
    <w:rsid w:val="00830943"/>
    <w:pPr>
      <w:keepNext/>
      <w:numPr>
        <w:ilvl w:val="2"/>
        <w:numId w:val="4"/>
      </w:numPr>
      <w:spacing w:before="120" w:after="120" w:line="240" w:lineRule="auto"/>
      <w:outlineLvl w:val="2"/>
    </w:pPr>
    <w:rPr>
      <w:rFonts w:ascii="Whitney Book" w:hAnsi="Whitney Book"/>
      <w:b/>
      <w:caps/>
      <w:sz w:val="22"/>
    </w:rPr>
  </w:style>
  <w:style w:type="paragraph" w:styleId="Heading4">
    <w:name w:val="heading 4"/>
    <w:aliases w:val="4"/>
    <w:basedOn w:val="Normal"/>
    <w:next w:val="t"/>
    <w:link w:val="Heading4Char"/>
    <w:qFormat/>
    <w:rsid w:val="008D3F6D"/>
    <w:pPr>
      <w:keepNext/>
      <w:numPr>
        <w:ilvl w:val="3"/>
        <w:numId w:val="4"/>
      </w:numPr>
      <w:spacing w:after="120" w:line="240" w:lineRule="auto"/>
      <w:outlineLvl w:val="3"/>
    </w:pPr>
    <w:rPr>
      <w:b/>
      <w:i/>
    </w:rPr>
  </w:style>
  <w:style w:type="paragraph" w:styleId="Heading5">
    <w:name w:val="heading 5"/>
    <w:aliases w:val="5"/>
    <w:next w:val="t"/>
    <w:qFormat/>
    <w:rsid w:val="000C1E06"/>
    <w:pPr>
      <w:spacing w:after="120"/>
      <w:outlineLvl w:val="4"/>
    </w:pPr>
    <w:rPr>
      <w:rFonts w:ascii="Arial Narrow" w:hAnsi="Arial Narrow"/>
      <w:b/>
      <w:i/>
      <w:color w:val="000000" w:themeColor="text1"/>
      <w:kern w:val="28"/>
      <w:sz w:val="32"/>
      <w:u w:val="single"/>
    </w:rPr>
  </w:style>
  <w:style w:type="paragraph" w:styleId="Heading6">
    <w:name w:val="heading 6"/>
    <w:basedOn w:val="Normal"/>
    <w:next w:val="Normal"/>
    <w:qFormat/>
    <w:rsid w:val="00266601"/>
    <w:pPr>
      <w:numPr>
        <w:ilvl w:val="5"/>
        <w:numId w:val="1"/>
      </w:numPr>
      <w:spacing w:before="240" w:after="60"/>
      <w:outlineLvl w:val="5"/>
    </w:pPr>
    <w:rPr>
      <w:b/>
      <w:bCs/>
      <w:sz w:val="22"/>
      <w:szCs w:val="22"/>
    </w:rPr>
  </w:style>
  <w:style w:type="paragraph" w:styleId="Heading7">
    <w:name w:val="heading 7"/>
    <w:basedOn w:val="AppendixHeading"/>
    <w:next w:val="Normal"/>
    <w:qFormat/>
    <w:rsid w:val="002617BC"/>
    <w:pPr>
      <w:numPr>
        <w:ilvl w:val="6"/>
      </w:numPr>
      <w:spacing w:after="60"/>
      <w:ind w:left="1296"/>
      <w:outlineLvl w:val="6"/>
    </w:pPr>
  </w:style>
  <w:style w:type="paragraph" w:styleId="Heading8">
    <w:name w:val="heading 8"/>
    <w:basedOn w:val="Normal"/>
    <w:next w:val="Normal"/>
    <w:qFormat/>
    <w:rsid w:val="00266601"/>
    <w:pPr>
      <w:numPr>
        <w:ilvl w:val="7"/>
        <w:numId w:val="1"/>
      </w:numPr>
      <w:spacing w:before="240" w:after="60"/>
      <w:outlineLvl w:val="7"/>
    </w:pPr>
    <w:rPr>
      <w:i/>
      <w:iCs/>
    </w:rPr>
  </w:style>
  <w:style w:type="paragraph" w:styleId="Heading9">
    <w:name w:val="heading 9"/>
    <w:basedOn w:val="Normal"/>
    <w:next w:val="Normal"/>
    <w:qFormat/>
    <w:rsid w:val="0026660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
    <w:name w:val="b"/>
    <w:aliases w:val="bullet"/>
    <w:basedOn w:val="Normal"/>
    <w:link w:val="bChar"/>
    <w:rsid w:val="00FE1725"/>
    <w:pPr>
      <w:numPr>
        <w:numId w:val="3"/>
      </w:numPr>
      <w:spacing w:after="120" w:line="240" w:lineRule="auto"/>
      <w:ind w:right="360"/>
    </w:pPr>
    <w:rPr>
      <w:rFonts w:ascii="Futura LT Book" w:hAnsi="Futura LT Book"/>
    </w:rPr>
  </w:style>
  <w:style w:type="paragraph" w:styleId="Caption">
    <w:name w:val="caption"/>
    <w:basedOn w:val="Normal"/>
    <w:next w:val="Normal"/>
    <w:link w:val="CaptionChar"/>
    <w:qFormat/>
    <w:rsid w:val="0023274E"/>
    <w:pPr>
      <w:spacing w:after="240"/>
      <w:jc w:val="center"/>
    </w:pPr>
    <w:rPr>
      <w:rFonts w:ascii="Arial Narrow" w:hAnsi="Arial Narrow"/>
      <w:b/>
      <w:bCs/>
      <w:szCs w:val="24"/>
    </w:rPr>
  </w:style>
  <w:style w:type="table" w:styleId="TableGrid">
    <w:name w:val="Table Grid"/>
    <w:basedOn w:val="TableNormal"/>
    <w:rsid w:val="0023274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pPr>
        <w:jc w:val="center"/>
      </w:pPr>
      <w:rPr>
        <w:rFonts w:ascii="Cambria" w:hAnsi="Cambria"/>
        <w:b/>
        <w:color w:val="FFFFFF"/>
        <w:sz w:val="22"/>
      </w:rPr>
      <w:tblPr/>
      <w:tcPr>
        <w:shd w:val="clear" w:color="auto" w:fill="606060"/>
      </w:tcPr>
    </w:tblStylePr>
    <w:tblStylePr w:type="firstCol">
      <w:pPr>
        <w:jc w:val="left"/>
      </w:pPr>
    </w:tblStylePr>
  </w:style>
  <w:style w:type="character" w:styleId="CommentReference">
    <w:name w:val="annotation reference"/>
    <w:basedOn w:val="DefaultParagraphFont"/>
    <w:uiPriority w:val="99"/>
    <w:rsid w:val="00CB0F6C"/>
    <w:rPr>
      <w:sz w:val="16"/>
      <w:szCs w:val="16"/>
    </w:rPr>
  </w:style>
  <w:style w:type="paragraph" w:styleId="CommentText">
    <w:name w:val="annotation text"/>
    <w:basedOn w:val="Normal"/>
    <w:link w:val="CommentTextChar"/>
    <w:uiPriority w:val="99"/>
    <w:rsid w:val="00CB0F6C"/>
    <w:rPr>
      <w:rFonts w:ascii="Palatino" w:hAnsi="Palatino"/>
    </w:rPr>
  </w:style>
  <w:style w:type="character" w:styleId="PageNumber">
    <w:name w:val="page number"/>
    <w:basedOn w:val="DefaultParagraphFont"/>
    <w:rsid w:val="00B5068E"/>
  </w:style>
  <w:style w:type="paragraph" w:styleId="CommentSubject">
    <w:name w:val="annotation subject"/>
    <w:basedOn w:val="CommentText"/>
    <w:next w:val="CommentText"/>
    <w:semiHidden/>
    <w:rsid w:val="00CB0F6C"/>
    <w:pPr>
      <w:tabs>
        <w:tab w:val="clear" w:pos="-1440"/>
        <w:tab w:val="clear" w:pos="-720"/>
      </w:tabs>
      <w:spacing w:after="120" w:line="240" w:lineRule="auto"/>
    </w:pPr>
    <w:rPr>
      <w:rFonts w:ascii="Times New Roman" w:hAnsi="Times New Roman"/>
      <w:b/>
      <w:bCs/>
    </w:rPr>
  </w:style>
  <w:style w:type="paragraph" w:customStyle="1" w:styleId="StyleCaptionBefore12pt">
    <w:name w:val="Style Caption + Before:  12 pt"/>
    <w:basedOn w:val="Caption"/>
    <w:rsid w:val="0054709C"/>
    <w:pPr>
      <w:spacing w:before="240"/>
    </w:pPr>
    <w:rPr>
      <w:rFonts w:ascii="Futura LT Medium" w:hAnsi="Futura LT Medium"/>
      <w:szCs w:val="20"/>
    </w:rPr>
  </w:style>
  <w:style w:type="paragraph" w:customStyle="1" w:styleId="AppendixHeading">
    <w:name w:val="Appendix Heading"/>
    <w:next w:val="Normal"/>
    <w:rsid w:val="006722CD"/>
    <w:pPr>
      <w:numPr>
        <w:numId w:val="2"/>
      </w:numPr>
      <w:pBdr>
        <w:bottom w:val="single" w:sz="6" w:space="1" w:color="auto"/>
      </w:pBdr>
      <w:tabs>
        <w:tab w:val="right" w:pos="9360"/>
      </w:tabs>
      <w:spacing w:after="240" w:line="240" w:lineRule="atLeast"/>
    </w:pPr>
    <w:rPr>
      <w:rFonts w:cs="Arial"/>
      <w:b/>
      <w:bCs/>
      <w:kern w:val="28"/>
      <w:sz w:val="32"/>
      <w:szCs w:val="32"/>
    </w:rPr>
  </w:style>
  <w:style w:type="character" w:styleId="Hyperlink">
    <w:name w:val="Hyperlink"/>
    <w:basedOn w:val="DefaultParagraphFont"/>
    <w:uiPriority w:val="99"/>
    <w:rsid w:val="00831222"/>
    <w:rPr>
      <w:rFonts w:ascii="Times New Roman" w:hAnsi="Times New Roman"/>
      <w:color w:val="0000FF"/>
      <w:sz w:val="20"/>
      <w:u w:val="single"/>
    </w:rPr>
  </w:style>
  <w:style w:type="paragraph" w:customStyle="1" w:styleId="c">
    <w:name w:val="c"/>
    <w:aliases w:val="contents + Futura LT Medium"/>
    <w:basedOn w:val="Normal"/>
    <w:rsid w:val="00601225"/>
    <w:pPr>
      <w:pBdr>
        <w:bottom w:val="single" w:sz="4" w:space="1" w:color="auto"/>
      </w:pBdr>
      <w:spacing w:before="240" w:after="480" w:line="240" w:lineRule="auto"/>
    </w:pPr>
    <w:rPr>
      <w:rFonts w:ascii="Futura LT Medium" w:hAnsi="Futura LT Medium"/>
      <w:b/>
      <w:bCs/>
      <w:sz w:val="32"/>
    </w:rPr>
  </w:style>
  <w:style w:type="paragraph" w:customStyle="1" w:styleId="d">
    <w:name w:val="d"/>
    <w:aliases w:val="divider"/>
    <w:basedOn w:val="Normal"/>
    <w:rsid w:val="0023274E"/>
    <w:pPr>
      <w:pageBreakBefore/>
      <w:pBdr>
        <w:bottom w:val="single" w:sz="8" w:space="1" w:color="auto"/>
      </w:pBdr>
      <w:tabs>
        <w:tab w:val="clear" w:pos="-1440"/>
        <w:tab w:val="clear" w:pos="-720"/>
      </w:tabs>
      <w:overflowPunct w:val="0"/>
      <w:autoSpaceDE w:val="0"/>
      <w:autoSpaceDN w:val="0"/>
      <w:adjustRightInd w:val="0"/>
      <w:spacing w:before="8000" w:line="240" w:lineRule="auto"/>
      <w:jc w:val="right"/>
      <w:textAlignment w:val="baseline"/>
    </w:pPr>
    <w:rPr>
      <w:rFonts w:ascii="Arial Narrow" w:hAnsi="Arial Narrow"/>
      <w:b/>
      <w:bCs/>
      <w:noProof/>
      <w:sz w:val="40"/>
    </w:rPr>
  </w:style>
  <w:style w:type="paragraph" w:customStyle="1" w:styleId="t">
    <w:name w:val="t"/>
    <w:aliases w:val="text"/>
    <w:basedOn w:val="Normal"/>
    <w:link w:val="tChar"/>
    <w:rsid w:val="00D36BA8"/>
    <w:pPr>
      <w:spacing w:after="240" w:line="240" w:lineRule="auto"/>
    </w:pPr>
    <w:rPr>
      <w:rFonts w:ascii="Futura LT Book" w:hAnsi="Futura LT Book"/>
    </w:rPr>
  </w:style>
  <w:style w:type="paragraph" w:styleId="TOC1">
    <w:name w:val="toc 1"/>
    <w:basedOn w:val="Normal"/>
    <w:next w:val="Normal"/>
    <w:autoRedefine/>
    <w:uiPriority w:val="39"/>
    <w:rsid w:val="00E74A9F"/>
    <w:pPr>
      <w:tabs>
        <w:tab w:val="left" w:pos="1440"/>
        <w:tab w:val="right" w:leader="dot" w:pos="9350"/>
      </w:tabs>
      <w:spacing w:before="120"/>
    </w:pPr>
    <w:rPr>
      <w:b/>
      <w:bCs/>
      <w:caps/>
      <w:noProof/>
      <w:szCs w:val="18"/>
    </w:rPr>
  </w:style>
  <w:style w:type="paragraph" w:customStyle="1" w:styleId="figure">
    <w:name w:val="figure"/>
    <w:aliases w:val="f,f + Futura LT Book"/>
    <w:basedOn w:val="t"/>
    <w:link w:val="figureChar"/>
    <w:rsid w:val="006A6A28"/>
    <w:pPr>
      <w:tabs>
        <w:tab w:val="clear" w:pos="-1440"/>
        <w:tab w:val="clear" w:pos="-720"/>
      </w:tabs>
      <w:spacing w:before="120"/>
      <w:jc w:val="center"/>
    </w:pPr>
    <w:rPr>
      <w:b/>
    </w:rPr>
  </w:style>
  <w:style w:type="paragraph" w:styleId="TOC3">
    <w:name w:val="toc 3"/>
    <w:basedOn w:val="Normal"/>
    <w:next w:val="Normal"/>
    <w:autoRedefine/>
    <w:uiPriority w:val="39"/>
    <w:rsid w:val="00EE5AF8"/>
    <w:pPr>
      <w:tabs>
        <w:tab w:val="left" w:pos="1200"/>
      </w:tabs>
      <w:ind w:left="550"/>
    </w:pPr>
    <w:rPr>
      <w:iCs/>
      <w:noProof/>
    </w:rPr>
  </w:style>
  <w:style w:type="paragraph" w:styleId="TOC4">
    <w:name w:val="toc 4"/>
    <w:basedOn w:val="Normal"/>
    <w:next w:val="Normal"/>
    <w:autoRedefine/>
    <w:semiHidden/>
    <w:rsid w:val="00E52753"/>
    <w:pPr>
      <w:ind w:left="720"/>
    </w:pPr>
    <w:rPr>
      <w:sz w:val="18"/>
      <w:szCs w:val="18"/>
    </w:rPr>
  </w:style>
  <w:style w:type="paragraph" w:styleId="TOC5">
    <w:name w:val="toc 5"/>
    <w:basedOn w:val="Normal"/>
    <w:next w:val="Normal"/>
    <w:autoRedefine/>
    <w:uiPriority w:val="39"/>
    <w:rsid w:val="000C1E06"/>
    <w:rPr>
      <w:rFonts w:asciiTheme="majorHAnsi" w:hAnsiTheme="majorHAnsi"/>
      <w:b/>
      <w:sz w:val="22"/>
      <w:szCs w:val="18"/>
    </w:rPr>
  </w:style>
  <w:style w:type="paragraph" w:styleId="TOC6">
    <w:name w:val="toc 6"/>
    <w:basedOn w:val="Normal"/>
    <w:next w:val="Normal"/>
    <w:autoRedefine/>
    <w:semiHidden/>
    <w:rsid w:val="00E52753"/>
    <w:pPr>
      <w:ind w:left="1200"/>
    </w:pPr>
    <w:rPr>
      <w:sz w:val="18"/>
      <w:szCs w:val="18"/>
    </w:rPr>
  </w:style>
  <w:style w:type="paragraph" w:styleId="TOC7">
    <w:name w:val="toc 7"/>
    <w:basedOn w:val="Normal"/>
    <w:next w:val="Normal"/>
    <w:autoRedefine/>
    <w:semiHidden/>
    <w:rsid w:val="00E52753"/>
    <w:pPr>
      <w:ind w:left="1440"/>
    </w:pPr>
    <w:rPr>
      <w:sz w:val="18"/>
      <w:szCs w:val="18"/>
    </w:rPr>
  </w:style>
  <w:style w:type="paragraph" w:styleId="TOC8">
    <w:name w:val="toc 8"/>
    <w:basedOn w:val="Normal"/>
    <w:next w:val="Normal"/>
    <w:autoRedefine/>
    <w:semiHidden/>
    <w:rsid w:val="00E52753"/>
    <w:pPr>
      <w:ind w:left="1680"/>
    </w:pPr>
    <w:rPr>
      <w:sz w:val="18"/>
      <w:szCs w:val="18"/>
    </w:rPr>
  </w:style>
  <w:style w:type="paragraph" w:styleId="TOC9">
    <w:name w:val="toc 9"/>
    <w:basedOn w:val="Normal"/>
    <w:next w:val="Normal"/>
    <w:autoRedefine/>
    <w:semiHidden/>
    <w:rsid w:val="00E52753"/>
    <w:pPr>
      <w:ind w:left="1920"/>
    </w:pPr>
    <w:rPr>
      <w:sz w:val="18"/>
      <w:szCs w:val="18"/>
    </w:rPr>
  </w:style>
  <w:style w:type="paragraph" w:styleId="Footer">
    <w:name w:val="footer"/>
    <w:basedOn w:val="Normal"/>
    <w:next w:val="Normal"/>
    <w:link w:val="FooterChar"/>
    <w:uiPriority w:val="99"/>
    <w:rsid w:val="00E9676C"/>
    <w:pPr>
      <w:pBdr>
        <w:top w:val="single" w:sz="2" w:space="0" w:color="auto"/>
        <w:between w:val="single" w:sz="2" w:space="0" w:color="auto"/>
      </w:pBdr>
      <w:tabs>
        <w:tab w:val="clear" w:pos="-1440"/>
        <w:tab w:val="clear" w:pos="-720"/>
        <w:tab w:val="center" w:pos="4680"/>
        <w:tab w:val="right" w:pos="9360"/>
      </w:tabs>
    </w:pPr>
    <w:rPr>
      <w:rFonts w:ascii="Futura LT Book" w:hAnsi="Futura LT Book"/>
    </w:rPr>
  </w:style>
  <w:style w:type="paragraph" w:styleId="Header">
    <w:name w:val="header"/>
    <w:basedOn w:val="Normal"/>
    <w:next w:val="Normal"/>
    <w:link w:val="HeaderChar"/>
    <w:uiPriority w:val="99"/>
    <w:rsid w:val="0023274E"/>
    <w:pPr>
      <w:pBdr>
        <w:bottom w:val="single" w:sz="6" w:space="0" w:color="auto"/>
        <w:between w:val="single" w:sz="6" w:space="0" w:color="auto"/>
      </w:pBdr>
      <w:tabs>
        <w:tab w:val="clear" w:pos="-1440"/>
        <w:tab w:val="clear" w:pos="-720"/>
        <w:tab w:val="right" w:pos="9360"/>
      </w:tabs>
      <w:spacing w:before="240" w:after="720"/>
      <w:ind w:left="2880" w:hanging="2880"/>
      <w:jc w:val="right"/>
    </w:pPr>
    <w:rPr>
      <w:rFonts w:ascii="Arial Narrow" w:hAnsi="Arial Narrow"/>
      <w:i/>
      <w:iCs/>
    </w:rPr>
  </w:style>
  <w:style w:type="paragraph" w:customStyle="1" w:styleId="in">
    <w:name w:val="in"/>
    <w:aliases w:val="into bullet"/>
    <w:basedOn w:val="t"/>
    <w:link w:val="inChar"/>
    <w:rsid w:val="0023274E"/>
    <w:pPr>
      <w:spacing w:after="120"/>
    </w:pPr>
  </w:style>
  <w:style w:type="paragraph" w:customStyle="1" w:styleId="m">
    <w:name w:val="m"/>
    <w:aliases w:val="mdash"/>
    <w:basedOn w:val="b"/>
    <w:link w:val="mChar"/>
    <w:rsid w:val="0023274E"/>
    <w:pPr>
      <w:numPr>
        <w:numId w:val="5"/>
      </w:numPr>
    </w:pPr>
  </w:style>
  <w:style w:type="paragraph" w:customStyle="1" w:styleId="ob">
    <w:name w:val="ob"/>
    <w:aliases w:val="out of bullet"/>
    <w:basedOn w:val="b"/>
    <w:rsid w:val="00FE1725"/>
    <w:pPr>
      <w:spacing w:after="240"/>
    </w:pPr>
  </w:style>
  <w:style w:type="paragraph" w:customStyle="1" w:styleId="om">
    <w:name w:val="om"/>
    <w:aliases w:val="out of mdash"/>
    <w:basedOn w:val="m"/>
    <w:link w:val="omChar"/>
    <w:rsid w:val="005A2AC2"/>
    <w:pPr>
      <w:spacing w:after="240"/>
    </w:pPr>
  </w:style>
  <w:style w:type="paragraph" w:customStyle="1" w:styleId="s">
    <w:name w:val="s"/>
    <w:aliases w:val="tochead"/>
    <w:basedOn w:val="Normal"/>
    <w:rsid w:val="0023274E"/>
    <w:pPr>
      <w:tabs>
        <w:tab w:val="right" w:pos="9360"/>
      </w:tabs>
      <w:spacing w:after="240"/>
    </w:pPr>
    <w:rPr>
      <w:rFonts w:ascii="Arial Narrow" w:hAnsi="Arial Narrow"/>
      <w:b/>
      <w:bCs/>
    </w:rPr>
  </w:style>
  <w:style w:type="table" w:styleId="TableProfessional">
    <w:name w:val="Table Professional"/>
    <w:basedOn w:val="TableNormal"/>
    <w:rsid w:val="0023274E"/>
    <w:pPr>
      <w:tabs>
        <w:tab w:val="left" w:pos="-1440"/>
        <w:tab w:val="left" w:pos="-720"/>
      </w:tabs>
      <w:spacing w:before="20" w:after="20"/>
      <w:jc w:val="center"/>
    </w:pPr>
    <w:rPr>
      <w:sz w:val="22"/>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jc w:val="center"/>
    </w:trPr>
    <w:tcPr>
      <w:shd w:val="clear" w:color="auto" w:fill="auto"/>
      <w:vAlign w:val="center"/>
    </w:tcPr>
    <w:tblStylePr w:type="firstRow">
      <w:pPr>
        <w:wordWrap/>
        <w:spacing w:beforeLines="20" w:beforeAutospacing="0" w:afterLines="20" w:afterAutospacing="0" w:line="240" w:lineRule="auto"/>
        <w:jc w:val="center"/>
      </w:pPr>
      <w:rPr>
        <w:rFonts w:ascii="Times New Roman" w:hAnsi="Times New Roman"/>
        <w:b/>
        <w:bCs/>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000000" w:fill="auto"/>
        <w:vAlign w:val="bottom"/>
      </w:tcPr>
    </w:tblStylePr>
    <w:tblStylePr w:type="firstCol">
      <w:pPr>
        <w:jc w:val="left"/>
      </w:pPr>
      <w:rPr>
        <w:rFonts w:ascii="Times New Roman" w:hAnsi="Times New Roman"/>
        <w:b w:val="0"/>
        <w:i w:val="0"/>
        <w:sz w:val="22"/>
      </w:rPr>
    </w:tblStylePr>
  </w:style>
  <w:style w:type="table" w:styleId="TableClassic1">
    <w:name w:val="Table Classic 1"/>
    <w:basedOn w:val="TableNormal"/>
    <w:rsid w:val="00E5589C"/>
    <w:pPr>
      <w:tabs>
        <w:tab w:val="left" w:pos="-1440"/>
        <w:tab w:val="left" w:pos="-720"/>
      </w:tab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semiHidden/>
    <w:rsid w:val="00E9506A"/>
    <w:rPr>
      <w:rFonts w:ascii="Tahoma" w:hAnsi="Tahoma" w:cs="Tahoma"/>
      <w:sz w:val="16"/>
      <w:szCs w:val="16"/>
    </w:rPr>
  </w:style>
  <w:style w:type="character" w:customStyle="1" w:styleId="inChar">
    <w:name w:val="in Char"/>
    <w:aliases w:val="into bullet Char"/>
    <w:basedOn w:val="DefaultParagraphFont"/>
    <w:link w:val="in"/>
    <w:rsid w:val="006D6DB4"/>
    <w:rPr>
      <w:rFonts w:ascii="Futura LT Book" w:hAnsi="Futura LT Book"/>
      <w:sz w:val="22"/>
      <w:lang w:val="en-US" w:eastAsia="en-US" w:bidi="ar-SA"/>
    </w:rPr>
  </w:style>
  <w:style w:type="character" w:customStyle="1" w:styleId="tChar">
    <w:name w:val="t Char"/>
    <w:aliases w:val="text Char Char,text Char,text"/>
    <w:basedOn w:val="DefaultParagraphFont"/>
    <w:link w:val="t"/>
    <w:rsid w:val="00D36BA8"/>
    <w:rPr>
      <w:rFonts w:ascii="Futura LT Book" w:hAnsi="Futura LT Book"/>
      <w:lang w:val="en-US" w:eastAsia="en-US" w:bidi="ar-SA"/>
    </w:rPr>
  </w:style>
  <w:style w:type="paragraph" w:customStyle="1" w:styleId="BulletList">
    <w:name w:val="BulletList"/>
    <w:basedOn w:val="Normal"/>
    <w:rsid w:val="002B7CC5"/>
    <w:pPr>
      <w:numPr>
        <w:numId w:val="7"/>
      </w:numPr>
      <w:tabs>
        <w:tab w:val="clear" w:pos="-1440"/>
        <w:tab w:val="clear" w:pos="-720"/>
      </w:tabs>
      <w:spacing w:after="160" w:line="240" w:lineRule="auto"/>
    </w:pPr>
    <w:rPr>
      <w:sz w:val="22"/>
    </w:rPr>
  </w:style>
  <w:style w:type="paragraph" w:styleId="FootnoteText">
    <w:name w:val="footnote text"/>
    <w:basedOn w:val="Normal"/>
    <w:link w:val="FootnoteTextChar"/>
    <w:rsid w:val="00077A69"/>
    <w:pPr>
      <w:tabs>
        <w:tab w:val="clear" w:pos="-1440"/>
        <w:tab w:val="clear" w:pos="-720"/>
      </w:tabs>
      <w:spacing w:line="240" w:lineRule="auto"/>
    </w:pPr>
    <w:rPr>
      <w:rFonts w:ascii="Arial" w:hAnsi="Arial"/>
    </w:rPr>
  </w:style>
  <w:style w:type="paragraph" w:customStyle="1" w:styleId="TableCell">
    <w:name w:val="TableCell"/>
    <w:link w:val="TableCellChar"/>
    <w:rsid w:val="005161CF"/>
    <w:pPr>
      <w:spacing w:before="40" w:after="20"/>
    </w:pPr>
    <w:rPr>
      <w:rFonts w:ascii="Arial" w:hAnsi="Arial"/>
      <w:noProof/>
      <w:sz w:val="16"/>
    </w:rPr>
  </w:style>
  <w:style w:type="character" w:customStyle="1" w:styleId="TableCellChar">
    <w:name w:val="TableCell Char"/>
    <w:basedOn w:val="DefaultParagraphFont"/>
    <w:link w:val="TableCell"/>
    <w:rsid w:val="005161CF"/>
    <w:rPr>
      <w:rFonts w:ascii="Arial" w:hAnsi="Arial"/>
      <w:noProof/>
      <w:sz w:val="16"/>
      <w:lang w:val="en-US" w:eastAsia="en-US" w:bidi="ar-SA"/>
    </w:rPr>
  </w:style>
  <w:style w:type="character" w:customStyle="1" w:styleId="figureChar">
    <w:name w:val="figure Char"/>
    <w:aliases w:val="f Char,f + Futura LT Book Char Char"/>
    <w:basedOn w:val="tChar"/>
    <w:link w:val="figure"/>
    <w:rsid w:val="006A6A28"/>
    <w:rPr>
      <w:rFonts w:ascii="Futura LT Book" w:hAnsi="Futura LT Book"/>
      <w:b/>
      <w:lang w:val="en-US" w:eastAsia="en-US" w:bidi="ar-SA"/>
    </w:rPr>
  </w:style>
  <w:style w:type="character" w:styleId="FootnoteReference">
    <w:name w:val="footnote reference"/>
    <w:basedOn w:val="DefaultParagraphFont"/>
    <w:rsid w:val="00DE5CEA"/>
    <w:rPr>
      <w:vertAlign w:val="superscript"/>
    </w:rPr>
  </w:style>
  <w:style w:type="paragraph" w:customStyle="1" w:styleId="MultiBullet">
    <w:name w:val="Multi Bullet"/>
    <w:rsid w:val="00D61B11"/>
    <w:pPr>
      <w:numPr>
        <w:numId w:val="8"/>
      </w:numPr>
    </w:pPr>
    <w:rPr>
      <w:rFonts w:ascii="Futura LT Book" w:hAnsi="Futura LT Book"/>
      <w:sz w:val="21"/>
    </w:rPr>
  </w:style>
  <w:style w:type="paragraph" w:styleId="TableofFigures">
    <w:name w:val="table of figures"/>
    <w:basedOn w:val="Normal"/>
    <w:next w:val="Normal"/>
    <w:semiHidden/>
    <w:rsid w:val="009D7534"/>
    <w:pPr>
      <w:tabs>
        <w:tab w:val="clear" w:pos="-1440"/>
        <w:tab w:val="clear" w:pos="-720"/>
      </w:tabs>
    </w:pPr>
  </w:style>
  <w:style w:type="paragraph" w:customStyle="1" w:styleId="StyleoboutofbulletAfter0pt">
    <w:name w:val="Style obout of bullet + After:  0 pt"/>
    <w:basedOn w:val="ob"/>
    <w:rsid w:val="00D61B11"/>
    <w:pPr>
      <w:numPr>
        <w:numId w:val="6"/>
      </w:numPr>
      <w:spacing w:after="0"/>
    </w:pPr>
    <w:rPr>
      <w:sz w:val="21"/>
    </w:rPr>
  </w:style>
  <w:style w:type="character" w:styleId="FollowedHyperlink">
    <w:name w:val="FollowedHyperlink"/>
    <w:basedOn w:val="DefaultParagraphFont"/>
    <w:rsid w:val="004A516B"/>
    <w:rPr>
      <w:color w:val="800080"/>
      <w:u w:val="single"/>
    </w:rPr>
  </w:style>
  <w:style w:type="paragraph" w:customStyle="1" w:styleId="table">
    <w:name w:val="table"/>
    <w:basedOn w:val="t"/>
    <w:rsid w:val="007573E1"/>
    <w:pPr>
      <w:spacing w:before="120" w:line="220" w:lineRule="atLeast"/>
      <w:ind w:right="80"/>
      <w:jc w:val="center"/>
    </w:pPr>
    <w:rPr>
      <w:rFonts w:ascii="CB Helvetica Condensed Bold" w:hAnsi="CB Helvetica Condensed Bold"/>
      <w:sz w:val="24"/>
    </w:rPr>
  </w:style>
  <w:style w:type="paragraph" w:customStyle="1" w:styleId="MoreBullets">
    <w:name w:val="MoreBullets"/>
    <w:basedOn w:val="Normal"/>
    <w:rsid w:val="007573E1"/>
    <w:pPr>
      <w:numPr>
        <w:numId w:val="9"/>
      </w:numPr>
      <w:tabs>
        <w:tab w:val="clear" w:pos="-1440"/>
        <w:tab w:val="clear" w:pos="-720"/>
      </w:tabs>
      <w:spacing w:before="120" w:after="120" w:line="240" w:lineRule="auto"/>
    </w:pPr>
    <w:rPr>
      <w:rFonts w:ascii="Palatino" w:hAnsi="Palatino"/>
      <w:sz w:val="22"/>
    </w:rPr>
  </w:style>
  <w:style w:type="paragraph" w:customStyle="1" w:styleId="Style1">
    <w:name w:val="Style1"/>
    <w:basedOn w:val="Heading3"/>
    <w:rsid w:val="00E46DDA"/>
    <w:rPr>
      <w:rFonts w:ascii="Futura LT Book" w:hAnsi="Futura LT Book"/>
      <w:caps w:val="0"/>
    </w:rPr>
  </w:style>
  <w:style w:type="paragraph" w:customStyle="1" w:styleId="Style2">
    <w:name w:val="Style2"/>
    <w:basedOn w:val="Normal"/>
    <w:next w:val="TOC1"/>
    <w:autoRedefine/>
    <w:rsid w:val="00EE5AF8"/>
  </w:style>
  <w:style w:type="paragraph" w:customStyle="1" w:styleId="Style3">
    <w:name w:val="Style3"/>
    <w:basedOn w:val="TOC1"/>
    <w:rsid w:val="000A04BE"/>
    <w:pPr>
      <w:tabs>
        <w:tab w:val="clear" w:pos="-1440"/>
        <w:tab w:val="clear" w:pos="-720"/>
        <w:tab w:val="left" w:leader="dot" w:pos="576"/>
      </w:tabs>
      <w:spacing w:before="0"/>
      <w:ind w:left="720"/>
    </w:pPr>
    <w:rPr>
      <w:b w:val="0"/>
      <w:caps w:val="0"/>
    </w:rPr>
  </w:style>
  <w:style w:type="paragraph" w:customStyle="1" w:styleId="Style4">
    <w:name w:val="Style4"/>
    <w:basedOn w:val="Normal"/>
    <w:rsid w:val="006A649E"/>
  </w:style>
  <w:style w:type="paragraph" w:customStyle="1" w:styleId="Style5">
    <w:name w:val="Style5"/>
    <w:basedOn w:val="TOC1"/>
    <w:rsid w:val="006A649E"/>
  </w:style>
  <w:style w:type="paragraph" w:customStyle="1" w:styleId="Style6">
    <w:name w:val="Style6"/>
    <w:basedOn w:val="TOC1"/>
    <w:rsid w:val="006A649E"/>
  </w:style>
  <w:style w:type="paragraph" w:customStyle="1" w:styleId="Style7">
    <w:name w:val="Style7"/>
    <w:basedOn w:val="Normal"/>
    <w:rsid w:val="006A649E"/>
  </w:style>
  <w:style w:type="paragraph" w:styleId="DocumentMap">
    <w:name w:val="Document Map"/>
    <w:basedOn w:val="Normal"/>
    <w:semiHidden/>
    <w:rsid w:val="00E32F99"/>
    <w:pPr>
      <w:shd w:val="clear" w:color="auto" w:fill="000080"/>
    </w:pPr>
    <w:rPr>
      <w:rFonts w:ascii="Tahoma" w:hAnsi="Tahoma" w:cs="Tahoma"/>
    </w:rPr>
  </w:style>
  <w:style w:type="character" w:customStyle="1" w:styleId="bChar">
    <w:name w:val="b Char"/>
    <w:aliases w:val="bullet Char"/>
    <w:basedOn w:val="DefaultParagraphFont"/>
    <w:link w:val="b"/>
    <w:rsid w:val="00FE1725"/>
    <w:rPr>
      <w:rFonts w:ascii="Futura LT Book" w:hAnsi="Futura LT Book"/>
      <w:color w:val="000000" w:themeColor="text1"/>
    </w:rPr>
  </w:style>
  <w:style w:type="character" w:customStyle="1" w:styleId="mChar">
    <w:name w:val="m Char"/>
    <w:aliases w:val="mdash Char"/>
    <w:basedOn w:val="bChar"/>
    <w:link w:val="m"/>
    <w:rsid w:val="00FE1725"/>
    <w:rPr>
      <w:rFonts w:ascii="Futura LT Book" w:hAnsi="Futura LT Book"/>
      <w:color w:val="000000" w:themeColor="text1"/>
    </w:rPr>
  </w:style>
  <w:style w:type="character" w:customStyle="1" w:styleId="omChar">
    <w:name w:val="om Char"/>
    <w:aliases w:val="out of mdash Char"/>
    <w:basedOn w:val="mChar"/>
    <w:link w:val="om"/>
    <w:rsid w:val="005A2AC2"/>
    <w:rPr>
      <w:rFonts w:ascii="Futura LT Book" w:hAnsi="Futura LT Book"/>
      <w:color w:val="000000" w:themeColor="text1"/>
    </w:rPr>
  </w:style>
  <w:style w:type="paragraph" w:customStyle="1" w:styleId="Answers">
    <w:name w:val="Answers"/>
    <w:basedOn w:val="t"/>
    <w:next w:val="Questions"/>
    <w:rsid w:val="00F0136B"/>
    <w:pPr>
      <w:spacing w:before="120"/>
      <w:ind w:left="360"/>
    </w:pPr>
    <w:rPr>
      <w:sz w:val="21"/>
    </w:rPr>
  </w:style>
  <w:style w:type="paragraph" w:customStyle="1" w:styleId="Questions">
    <w:name w:val="Questions"/>
    <w:basedOn w:val="t"/>
    <w:next w:val="Answers"/>
    <w:rsid w:val="00F0136B"/>
    <w:pPr>
      <w:spacing w:after="120"/>
    </w:pPr>
    <w:rPr>
      <w:b/>
      <w:sz w:val="21"/>
    </w:rPr>
  </w:style>
  <w:style w:type="paragraph" w:customStyle="1" w:styleId="Table0">
    <w:name w:val="Table"/>
    <w:basedOn w:val="Normal"/>
    <w:rsid w:val="006A6A28"/>
    <w:pPr>
      <w:keepNext/>
      <w:tabs>
        <w:tab w:val="clear" w:pos="-1440"/>
        <w:tab w:val="clear" w:pos="-720"/>
      </w:tabs>
      <w:spacing w:after="120" w:line="240" w:lineRule="auto"/>
      <w:jc w:val="center"/>
    </w:pPr>
    <w:rPr>
      <w:rFonts w:ascii="Futura LT Book" w:hAnsi="Futura LT Book"/>
      <w:b/>
      <w:szCs w:val="24"/>
    </w:rPr>
  </w:style>
  <w:style w:type="paragraph" w:customStyle="1" w:styleId="StyleHeading22Justified">
    <w:name w:val="Style Heading 22 + Justified"/>
    <w:basedOn w:val="Heading2"/>
    <w:rsid w:val="003A0A03"/>
    <w:pPr>
      <w:jc w:val="both"/>
    </w:pPr>
    <w:rPr>
      <w:b w:val="0"/>
    </w:rPr>
  </w:style>
  <w:style w:type="paragraph" w:customStyle="1" w:styleId="SRPretainstherighttomakefinaldeterminationofcustomereligibility">
    <w:name w:val="SRP retains the right to make final determination of customer eligibility."/>
    <w:basedOn w:val="ob"/>
    <w:rsid w:val="00282195"/>
    <w:pPr>
      <w:numPr>
        <w:numId w:val="10"/>
      </w:numPr>
    </w:pPr>
  </w:style>
  <w:style w:type="paragraph" w:styleId="NormalWeb">
    <w:name w:val="Normal (Web)"/>
    <w:basedOn w:val="Normal"/>
    <w:uiPriority w:val="99"/>
    <w:rsid w:val="00F1490E"/>
    <w:pPr>
      <w:tabs>
        <w:tab w:val="clear" w:pos="-1440"/>
        <w:tab w:val="clear" w:pos="-720"/>
      </w:tabs>
      <w:spacing w:before="100" w:beforeAutospacing="1" w:after="100" w:afterAutospacing="1" w:line="240" w:lineRule="auto"/>
    </w:pPr>
    <w:rPr>
      <w:szCs w:val="24"/>
    </w:rPr>
  </w:style>
  <w:style w:type="character" w:customStyle="1" w:styleId="FootnoteTextChar">
    <w:name w:val="Footnote Text Char"/>
    <w:basedOn w:val="DefaultParagraphFont"/>
    <w:link w:val="FootnoteText"/>
    <w:rsid w:val="00EC6880"/>
    <w:rPr>
      <w:rFonts w:ascii="Arial" w:hAnsi="Arial"/>
    </w:rPr>
  </w:style>
  <w:style w:type="paragraph" w:styleId="ListParagraph">
    <w:name w:val="List Paragraph"/>
    <w:basedOn w:val="Normal"/>
    <w:uiPriority w:val="34"/>
    <w:qFormat/>
    <w:rsid w:val="00A66204"/>
    <w:pPr>
      <w:ind w:left="720"/>
      <w:contextualSpacing/>
    </w:pPr>
  </w:style>
  <w:style w:type="character" w:customStyle="1" w:styleId="HeaderChar">
    <w:name w:val="Header Char"/>
    <w:basedOn w:val="DefaultParagraphFont"/>
    <w:link w:val="Header"/>
    <w:uiPriority w:val="99"/>
    <w:rsid w:val="009E5599"/>
    <w:rPr>
      <w:rFonts w:ascii="Arial Narrow" w:hAnsi="Arial Narrow"/>
      <w:i/>
      <w:iCs/>
    </w:rPr>
  </w:style>
  <w:style w:type="paragraph" w:customStyle="1" w:styleId="StylefigurefFuturaLTBookFuturaLTBook">
    <w:name w:val="Style figuref + Futura LT Book + Futura LT Book"/>
    <w:basedOn w:val="figure"/>
    <w:link w:val="StylefigurefFuturaLTBookFuturaLTBookChar"/>
    <w:rsid w:val="00A65BF3"/>
    <w:rPr>
      <w:bCs/>
    </w:rPr>
  </w:style>
  <w:style w:type="character" w:customStyle="1" w:styleId="StylefigurefFuturaLTBookFuturaLTBookChar">
    <w:name w:val="Style figuref + Futura LT Book + Futura LT Book Char"/>
    <w:link w:val="StylefigurefFuturaLTBookFuturaLTBook"/>
    <w:rsid w:val="00A65BF3"/>
    <w:rPr>
      <w:rFonts w:ascii="Futura LT Book" w:hAnsi="Futura LT Book"/>
      <w:b/>
      <w:bCs/>
    </w:rPr>
  </w:style>
  <w:style w:type="paragraph" w:customStyle="1" w:styleId="Default">
    <w:name w:val="Default"/>
    <w:rsid w:val="003F4C82"/>
    <w:pPr>
      <w:autoSpaceDE w:val="0"/>
      <w:autoSpaceDN w:val="0"/>
      <w:adjustRightInd w:val="0"/>
    </w:pPr>
    <w:rPr>
      <w:rFonts w:ascii="Arial Rounded MT Bold" w:hAnsi="Arial Rounded MT Bold" w:cs="Arial Rounded MT Bold"/>
      <w:color w:val="000000"/>
      <w:sz w:val="24"/>
      <w:szCs w:val="24"/>
    </w:rPr>
  </w:style>
  <w:style w:type="character" w:customStyle="1" w:styleId="CommentTextChar">
    <w:name w:val="Comment Text Char"/>
    <w:basedOn w:val="DefaultParagraphFont"/>
    <w:link w:val="CommentText"/>
    <w:uiPriority w:val="99"/>
    <w:rsid w:val="00B50771"/>
    <w:rPr>
      <w:rFonts w:ascii="Palatino" w:hAnsi="Palatino"/>
    </w:rPr>
  </w:style>
  <w:style w:type="character" w:customStyle="1" w:styleId="Heading2Char">
    <w:name w:val="Heading 2 Char"/>
    <w:aliases w:val="Section Headers Char"/>
    <w:basedOn w:val="DefaultParagraphFont"/>
    <w:link w:val="Heading2"/>
    <w:rsid w:val="008A5C40"/>
    <w:rPr>
      <w:b/>
      <w:caps/>
      <w:color w:val="000000" w:themeColor="text1"/>
      <w:sz w:val="24"/>
      <w:szCs w:val="24"/>
    </w:rPr>
  </w:style>
  <w:style w:type="character" w:customStyle="1" w:styleId="Heading3Char">
    <w:name w:val="Heading 3 Char"/>
    <w:aliases w:val="3 Char"/>
    <w:basedOn w:val="DefaultParagraphFont"/>
    <w:link w:val="Heading3"/>
    <w:rsid w:val="00830943"/>
    <w:rPr>
      <w:rFonts w:ascii="Whitney Book" w:hAnsi="Whitney Book"/>
      <w:b/>
      <w:caps/>
      <w:color w:val="000000" w:themeColor="text1"/>
      <w:sz w:val="22"/>
    </w:rPr>
  </w:style>
  <w:style w:type="paragraph" w:styleId="Revision">
    <w:name w:val="Revision"/>
    <w:hidden/>
    <w:uiPriority w:val="99"/>
    <w:semiHidden/>
    <w:rsid w:val="00D0461D"/>
    <w:rPr>
      <w:sz w:val="24"/>
    </w:rPr>
  </w:style>
  <w:style w:type="character" w:customStyle="1" w:styleId="FooterChar">
    <w:name w:val="Footer Char"/>
    <w:basedOn w:val="DefaultParagraphFont"/>
    <w:link w:val="Footer"/>
    <w:uiPriority w:val="99"/>
    <w:rsid w:val="008A495F"/>
    <w:rPr>
      <w:rFonts w:ascii="Futura LT Book" w:hAnsi="Futura LT Book"/>
    </w:rPr>
  </w:style>
  <w:style w:type="paragraph" w:styleId="TOC2">
    <w:name w:val="toc 2"/>
    <w:basedOn w:val="Normal"/>
    <w:next w:val="Normal"/>
    <w:autoRedefine/>
    <w:uiPriority w:val="39"/>
    <w:rsid w:val="00E74A9F"/>
    <w:pPr>
      <w:tabs>
        <w:tab w:val="clear" w:pos="-1440"/>
        <w:tab w:val="clear" w:pos="-720"/>
        <w:tab w:val="left" w:pos="720"/>
        <w:tab w:val="right" w:leader="dot" w:pos="9350"/>
      </w:tabs>
      <w:spacing w:after="100"/>
      <w:ind w:left="200"/>
    </w:pPr>
  </w:style>
  <w:style w:type="paragraph" w:styleId="EndnoteText">
    <w:name w:val="endnote text"/>
    <w:basedOn w:val="Normal"/>
    <w:link w:val="EndnoteTextChar"/>
    <w:rsid w:val="00723370"/>
    <w:pPr>
      <w:spacing w:line="240" w:lineRule="auto"/>
    </w:pPr>
  </w:style>
  <w:style w:type="character" w:customStyle="1" w:styleId="EndnoteTextChar">
    <w:name w:val="Endnote Text Char"/>
    <w:basedOn w:val="DefaultParagraphFont"/>
    <w:link w:val="EndnoteText"/>
    <w:rsid w:val="00723370"/>
    <w:rPr>
      <w:color w:val="000000" w:themeColor="text1"/>
    </w:rPr>
  </w:style>
  <w:style w:type="character" w:styleId="EndnoteReference">
    <w:name w:val="endnote reference"/>
    <w:basedOn w:val="DefaultParagraphFont"/>
    <w:rsid w:val="00723370"/>
    <w:rPr>
      <w:vertAlign w:val="superscript"/>
    </w:rPr>
  </w:style>
  <w:style w:type="character" w:customStyle="1" w:styleId="CaptionChar">
    <w:name w:val="Caption Char"/>
    <w:link w:val="Caption"/>
    <w:locked/>
    <w:rsid w:val="00DE26F0"/>
    <w:rPr>
      <w:rFonts w:ascii="Arial Narrow" w:hAnsi="Arial Narrow"/>
      <w:b/>
      <w:bCs/>
      <w:color w:val="000000" w:themeColor="text1"/>
      <w:szCs w:val="24"/>
    </w:rPr>
  </w:style>
  <w:style w:type="table" w:customStyle="1" w:styleId="TableGrid1">
    <w:name w:val="Table Grid1"/>
    <w:basedOn w:val="TableNormal"/>
    <w:next w:val="TableGrid"/>
    <w:uiPriority w:val="39"/>
    <w:rsid w:val="002E7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4 Char"/>
    <w:basedOn w:val="DefaultParagraphFont"/>
    <w:link w:val="Heading4"/>
    <w:rsid w:val="002E78B5"/>
    <w:rPr>
      <w:b/>
      <w:i/>
      <w:color w:val="000000" w:themeColor="text1"/>
    </w:rPr>
  </w:style>
  <w:style w:type="character" w:styleId="UnresolvedMention">
    <w:name w:val="Unresolved Mention"/>
    <w:basedOn w:val="DefaultParagraphFont"/>
    <w:uiPriority w:val="99"/>
    <w:semiHidden/>
    <w:unhideWhenUsed/>
    <w:rsid w:val="00064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2627">
      <w:bodyDiv w:val="1"/>
      <w:marLeft w:val="0"/>
      <w:marRight w:val="0"/>
      <w:marTop w:val="0"/>
      <w:marBottom w:val="0"/>
      <w:divBdr>
        <w:top w:val="none" w:sz="0" w:space="0" w:color="auto"/>
        <w:left w:val="none" w:sz="0" w:space="0" w:color="auto"/>
        <w:bottom w:val="none" w:sz="0" w:space="0" w:color="auto"/>
        <w:right w:val="none" w:sz="0" w:space="0" w:color="auto"/>
      </w:divBdr>
    </w:div>
    <w:div w:id="136074477">
      <w:bodyDiv w:val="1"/>
      <w:marLeft w:val="0"/>
      <w:marRight w:val="0"/>
      <w:marTop w:val="0"/>
      <w:marBottom w:val="0"/>
      <w:divBdr>
        <w:top w:val="none" w:sz="0" w:space="0" w:color="auto"/>
        <w:left w:val="none" w:sz="0" w:space="0" w:color="auto"/>
        <w:bottom w:val="none" w:sz="0" w:space="0" w:color="auto"/>
        <w:right w:val="none" w:sz="0" w:space="0" w:color="auto"/>
      </w:divBdr>
    </w:div>
    <w:div w:id="154801507">
      <w:bodyDiv w:val="1"/>
      <w:marLeft w:val="0"/>
      <w:marRight w:val="0"/>
      <w:marTop w:val="0"/>
      <w:marBottom w:val="0"/>
      <w:divBdr>
        <w:top w:val="none" w:sz="0" w:space="0" w:color="auto"/>
        <w:left w:val="none" w:sz="0" w:space="0" w:color="auto"/>
        <w:bottom w:val="none" w:sz="0" w:space="0" w:color="auto"/>
        <w:right w:val="none" w:sz="0" w:space="0" w:color="auto"/>
      </w:divBdr>
    </w:div>
    <w:div w:id="352418457">
      <w:bodyDiv w:val="1"/>
      <w:marLeft w:val="0"/>
      <w:marRight w:val="0"/>
      <w:marTop w:val="0"/>
      <w:marBottom w:val="0"/>
      <w:divBdr>
        <w:top w:val="none" w:sz="0" w:space="0" w:color="auto"/>
        <w:left w:val="none" w:sz="0" w:space="0" w:color="auto"/>
        <w:bottom w:val="none" w:sz="0" w:space="0" w:color="auto"/>
        <w:right w:val="none" w:sz="0" w:space="0" w:color="auto"/>
      </w:divBdr>
    </w:div>
    <w:div w:id="357854070">
      <w:bodyDiv w:val="1"/>
      <w:marLeft w:val="0"/>
      <w:marRight w:val="0"/>
      <w:marTop w:val="0"/>
      <w:marBottom w:val="0"/>
      <w:divBdr>
        <w:top w:val="none" w:sz="0" w:space="0" w:color="auto"/>
        <w:left w:val="none" w:sz="0" w:space="0" w:color="auto"/>
        <w:bottom w:val="none" w:sz="0" w:space="0" w:color="auto"/>
        <w:right w:val="none" w:sz="0" w:space="0" w:color="auto"/>
      </w:divBdr>
    </w:div>
    <w:div w:id="433281991">
      <w:bodyDiv w:val="1"/>
      <w:marLeft w:val="0"/>
      <w:marRight w:val="0"/>
      <w:marTop w:val="0"/>
      <w:marBottom w:val="0"/>
      <w:divBdr>
        <w:top w:val="none" w:sz="0" w:space="0" w:color="auto"/>
        <w:left w:val="none" w:sz="0" w:space="0" w:color="auto"/>
        <w:bottom w:val="none" w:sz="0" w:space="0" w:color="auto"/>
        <w:right w:val="none" w:sz="0" w:space="0" w:color="auto"/>
      </w:divBdr>
    </w:div>
    <w:div w:id="684282648">
      <w:bodyDiv w:val="1"/>
      <w:marLeft w:val="0"/>
      <w:marRight w:val="0"/>
      <w:marTop w:val="0"/>
      <w:marBottom w:val="0"/>
      <w:divBdr>
        <w:top w:val="none" w:sz="0" w:space="0" w:color="auto"/>
        <w:left w:val="none" w:sz="0" w:space="0" w:color="auto"/>
        <w:bottom w:val="none" w:sz="0" w:space="0" w:color="auto"/>
        <w:right w:val="none" w:sz="0" w:space="0" w:color="auto"/>
      </w:divBdr>
    </w:div>
    <w:div w:id="706836722">
      <w:bodyDiv w:val="1"/>
      <w:marLeft w:val="0"/>
      <w:marRight w:val="0"/>
      <w:marTop w:val="0"/>
      <w:marBottom w:val="0"/>
      <w:divBdr>
        <w:top w:val="none" w:sz="0" w:space="0" w:color="auto"/>
        <w:left w:val="none" w:sz="0" w:space="0" w:color="auto"/>
        <w:bottom w:val="none" w:sz="0" w:space="0" w:color="auto"/>
        <w:right w:val="none" w:sz="0" w:space="0" w:color="auto"/>
      </w:divBdr>
    </w:div>
    <w:div w:id="733357922">
      <w:bodyDiv w:val="1"/>
      <w:marLeft w:val="0"/>
      <w:marRight w:val="0"/>
      <w:marTop w:val="0"/>
      <w:marBottom w:val="0"/>
      <w:divBdr>
        <w:top w:val="none" w:sz="0" w:space="0" w:color="auto"/>
        <w:left w:val="none" w:sz="0" w:space="0" w:color="auto"/>
        <w:bottom w:val="none" w:sz="0" w:space="0" w:color="auto"/>
        <w:right w:val="none" w:sz="0" w:space="0" w:color="auto"/>
      </w:divBdr>
    </w:div>
    <w:div w:id="744913414">
      <w:bodyDiv w:val="1"/>
      <w:marLeft w:val="0"/>
      <w:marRight w:val="0"/>
      <w:marTop w:val="0"/>
      <w:marBottom w:val="0"/>
      <w:divBdr>
        <w:top w:val="none" w:sz="0" w:space="0" w:color="auto"/>
        <w:left w:val="none" w:sz="0" w:space="0" w:color="auto"/>
        <w:bottom w:val="none" w:sz="0" w:space="0" w:color="auto"/>
        <w:right w:val="none" w:sz="0" w:space="0" w:color="auto"/>
      </w:divBdr>
    </w:div>
    <w:div w:id="820343058">
      <w:bodyDiv w:val="1"/>
      <w:marLeft w:val="0"/>
      <w:marRight w:val="0"/>
      <w:marTop w:val="0"/>
      <w:marBottom w:val="0"/>
      <w:divBdr>
        <w:top w:val="none" w:sz="0" w:space="0" w:color="auto"/>
        <w:left w:val="none" w:sz="0" w:space="0" w:color="auto"/>
        <w:bottom w:val="none" w:sz="0" w:space="0" w:color="auto"/>
        <w:right w:val="none" w:sz="0" w:space="0" w:color="auto"/>
      </w:divBdr>
    </w:div>
    <w:div w:id="883492442">
      <w:bodyDiv w:val="1"/>
      <w:marLeft w:val="0"/>
      <w:marRight w:val="0"/>
      <w:marTop w:val="0"/>
      <w:marBottom w:val="0"/>
      <w:divBdr>
        <w:top w:val="none" w:sz="0" w:space="0" w:color="auto"/>
        <w:left w:val="none" w:sz="0" w:space="0" w:color="auto"/>
        <w:bottom w:val="none" w:sz="0" w:space="0" w:color="auto"/>
        <w:right w:val="none" w:sz="0" w:space="0" w:color="auto"/>
      </w:divBdr>
    </w:div>
    <w:div w:id="965508013">
      <w:bodyDiv w:val="1"/>
      <w:marLeft w:val="0"/>
      <w:marRight w:val="0"/>
      <w:marTop w:val="0"/>
      <w:marBottom w:val="0"/>
      <w:divBdr>
        <w:top w:val="none" w:sz="0" w:space="0" w:color="auto"/>
        <w:left w:val="none" w:sz="0" w:space="0" w:color="auto"/>
        <w:bottom w:val="none" w:sz="0" w:space="0" w:color="auto"/>
        <w:right w:val="none" w:sz="0" w:space="0" w:color="auto"/>
      </w:divBdr>
    </w:div>
    <w:div w:id="1401371558">
      <w:bodyDiv w:val="1"/>
      <w:marLeft w:val="0"/>
      <w:marRight w:val="0"/>
      <w:marTop w:val="0"/>
      <w:marBottom w:val="0"/>
      <w:divBdr>
        <w:top w:val="none" w:sz="0" w:space="0" w:color="auto"/>
        <w:left w:val="none" w:sz="0" w:space="0" w:color="auto"/>
        <w:bottom w:val="none" w:sz="0" w:space="0" w:color="auto"/>
        <w:right w:val="none" w:sz="0" w:space="0" w:color="auto"/>
      </w:divBdr>
    </w:div>
    <w:div w:id="1422524873">
      <w:bodyDiv w:val="1"/>
      <w:marLeft w:val="0"/>
      <w:marRight w:val="0"/>
      <w:marTop w:val="0"/>
      <w:marBottom w:val="0"/>
      <w:divBdr>
        <w:top w:val="none" w:sz="0" w:space="0" w:color="auto"/>
        <w:left w:val="none" w:sz="0" w:space="0" w:color="auto"/>
        <w:bottom w:val="none" w:sz="0" w:space="0" w:color="auto"/>
        <w:right w:val="none" w:sz="0" w:space="0" w:color="auto"/>
      </w:divBdr>
    </w:div>
    <w:div w:id="1616911542">
      <w:bodyDiv w:val="1"/>
      <w:marLeft w:val="0"/>
      <w:marRight w:val="0"/>
      <w:marTop w:val="0"/>
      <w:marBottom w:val="0"/>
      <w:divBdr>
        <w:top w:val="none" w:sz="0" w:space="0" w:color="auto"/>
        <w:left w:val="none" w:sz="0" w:space="0" w:color="auto"/>
        <w:bottom w:val="none" w:sz="0" w:space="0" w:color="auto"/>
        <w:right w:val="none" w:sz="0" w:space="0" w:color="auto"/>
      </w:divBdr>
    </w:div>
    <w:div w:id="1643995521">
      <w:bodyDiv w:val="1"/>
      <w:marLeft w:val="0"/>
      <w:marRight w:val="0"/>
      <w:marTop w:val="0"/>
      <w:marBottom w:val="0"/>
      <w:divBdr>
        <w:top w:val="none" w:sz="0" w:space="0" w:color="auto"/>
        <w:left w:val="none" w:sz="0" w:space="0" w:color="auto"/>
        <w:bottom w:val="none" w:sz="0" w:space="0" w:color="auto"/>
        <w:right w:val="none" w:sz="0" w:space="0" w:color="auto"/>
      </w:divBdr>
    </w:div>
    <w:div w:id="1652710127">
      <w:bodyDiv w:val="1"/>
      <w:marLeft w:val="0"/>
      <w:marRight w:val="0"/>
      <w:marTop w:val="0"/>
      <w:marBottom w:val="0"/>
      <w:divBdr>
        <w:top w:val="none" w:sz="0" w:space="0" w:color="auto"/>
        <w:left w:val="none" w:sz="0" w:space="0" w:color="auto"/>
        <w:bottom w:val="none" w:sz="0" w:space="0" w:color="auto"/>
        <w:right w:val="none" w:sz="0" w:space="0" w:color="auto"/>
      </w:divBdr>
    </w:div>
    <w:div w:id="1948730548">
      <w:bodyDiv w:val="1"/>
      <w:marLeft w:val="0"/>
      <w:marRight w:val="0"/>
      <w:marTop w:val="0"/>
      <w:marBottom w:val="0"/>
      <w:divBdr>
        <w:top w:val="none" w:sz="0" w:space="0" w:color="auto"/>
        <w:left w:val="none" w:sz="0" w:space="0" w:color="auto"/>
        <w:bottom w:val="none" w:sz="0" w:space="0" w:color="auto"/>
        <w:right w:val="none" w:sz="0" w:space="0" w:color="auto"/>
      </w:divBdr>
    </w:div>
    <w:div w:id="1950382884">
      <w:bodyDiv w:val="1"/>
      <w:marLeft w:val="0"/>
      <w:marRight w:val="0"/>
      <w:marTop w:val="0"/>
      <w:marBottom w:val="0"/>
      <w:divBdr>
        <w:top w:val="none" w:sz="0" w:space="0" w:color="auto"/>
        <w:left w:val="none" w:sz="0" w:space="0" w:color="auto"/>
        <w:bottom w:val="none" w:sz="0" w:space="0" w:color="auto"/>
        <w:right w:val="none" w:sz="0" w:space="0" w:color="auto"/>
      </w:divBdr>
    </w:div>
    <w:div w:id="2131240934">
      <w:bodyDiv w:val="1"/>
      <w:marLeft w:val="0"/>
      <w:marRight w:val="0"/>
      <w:marTop w:val="0"/>
      <w:marBottom w:val="0"/>
      <w:divBdr>
        <w:top w:val="none" w:sz="0" w:space="0" w:color="auto"/>
        <w:left w:val="none" w:sz="0" w:space="0" w:color="auto"/>
        <w:bottom w:val="none" w:sz="0" w:space="0" w:color="auto"/>
        <w:right w:val="none" w:sz="0" w:space="0" w:color="auto"/>
      </w:divBdr>
    </w:div>
    <w:div w:id="21350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yperlink" Target="mailto:dsuckling@fcgov.com" TargetMode="External"/><Relationship Id="rId39" Type="http://schemas.openxmlformats.org/officeDocument/2006/relationships/image" Target="media/image6.jpeg"/><Relationship Id="rId21" Type="http://schemas.openxmlformats.org/officeDocument/2006/relationships/footer" Target="footer3.xml"/><Relationship Id="rId34" Type="http://schemas.openxmlformats.org/officeDocument/2006/relationships/image" Target="media/image5.jpeg"/><Relationship Id="rId42" Type="http://schemas.openxmlformats.org/officeDocument/2006/relationships/header" Target="header13.xml"/><Relationship Id="rId47" Type="http://schemas.openxmlformats.org/officeDocument/2006/relationships/hyperlink" Target="mailto:gschroeder@fcgov.com" TargetMode="External"/><Relationship Id="rId50" Type="http://schemas.openxmlformats.org/officeDocument/2006/relationships/footer" Target="footer12.xml"/><Relationship Id="rId55" Type="http://schemas.openxmlformats.org/officeDocument/2006/relationships/header" Target="header17.xml"/><Relationship Id="rId63" Type="http://schemas.openxmlformats.org/officeDocument/2006/relationships/comments" Target="comments.xml"/><Relationship Id="rId68" Type="http://schemas.openxmlformats.org/officeDocument/2006/relationships/footer" Target="footer19.xml"/><Relationship Id="rId76" Type="http://schemas.openxmlformats.org/officeDocument/2006/relationships/hyperlink" Target="http://www.ahridirectory.org" TargetMode="External"/><Relationship Id="rId84" Type="http://schemas.openxmlformats.org/officeDocument/2006/relationships/hyperlink" Target="http://www.nema.org" TargetMode="External"/><Relationship Id="rId89"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www.fcgov.com/IDAP"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mailto:utilitiesbizresourceteam@fcgov.com" TargetMode="Externa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5.xml"/><Relationship Id="rId40" Type="http://schemas.openxmlformats.org/officeDocument/2006/relationships/header" Target="header12.xml"/><Relationship Id="rId45" Type="http://schemas.openxmlformats.org/officeDocument/2006/relationships/image" Target="media/image7.png"/><Relationship Id="rId53" Type="http://schemas.openxmlformats.org/officeDocument/2006/relationships/header" Target="header16.xml"/><Relationship Id="rId58" Type="http://schemas.openxmlformats.org/officeDocument/2006/relationships/footer" Target="footer16.xml"/><Relationship Id="rId66" Type="http://schemas.microsoft.com/office/2018/08/relationships/commentsExtensible" Target="commentsExtensible.xml"/><Relationship Id="rId74" Type="http://schemas.openxmlformats.org/officeDocument/2006/relationships/header" Target="header24.xml"/><Relationship Id="rId79" Type="http://schemas.openxmlformats.org/officeDocument/2006/relationships/hyperlink" Target="http://www.cee1.org" TargetMode="External"/><Relationship Id="rId87" Type="http://schemas.openxmlformats.org/officeDocument/2006/relationships/header" Target="header26.xml"/><Relationship Id="rId5" Type="http://schemas.openxmlformats.org/officeDocument/2006/relationships/customXml" Target="../customXml/item5.xml"/><Relationship Id="rId61" Type="http://schemas.openxmlformats.org/officeDocument/2006/relationships/header" Target="header20.xml"/><Relationship Id="rId82" Type="http://schemas.openxmlformats.org/officeDocument/2006/relationships/hyperlink" Target="http://www.easa.com" TargetMode="External"/><Relationship Id="rId90" Type="http://schemas.microsoft.com/office/2011/relationships/people" Target="people.xml"/><Relationship Id="rId1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footer" Target="footer8.xml"/><Relationship Id="rId48" Type="http://schemas.openxmlformats.org/officeDocument/2006/relationships/header" Target="header14.xml"/><Relationship Id="rId56" Type="http://schemas.openxmlformats.org/officeDocument/2006/relationships/footer" Target="footer15.xml"/><Relationship Id="rId64" Type="http://schemas.microsoft.com/office/2011/relationships/commentsExtended" Target="commentsExtended.xml"/><Relationship Id="rId69" Type="http://schemas.openxmlformats.org/officeDocument/2006/relationships/header" Target="header22.xml"/><Relationship Id="rId77" Type="http://schemas.openxmlformats.org/officeDocument/2006/relationships/hyperlink" Target="http://www.acca.org" TargetMode="External"/><Relationship Id="rId8" Type="http://schemas.openxmlformats.org/officeDocument/2006/relationships/numbering" Target="numbering.xml"/><Relationship Id="rId51" Type="http://schemas.openxmlformats.org/officeDocument/2006/relationships/header" Target="header15.xml"/><Relationship Id="rId72" Type="http://schemas.openxmlformats.org/officeDocument/2006/relationships/header" Target="header23.xml"/><Relationship Id="rId80" Type="http://schemas.openxmlformats.org/officeDocument/2006/relationships/hyperlink" Target="http://www.eere.energy.gov" TargetMode="External"/><Relationship Id="rId85" Type="http://schemas.openxmlformats.org/officeDocument/2006/relationships/hyperlink" Target="http://www.usgbc.org"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www.fcgov.com/IDAP" TargetMode="External"/><Relationship Id="rId33" Type="http://schemas.openxmlformats.org/officeDocument/2006/relationships/footer" Target="footer4.xml"/><Relationship Id="rId38" Type="http://schemas.openxmlformats.org/officeDocument/2006/relationships/footer" Target="footer6.xml"/><Relationship Id="rId46" Type="http://schemas.openxmlformats.org/officeDocument/2006/relationships/footer" Target="footer10.xml"/><Relationship Id="rId59" Type="http://schemas.openxmlformats.org/officeDocument/2006/relationships/header" Target="header19.xml"/><Relationship Id="rId67" Type="http://schemas.openxmlformats.org/officeDocument/2006/relationships/header" Target="header21.xml"/><Relationship Id="rId20" Type="http://schemas.openxmlformats.org/officeDocument/2006/relationships/header" Target="header3.xml"/><Relationship Id="rId41" Type="http://schemas.openxmlformats.org/officeDocument/2006/relationships/footer" Target="footer7.xml"/><Relationship Id="rId54" Type="http://schemas.openxmlformats.org/officeDocument/2006/relationships/footer" Target="footer14.xml"/><Relationship Id="rId62" Type="http://schemas.openxmlformats.org/officeDocument/2006/relationships/footer" Target="footer18.xml"/><Relationship Id="rId70" Type="http://schemas.openxmlformats.org/officeDocument/2006/relationships/footer" Target="footer20.xml"/><Relationship Id="rId75" Type="http://schemas.openxmlformats.org/officeDocument/2006/relationships/footer" Target="footer22.xml"/><Relationship Id="rId83" Type="http://schemas.openxmlformats.org/officeDocument/2006/relationships/hyperlink" Target="http://www.motorsmatter.org" TargetMode="External"/><Relationship Id="rId88" Type="http://schemas.openxmlformats.org/officeDocument/2006/relationships/footer" Target="footer2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4.jpeg"/><Relationship Id="rId28" Type="http://schemas.openxmlformats.org/officeDocument/2006/relationships/hyperlink" Target="http://www.fcgov.com/idap" TargetMode="External"/><Relationship Id="rId36" Type="http://schemas.openxmlformats.org/officeDocument/2006/relationships/header" Target="header11.xml"/><Relationship Id="rId49" Type="http://schemas.openxmlformats.org/officeDocument/2006/relationships/footer" Target="footer11.xml"/><Relationship Id="rId57" Type="http://schemas.openxmlformats.org/officeDocument/2006/relationships/header" Target="header18.xml"/><Relationship Id="rId10" Type="http://schemas.openxmlformats.org/officeDocument/2006/relationships/settings" Target="settings.xml"/><Relationship Id="rId31" Type="http://schemas.openxmlformats.org/officeDocument/2006/relationships/header" Target="header8.xml"/><Relationship Id="rId44" Type="http://schemas.openxmlformats.org/officeDocument/2006/relationships/footer" Target="footer9.xml"/><Relationship Id="rId52" Type="http://schemas.openxmlformats.org/officeDocument/2006/relationships/footer" Target="footer13.xml"/><Relationship Id="rId60" Type="http://schemas.openxmlformats.org/officeDocument/2006/relationships/footer" Target="footer17.xml"/><Relationship Id="rId65" Type="http://schemas.microsoft.com/office/2016/09/relationships/commentsIds" Target="commentsIds.xml"/><Relationship Id="rId73" Type="http://schemas.openxmlformats.org/officeDocument/2006/relationships/footer" Target="footer21.xml"/><Relationship Id="rId78" Type="http://schemas.openxmlformats.org/officeDocument/2006/relationships/hyperlink" Target="file://ufp/utilities/CERD/Energy-Services/Programs/IDAP/2012%20Program%20Update/Proposed%20program/Nexant%20program%20developement/Draft%20Manual%20V.3/www.ansi.org" TargetMode="External"/><Relationship Id="rId81" Type="http://schemas.openxmlformats.org/officeDocument/2006/relationships/hyperlink" Target="http://www.energystar.gov" TargetMode="External"/><Relationship Id="rId86" Type="http://schemas.openxmlformats.org/officeDocument/2006/relationships/header" Target="header25.xml"/><Relationship Id="rId4" Type="http://schemas.openxmlformats.org/officeDocument/2006/relationships/customXml" Target="../customXml/item4.xml"/><Relationship Id="rId9"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10.xml.rels><?xml version="1.0" encoding="UTF-8" standalone="yes"?>
<Relationships xmlns="http://schemas.openxmlformats.org/package/2006/relationships"><Relationship Id="rId1" Type="http://schemas.openxmlformats.org/officeDocument/2006/relationships/image" Target="media/image3.jpeg"/></Relationships>
</file>

<file path=word/_rels/footer11.xml.rels><?xml version="1.0" encoding="UTF-8" standalone="yes"?>
<Relationships xmlns="http://schemas.openxmlformats.org/package/2006/relationships"><Relationship Id="rId1" Type="http://schemas.openxmlformats.org/officeDocument/2006/relationships/image" Target="media/image3.jpeg"/></Relationships>
</file>

<file path=word/_rels/footer12.xml.rels><?xml version="1.0" encoding="UTF-8" standalone="yes"?>
<Relationships xmlns="http://schemas.openxmlformats.org/package/2006/relationships"><Relationship Id="rId1" Type="http://schemas.openxmlformats.org/officeDocument/2006/relationships/image" Target="media/image3.jpeg"/></Relationships>
</file>

<file path=word/_rels/footer13.xml.rels><?xml version="1.0" encoding="UTF-8" standalone="yes"?>
<Relationships xmlns="http://schemas.openxmlformats.org/package/2006/relationships"><Relationship Id="rId1" Type="http://schemas.openxmlformats.org/officeDocument/2006/relationships/image" Target="media/image3.jpeg"/></Relationships>
</file>

<file path=word/_rels/footer14.xml.rels><?xml version="1.0" encoding="UTF-8" standalone="yes"?>
<Relationships xmlns="http://schemas.openxmlformats.org/package/2006/relationships"><Relationship Id="rId1" Type="http://schemas.openxmlformats.org/officeDocument/2006/relationships/image" Target="media/image3.jpeg"/></Relationships>
</file>

<file path=word/_rels/footer15.xml.rels><?xml version="1.0" encoding="UTF-8" standalone="yes"?>
<Relationships xmlns="http://schemas.openxmlformats.org/package/2006/relationships"><Relationship Id="rId1" Type="http://schemas.openxmlformats.org/officeDocument/2006/relationships/image" Target="media/image3.jpeg"/></Relationships>
</file>

<file path=word/_rels/footer16.xml.rels><?xml version="1.0" encoding="UTF-8" standalone="yes"?>
<Relationships xmlns="http://schemas.openxmlformats.org/package/2006/relationships"><Relationship Id="rId1" Type="http://schemas.openxmlformats.org/officeDocument/2006/relationships/image" Target="media/image3.jpeg"/></Relationships>
</file>

<file path=word/_rels/footer17.xml.rels><?xml version="1.0" encoding="UTF-8" standalone="yes"?>
<Relationships xmlns="http://schemas.openxmlformats.org/package/2006/relationships"><Relationship Id="rId1" Type="http://schemas.openxmlformats.org/officeDocument/2006/relationships/image" Target="media/image3.jpeg"/></Relationships>
</file>

<file path=word/_rels/footer18.xml.rels><?xml version="1.0" encoding="UTF-8" standalone="yes"?>
<Relationships xmlns="http://schemas.openxmlformats.org/package/2006/relationships"><Relationship Id="rId1" Type="http://schemas.openxmlformats.org/officeDocument/2006/relationships/image" Target="media/image3.jpeg"/></Relationships>
</file>

<file path=word/_rels/footer19.xml.rels><?xml version="1.0" encoding="UTF-8" standalone="yes"?>
<Relationships xmlns="http://schemas.openxmlformats.org/package/2006/relationships"><Relationship Id="rId1" Type="http://schemas.openxmlformats.org/officeDocument/2006/relationships/image" Target="media/image3.jpeg"/></Relationships>
</file>

<file path=word/_rels/footer20.xml.rels><?xml version="1.0" encoding="UTF-8" standalone="yes"?>
<Relationships xmlns="http://schemas.openxmlformats.org/package/2006/relationships"><Relationship Id="rId1" Type="http://schemas.openxmlformats.org/officeDocument/2006/relationships/image" Target="media/image3.jpeg"/></Relationships>
</file>

<file path=word/_rels/footer21.xml.rels><?xml version="1.0" encoding="UTF-8" standalone="yes"?>
<Relationships xmlns="http://schemas.openxmlformats.org/package/2006/relationships"><Relationship Id="rId1" Type="http://schemas.openxmlformats.org/officeDocument/2006/relationships/image" Target="media/image3.jpeg"/></Relationships>
</file>

<file path=word/_rels/footer22.xml.rels><?xml version="1.0" encoding="UTF-8" standalone="yes"?>
<Relationships xmlns="http://schemas.openxmlformats.org/package/2006/relationships"><Relationship Id="rId1" Type="http://schemas.openxmlformats.org/officeDocument/2006/relationships/image" Target="media/image3.jpeg"/></Relationships>
</file>

<file path=word/_rels/footer23.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3.jpeg"/></Relationships>
</file>

<file path=word/_rels/footer8.xml.rels><?xml version="1.0" encoding="UTF-8" standalone="yes"?>
<Relationships xmlns="http://schemas.openxmlformats.org/package/2006/relationships"><Relationship Id="rId1" Type="http://schemas.openxmlformats.org/officeDocument/2006/relationships/image" Target="media/image3.jpe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911e11-f5ab-4cb1-9c48-37f93502d2e0" xsi:nil="true"/>
    <lcf76f155ced4ddcb4097134ff3c332f xmlns="5cf0d143-30a2-4e33-9706-e7335aee7a72">
      <Terms xmlns="http://schemas.microsoft.com/office/infopath/2007/PartnerControls"/>
    </lcf76f155ced4ddcb4097134ff3c332f>
    <SharedWithUsers xmlns="b65599f7-17e0-4cfe-bf0f-0bf84a32f77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CB010DA3C473449BEF418CA06E594AA" ma:contentTypeVersion="16" ma:contentTypeDescription="Create a new document." ma:contentTypeScope="" ma:versionID="09f78c596d11d8280da8201ec57d6e4a">
  <xsd:schema xmlns:xsd="http://www.w3.org/2001/XMLSchema" xmlns:xs="http://www.w3.org/2001/XMLSchema" xmlns:p="http://schemas.microsoft.com/office/2006/metadata/properties" xmlns:ns2="b65599f7-17e0-4cfe-bf0f-0bf84a32f770" xmlns:ns3="5cf0d143-30a2-4e33-9706-e7335aee7a72" xmlns:ns4="af911e11-f5ab-4cb1-9c48-37f93502d2e0" targetNamespace="http://schemas.microsoft.com/office/2006/metadata/properties" ma:root="true" ma:fieldsID="e4900dc80037cb5f7928c623cb6d9bce" ns2:_="" ns3:_="" ns4:_="">
    <xsd:import namespace="b65599f7-17e0-4cfe-bf0f-0bf84a32f770"/>
    <xsd:import namespace="5cf0d143-30a2-4e33-9706-e7335aee7a72"/>
    <xsd:import namespace="af911e11-f5ab-4cb1-9c48-37f93502d2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599f7-17e0-4cfe-bf0f-0bf84a32f7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f0d143-30a2-4e33-9706-e7335aee7a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77c02b-9ec9-43fd-bcd1-3f22b90063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911e11-f5ab-4cb1-9c48-37f93502d2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643f798-bfb9-41fc-aa5c-7dacd98d5538}" ma:internalName="TaxCatchAll" ma:showField="CatchAllData" ma:web="b65599f7-17e0-4cfe-bf0f-0bf84a32f7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F8442-BF8C-4E5D-881F-4AC1D6123E8F}">
  <ds:schemaRefs>
    <ds:schemaRef ds:uri="5cf0d143-30a2-4e33-9706-e7335aee7a72"/>
    <ds:schemaRef ds:uri="af911e11-f5ab-4cb1-9c48-37f93502d2e0"/>
    <ds:schemaRef ds:uri="b65599f7-17e0-4cfe-bf0f-0bf84a32f77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D01448D-CC71-45FA-B185-81EFF8CC14C6}">
  <ds:schemaRefs>
    <ds:schemaRef ds:uri="http://schemas.openxmlformats.org/officeDocument/2006/bibliography"/>
  </ds:schemaRefs>
</ds:datastoreItem>
</file>

<file path=customXml/itemProps3.xml><?xml version="1.0" encoding="utf-8"?>
<ds:datastoreItem xmlns:ds="http://schemas.openxmlformats.org/officeDocument/2006/customXml" ds:itemID="{79B7DDAB-6D68-4F7D-B74D-A12E19E04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599f7-17e0-4cfe-bf0f-0bf84a32f770"/>
    <ds:schemaRef ds:uri="5cf0d143-30a2-4e33-9706-e7335aee7a72"/>
    <ds:schemaRef ds:uri="af911e11-f5ab-4cb1-9c48-37f93502d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53FD7B-84A7-4F8E-A778-302DB2648C83}">
  <ds:schemaRefs>
    <ds:schemaRef ds:uri="http://schemas.openxmlformats.org/officeDocument/2006/bibliography"/>
  </ds:schemaRefs>
</ds:datastoreItem>
</file>

<file path=customXml/itemProps5.xml><?xml version="1.0" encoding="utf-8"?>
<ds:datastoreItem xmlns:ds="http://schemas.openxmlformats.org/officeDocument/2006/customXml" ds:itemID="{E2BD5196-6F22-4E92-AD32-96DA76E8563B}">
  <ds:schemaRefs>
    <ds:schemaRef ds:uri="http://schemas.microsoft.com/sharepoint/v3/contenttype/forms"/>
  </ds:schemaRefs>
</ds:datastoreItem>
</file>

<file path=customXml/itemProps6.xml><?xml version="1.0" encoding="utf-8"?>
<ds:datastoreItem xmlns:ds="http://schemas.openxmlformats.org/officeDocument/2006/customXml" ds:itemID="{6519AFC6-2F24-45EC-9839-BA9B393FE1AE}">
  <ds:schemaRefs>
    <ds:schemaRef ds:uri="http://schemas.openxmlformats.org/officeDocument/2006/bibliography"/>
  </ds:schemaRefs>
</ds:datastoreItem>
</file>

<file path=customXml/itemProps7.xml><?xml version="1.0" encoding="utf-8"?>
<ds:datastoreItem xmlns:ds="http://schemas.openxmlformats.org/officeDocument/2006/customXml" ds:itemID="{BA0C24B2-B626-4E46-A66E-C1C4E091C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10601</Words>
  <Characters>65090</Characters>
  <Application>Microsoft Office Word</Application>
  <DocSecurity>12</DocSecurity>
  <Lines>542</Lines>
  <Paragraphs>151</Paragraphs>
  <ScaleCrop>false</ScaleCrop>
  <HeadingPairs>
    <vt:vector size="2" baseType="variant">
      <vt:variant>
        <vt:lpstr>Title</vt:lpstr>
      </vt:variant>
      <vt:variant>
        <vt:i4>1</vt:i4>
      </vt:variant>
    </vt:vector>
  </HeadingPairs>
  <TitlesOfParts>
    <vt:vector size="1" baseType="lpstr">
      <vt:lpstr/>
    </vt:vector>
  </TitlesOfParts>
  <Company>Nexant, Inc.</Company>
  <LinksUpToDate>false</LinksUpToDate>
  <CharactersWithSpaces>75540</CharactersWithSpaces>
  <SharedDoc>false</SharedDoc>
  <HLinks>
    <vt:vector size="288" baseType="variant">
      <vt:variant>
        <vt:i4>3276806</vt:i4>
      </vt:variant>
      <vt:variant>
        <vt:i4>300</vt:i4>
      </vt:variant>
      <vt:variant>
        <vt:i4>0</vt:i4>
      </vt:variant>
      <vt:variant>
        <vt:i4>5</vt:i4>
      </vt:variant>
      <vt:variant>
        <vt:lpwstr>mailto:QSPSupport@srpnet.com</vt:lpwstr>
      </vt:variant>
      <vt:variant>
        <vt:lpwstr/>
      </vt:variant>
      <vt:variant>
        <vt:i4>2621442</vt:i4>
      </vt:variant>
      <vt:variant>
        <vt:i4>297</vt:i4>
      </vt:variant>
      <vt:variant>
        <vt:i4>0</vt:i4>
      </vt:variant>
      <vt:variant>
        <vt:i4>5</vt:i4>
      </vt:variant>
      <vt:variant>
        <vt:lpwstr>mailto:savewithsrpbiz@srpnet.com</vt:lpwstr>
      </vt:variant>
      <vt:variant>
        <vt:lpwstr/>
      </vt:variant>
      <vt:variant>
        <vt:i4>2687025</vt:i4>
      </vt:variant>
      <vt:variant>
        <vt:i4>294</vt:i4>
      </vt:variant>
      <vt:variant>
        <vt:i4>0</vt:i4>
      </vt:variant>
      <vt:variant>
        <vt:i4>5</vt:i4>
      </vt:variant>
      <vt:variant>
        <vt:lpwstr>http://www.savewithsrpbiz.com/</vt:lpwstr>
      </vt:variant>
      <vt:variant>
        <vt:lpwstr/>
      </vt:variant>
      <vt:variant>
        <vt:i4>5373981</vt:i4>
      </vt:variant>
      <vt:variant>
        <vt:i4>291</vt:i4>
      </vt:variant>
      <vt:variant>
        <vt:i4>0</vt:i4>
      </vt:variant>
      <vt:variant>
        <vt:i4>5</vt:i4>
      </vt:variant>
      <vt:variant>
        <vt:lpwstr>http://www.usgbc.org/</vt:lpwstr>
      </vt:variant>
      <vt:variant>
        <vt:lpwstr/>
      </vt:variant>
      <vt:variant>
        <vt:i4>5963868</vt:i4>
      </vt:variant>
      <vt:variant>
        <vt:i4>288</vt:i4>
      </vt:variant>
      <vt:variant>
        <vt:i4>0</vt:i4>
      </vt:variant>
      <vt:variant>
        <vt:i4>5</vt:i4>
      </vt:variant>
      <vt:variant>
        <vt:lpwstr>http://www.nema.org/</vt:lpwstr>
      </vt:variant>
      <vt:variant>
        <vt:lpwstr/>
      </vt:variant>
      <vt:variant>
        <vt:i4>5177420</vt:i4>
      </vt:variant>
      <vt:variant>
        <vt:i4>285</vt:i4>
      </vt:variant>
      <vt:variant>
        <vt:i4>0</vt:i4>
      </vt:variant>
      <vt:variant>
        <vt:i4>5</vt:i4>
      </vt:variant>
      <vt:variant>
        <vt:lpwstr>http://www.motorsmatter.org/</vt:lpwstr>
      </vt:variant>
      <vt:variant>
        <vt:lpwstr/>
      </vt:variant>
      <vt:variant>
        <vt:i4>5439582</vt:i4>
      </vt:variant>
      <vt:variant>
        <vt:i4>282</vt:i4>
      </vt:variant>
      <vt:variant>
        <vt:i4>0</vt:i4>
      </vt:variant>
      <vt:variant>
        <vt:i4>5</vt:i4>
      </vt:variant>
      <vt:variant>
        <vt:lpwstr>http://www.easa.com/</vt:lpwstr>
      </vt:variant>
      <vt:variant>
        <vt:lpwstr/>
      </vt:variant>
      <vt:variant>
        <vt:i4>3145762</vt:i4>
      </vt:variant>
      <vt:variant>
        <vt:i4>279</vt:i4>
      </vt:variant>
      <vt:variant>
        <vt:i4>0</vt:i4>
      </vt:variant>
      <vt:variant>
        <vt:i4>5</vt:i4>
      </vt:variant>
      <vt:variant>
        <vt:lpwstr>http://www.energystar.gov/</vt:lpwstr>
      </vt:variant>
      <vt:variant>
        <vt:lpwstr/>
      </vt:variant>
      <vt:variant>
        <vt:i4>6684790</vt:i4>
      </vt:variant>
      <vt:variant>
        <vt:i4>276</vt:i4>
      </vt:variant>
      <vt:variant>
        <vt:i4>0</vt:i4>
      </vt:variant>
      <vt:variant>
        <vt:i4>5</vt:i4>
      </vt:variant>
      <vt:variant>
        <vt:lpwstr>http://www.eere.energy.gov/</vt:lpwstr>
      </vt:variant>
      <vt:variant>
        <vt:lpwstr/>
      </vt:variant>
      <vt:variant>
        <vt:i4>6160396</vt:i4>
      </vt:variant>
      <vt:variant>
        <vt:i4>273</vt:i4>
      </vt:variant>
      <vt:variant>
        <vt:i4>0</vt:i4>
      </vt:variant>
      <vt:variant>
        <vt:i4>5</vt:i4>
      </vt:variant>
      <vt:variant>
        <vt:lpwstr>http://www.cee1.org/</vt:lpwstr>
      </vt:variant>
      <vt:variant>
        <vt:lpwstr/>
      </vt:variant>
      <vt:variant>
        <vt:i4>5898330</vt:i4>
      </vt:variant>
      <vt:variant>
        <vt:i4>270</vt:i4>
      </vt:variant>
      <vt:variant>
        <vt:i4>0</vt:i4>
      </vt:variant>
      <vt:variant>
        <vt:i4>5</vt:i4>
      </vt:variant>
      <vt:variant>
        <vt:lpwstr>http://www.acca.org/</vt:lpwstr>
      </vt:variant>
      <vt:variant>
        <vt:lpwstr/>
      </vt:variant>
      <vt:variant>
        <vt:i4>5439495</vt:i4>
      </vt:variant>
      <vt:variant>
        <vt:i4>267</vt:i4>
      </vt:variant>
      <vt:variant>
        <vt:i4>0</vt:i4>
      </vt:variant>
      <vt:variant>
        <vt:i4>5</vt:i4>
      </vt:variant>
      <vt:variant>
        <vt:lpwstr>http://www.ahridirectory.org/</vt:lpwstr>
      </vt:variant>
      <vt:variant>
        <vt:lpwstr/>
      </vt:variant>
      <vt:variant>
        <vt:i4>2687025</vt:i4>
      </vt:variant>
      <vt:variant>
        <vt:i4>264</vt:i4>
      </vt:variant>
      <vt:variant>
        <vt:i4>0</vt:i4>
      </vt:variant>
      <vt:variant>
        <vt:i4>5</vt:i4>
      </vt:variant>
      <vt:variant>
        <vt:lpwstr>http://www.savewithsrpbiz.com/</vt:lpwstr>
      </vt:variant>
      <vt:variant>
        <vt:lpwstr/>
      </vt:variant>
      <vt:variant>
        <vt:i4>2687025</vt:i4>
      </vt:variant>
      <vt:variant>
        <vt:i4>243</vt:i4>
      </vt:variant>
      <vt:variant>
        <vt:i4>0</vt:i4>
      </vt:variant>
      <vt:variant>
        <vt:i4>5</vt:i4>
      </vt:variant>
      <vt:variant>
        <vt:lpwstr>http://www.savewithsrpbiz.com/</vt:lpwstr>
      </vt:variant>
      <vt:variant>
        <vt:lpwstr/>
      </vt:variant>
      <vt:variant>
        <vt:i4>3276806</vt:i4>
      </vt:variant>
      <vt:variant>
        <vt:i4>189</vt:i4>
      </vt:variant>
      <vt:variant>
        <vt:i4>0</vt:i4>
      </vt:variant>
      <vt:variant>
        <vt:i4>5</vt:i4>
      </vt:variant>
      <vt:variant>
        <vt:lpwstr>mailto:QSPSupport@srpnet.com</vt:lpwstr>
      </vt:variant>
      <vt:variant>
        <vt:lpwstr/>
      </vt:variant>
      <vt:variant>
        <vt:i4>2621442</vt:i4>
      </vt:variant>
      <vt:variant>
        <vt:i4>186</vt:i4>
      </vt:variant>
      <vt:variant>
        <vt:i4>0</vt:i4>
      </vt:variant>
      <vt:variant>
        <vt:i4>5</vt:i4>
      </vt:variant>
      <vt:variant>
        <vt:lpwstr>mailto:savewithsrpbiz@srpnet.com</vt:lpwstr>
      </vt:variant>
      <vt:variant>
        <vt:lpwstr/>
      </vt:variant>
      <vt:variant>
        <vt:i4>2687025</vt:i4>
      </vt:variant>
      <vt:variant>
        <vt:i4>183</vt:i4>
      </vt:variant>
      <vt:variant>
        <vt:i4>0</vt:i4>
      </vt:variant>
      <vt:variant>
        <vt:i4>5</vt:i4>
      </vt:variant>
      <vt:variant>
        <vt:lpwstr>http://www.savewithsrpbiz.com/</vt:lpwstr>
      </vt:variant>
      <vt:variant>
        <vt:lpwstr/>
      </vt:variant>
      <vt:variant>
        <vt:i4>1572917</vt:i4>
      </vt:variant>
      <vt:variant>
        <vt:i4>176</vt:i4>
      </vt:variant>
      <vt:variant>
        <vt:i4>0</vt:i4>
      </vt:variant>
      <vt:variant>
        <vt:i4>5</vt:i4>
      </vt:variant>
      <vt:variant>
        <vt:lpwstr/>
      </vt:variant>
      <vt:variant>
        <vt:lpwstr>_Toc226779633</vt:lpwstr>
      </vt:variant>
      <vt:variant>
        <vt:i4>1572917</vt:i4>
      </vt:variant>
      <vt:variant>
        <vt:i4>170</vt:i4>
      </vt:variant>
      <vt:variant>
        <vt:i4>0</vt:i4>
      </vt:variant>
      <vt:variant>
        <vt:i4>5</vt:i4>
      </vt:variant>
      <vt:variant>
        <vt:lpwstr/>
      </vt:variant>
      <vt:variant>
        <vt:lpwstr>_Toc226779632</vt:lpwstr>
      </vt:variant>
      <vt:variant>
        <vt:i4>1572917</vt:i4>
      </vt:variant>
      <vt:variant>
        <vt:i4>164</vt:i4>
      </vt:variant>
      <vt:variant>
        <vt:i4>0</vt:i4>
      </vt:variant>
      <vt:variant>
        <vt:i4>5</vt:i4>
      </vt:variant>
      <vt:variant>
        <vt:lpwstr/>
      </vt:variant>
      <vt:variant>
        <vt:lpwstr>_Toc226779631</vt:lpwstr>
      </vt:variant>
      <vt:variant>
        <vt:i4>1572917</vt:i4>
      </vt:variant>
      <vt:variant>
        <vt:i4>158</vt:i4>
      </vt:variant>
      <vt:variant>
        <vt:i4>0</vt:i4>
      </vt:variant>
      <vt:variant>
        <vt:i4>5</vt:i4>
      </vt:variant>
      <vt:variant>
        <vt:lpwstr/>
      </vt:variant>
      <vt:variant>
        <vt:lpwstr>_Toc226779630</vt:lpwstr>
      </vt:variant>
      <vt:variant>
        <vt:i4>1638453</vt:i4>
      </vt:variant>
      <vt:variant>
        <vt:i4>152</vt:i4>
      </vt:variant>
      <vt:variant>
        <vt:i4>0</vt:i4>
      </vt:variant>
      <vt:variant>
        <vt:i4>5</vt:i4>
      </vt:variant>
      <vt:variant>
        <vt:lpwstr/>
      </vt:variant>
      <vt:variant>
        <vt:lpwstr>_Toc226779629</vt:lpwstr>
      </vt:variant>
      <vt:variant>
        <vt:i4>1638453</vt:i4>
      </vt:variant>
      <vt:variant>
        <vt:i4>146</vt:i4>
      </vt:variant>
      <vt:variant>
        <vt:i4>0</vt:i4>
      </vt:variant>
      <vt:variant>
        <vt:i4>5</vt:i4>
      </vt:variant>
      <vt:variant>
        <vt:lpwstr/>
      </vt:variant>
      <vt:variant>
        <vt:lpwstr>_Toc226779628</vt:lpwstr>
      </vt:variant>
      <vt:variant>
        <vt:i4>1638453</vt:i4>
      </vt:variant>
      <vt:variant>
        <vt:i4>140</vt:i4>
      </vt:variant>
      <vt:variant>
        <vt:i4>0</vt:i4>
      </vt:variant>
      <vt:variant>
        <vt:i4>5</vt:i4>
      </vt:variant>
      <vt:variant>
        <vt:lpwstr/>
      </vt:variant>
      <vt:variant>
        <vt:lpwstr>_Toc226779627</vt:lpwstr>
      </vt:variant>
      <vt:variant>
        <vt:i4>1638453</vt:i4>
      </vt:variant>
      <vt:variant>
        <vt:i4>134</vt:i4>
      </vt:variant>
      <vt:variant>
        <vt:i4>0</vt:i4>
      </vt:variant>
      <vt:variant>
        <vt:i4>5</vt:i4>
      </vt:variant>
      <vt:variant>
        <vt:lpwstr/>
      </vt:variant>
      <vt:variant>
        <vt:lpwstr>_Toc226779626</vt:lpwstr>
      </vt:variant>
      <vt:variant>
        <vt:i4>1638453</vt:i4>
      </vt:variant>
      <vt:variant>
        <vt:i4>128</vt:i4>
      </vt:variant>
      <vt:variant>
        <vt:i4>0</vt:i4>
      </vt:variant>
      <vt:variant>
        <vt:i4>5</vt:i4>
      </vt:variant>
      <vt:variant>
        <vt:lpwstr/>
      </vt:variant>
      <vt:variant>
        <vt:lpwstr>_Toc226779625</vt:lpwstr>
      </vt:variant>
      <vt:variant>
        <vt:i4>1638453</vt:i4>
      </vt:variant>
      <vt:variant>
        <vt:i4>122</vt:i4>
      </vt:variant>
      <vt:variant>
        <vt:i4>0</vt:i4>
      </vt:variant>
      <vt:variant>
        <vt:i4>5</vt:i4>
      </vt:variant>
      <vt:variant>
        <vt:lpwstr/>
      </vt:variant>
      <vt:variant>
        <vt:lpwstr>_Toc226779624</vt:lpwstr>
      </vt:variant>
      <vt:variant>
        <vt:i4>1638453</vt:i4>
      </vt:variant>
      <vt:variant>
        <vt:i4>116</vt:i4>
      </vt:variant>
      <vt:variant>
        <vt:i4>0</vt:i4>
      </vt:variant>
      <vt:variant>
        <vt:i4>5</vt:i4>
      </vt:variant>
      <vt:variant>
        <vt:lpwstr/>
      </vt:variant>
      <vt:variant>
        <vt:lpwstr>_Toc226779623</vt:lpwstr>
      </vt:variant>
      <vt:variant>
        <vt:i4>1638453</vt:i4>
      </vt:variant>
      <vt:variant>
        <vt:i4>110</vt:i4>
      </vt:variant>
      <vt:variant>
        <vt:i4>0</vt:i4>
      </vt:variant>
      <vt:variant>
        <vt:i4>5</vt:i4>
      </vt:variant>
      <vt:variant>
        <vt:lpwstr/>
      </vt:variant>
      <vt:variant>
        <vt:lpwstr>_Toc226779622</vt:lpwstr>
      </vt:variant>
      <vt:variant>
        <vt:i4>1638453</vt:i4>
      </vt:variant>
      <vt:variant>
        <vt:i4>104</vt:i4>
      </vt:variant>
      <vt:variant>
        <vt:i4>0</vt:i4>
      </vt:variant>
      <vt:variant>
        <vt:i4>5</vt:i4>
      </vt:variant>
      <vt:variant>
        <vt:lpwstr/>
      </vt:variant>
      <vt:variant>
        <vt:lpwstr>_Toc226779621</vt:lpwstr>
      </vt:variant>
      <vt:variant>
        <vt:i4>1638453</vt:i4>
      </vt:variant>
      <vt:variant>
        <vt:i4>98</vt:i4>
      </vt:variant>
      <vt:variant>
        <vt:i4>0</vt:i4>
      </vt:variant>
      <vt:variant>
        <vt:i4>5</vt:i4>
      </vt:variant>
      <vt:variant>
        <vt:lpwstr/>
      </vt:variant>
      <vt:variant>
        <vt:lpwstr>_Toc226779620</vt:lpwstr>
      </vt:variant>
      <vt:variant>
        <vt:i4>1703989</vt:i4>
      </vt:variant>
      <vt:variant>
        <vt:i4>92</vt:i4>
      </vt:variant>
      <vt:variant>
        <vt:i4>0</vt:i4>
      </vt:variant>
      <vt:variant>
        <vt:i4>5</vt:i4>
      </vt:variant>
      <vt:variant>
        <vt:lpwstr/>
      </vt:variant>
      <vt:variant>
        <vt:lpwstr>_Toc226779619</vt:lpwstr>
      </vt:variant>
      <vt:variant>
        <vt:i4>1703989</vt:i4>
      </vt:variant>
      <vt:variant>
        <vt:i4>86</vt:i4>
      </vt:variant>
      <vt:variant>
        <vt:i4>0</vt:i4>
      </vt:variant>
      <vt:variant>
        <vt:i4>5</vt:i4>
      </vt:variant>
      <vt:variant>
        <vt:lpwstr/>
      </vt:variant>
      <vt:variant>
        <vt:lpwstr>_Toc226779618</vt:lpwstr>
      </vt:variant>
      <vt:variant>
        <vt:i4>1703989</vt:i4>
      </vt:variant>
      <vt:variant>
        <vt:i4>80</vt:i4>
      </vt:variant>
      <vt:variant>
        <vt:i4>0</vt:i4>
      </vt:variant>
      <vt:variant>
        <vt:i4>5</vt:i4>
      </vt:variant>
      <vt:variant>
        <vt:lpwstr/>
      </vt:variant>
      <vt:variant>
        <vt:lpwstr>_Toc226779617</vt:lpwstr>
      </vt:variant>
      <vt:variant>
        <vt:i4>1703989</vt:i4>
      </vt:variant>
      <vt:variant>
        <vt:i4>74</vt:i4>
      </vt:variant>
      <vt:variant>
        <vt:i4>0</vt:i4>
      </vt:variant>
      <vt:variant>
        <vt:i4>5</vt:i4>
      </vt:variant>
      <vt:variant>
        <vt:lpwstr/>
      </vt:variant>
      <vt:variant>
        <vt:lpwstr>_Toc226779616</vt:lpwstr>
      </vt:variant>
      <vt:variant>
        <vt:i4>1703989</vt:i4>
      </vt:variant>
      <vt:variant>
        <vt:i4>68</vt:i4>
      </vt:variant>
      <vt:variant>
        <vt:i4>0</vt:i4>
      </vt:variant>
      <vt:variant>
        <vt:i4>5</vt:i4>
      </vt:variant>
      <vt:variant>
        <vt:lpwstr/>
      </vt:variant>
      <vt:variant>
        <vt:lpwstr>_Toc226779615</vt:lpwstr>
      </vt:variant>
      <vt:variant>
        <vt:i4>1703989</vt:i4>
      </vt:variant>
      <vt:variant>
        <vt:i4>62</vt:i4>
      </vt:variant>
      <vt:variant>
        <vt:i4>0</vt:i4>
      </vt:variant>
      <vt:variant>
        <vt:i4>5</vt:i4>
      </vt:variant>
      <vt:variant>
        <vt:lpwstr/>
      </vt:variant>
      <vt:variant>
        <vt:lpwstr>_Toc226779614</vt:lpwstr>
      </vt:variant>
      <vt:variant>
        <vt:i4>1703989</vt:i4>
      </vt:variant>
      <vt:variant>
        <vt:i4>56</vt:i4>
      </vt:variant>
      <vt:variant>
        <vt:i4>0</vt:i4>
      </vt:variant>
      <vt:variant>
        <vt:i4>5</vt:i4>
      </vt:variant>
      <vt:variant>
        <vt:lpwstr/>
      </vt:variant>
      <vt:variant>
        <vt:lpwstr>_Toc226779613</vt:lpwstr>
      </vt:variant>
      <vt:variant>
        <vt:i4>1703989</vt:i4>
      </vt:variant>
      <vt:variant>
        <vt:i4>50</vt:i4>
      </vt:variant>
      <vt:variant>
        <vt:i4>0</vt:i4>
      </vt:variant>
      <vt:variant>
        <vt:i4>5</vt:i4>
      </vt:variant>
      <vt:variant>
        <vt:lpwstr/>
      </vt:variant>
      <vt:variant>
        <vt:lpwstr>_Toc226779612</vt:lpwstr>
      </vt:variant>
      <vt:variant>
        <vt:i4>1703989</vt:i4>
      </vt:variant>
      <vt:variant>
        <vt:i4>44</vt:i4>
      </vt:variant>
      <vt:variant>
        <vt:i4>0</vt:i4>
      </vt:variant>
      <vt:variant>
        <vt:i4>5</vt:i4>
      </vt:variant>
      <vt:variant>
        <vt:lpwstr/>
      </vt:variant>
      <vt:variant>
        <vt:lpwstr>_Toc226779611</vt:lpwstr>
      </vt:variant>
      <vt:variant>
        <vt:i4>1703989</vt:i4>
      </vt:variant>
      <vt:variant>
        <vt:i4>38</vt:i4>
      </vt:variant>
      <vt:variant>
        <vt:i4>0</vt:i4>
      </vt:variant>
      <vt:variant>
        <vt:i4>5</vt:i4>
      </vt:variant>
      <vt:variant>
        <vt:lpwstr/>
      </vt:variant>
      <vt:variant>
        <vt:lpwstr>_Toc226779610</vt:lpwstr>
      </vt:variant>
      <vt:variant>
        <vt:i4>1769525</vt:i4>
      </vt:variant>
      <vt:variant>
        <vt:i4>32</vt:i4>
      </vt:variant>
      <vt:variant>
        <vt:i4>0</vt:i4>
      </vt:variant>
      <vt:variant>
        <vt:i4>5</vt:i4>
      </vt:variant>
      <vt:variant>
        <vt:lpwstr/>
      </vt:variant>
      <vt:variant>
        <vt:lpwstr>_Toc226779609</vt:lpwstr>
      </vt:variant>
      <vt:variant>
        <vt:i4>1769525</vt:i4>
      </vt:variant>
      <vt:variant>
        <vt:i4>26</vt:i4>
      </vt:variant>
      <vt:variant>
        <vt:i4>0</vt:i4>
      </vt:variant>
      <vt:variant>
        <vt:i4>5</vt:i4>
      </vt:variant>
      <vt:variant>
        <vt:lpwstr/>
      </vt:variant>
      <vt:variant>
        <vt:lpwstr>_Toc226779608</vt:lpwstr>
      </vt:variant>
      <vt:variant>
        <vt:i4>1769525</vt:i4>
      </vt:variant>
      <vt:variant>
        <vt:i4>20</vt:i4>
      </vt:variant>
      <vt:variant>
        <vt:i4>0</vt:i4>
      </vt:variant>
      <vt:variant>
        <vt:i4>5</vt:i4>
      </vt:variant>
      <vt:variant>
        <vt:lpwstr/>
      </vt:variant>
      <vt:variant>
        <vt:lpwstr>_Toc226779607</vt:lpwstr>
      </vt:variant>
      <vt:variant>
        <vt:i4>1769525</vt:i4>
      </vt:variant>
      <vt:variant>
        <vt:i4>14</vt:i4>
      </vt:variant>
      <vt:variant>
        <vt:i4>0</vt:i4>
      </vt:variant>
      <vt:variant>
        <vt:i4>5</vt:i4>
      </vt:variant>
      <vt:variant>
        <vt:lpwstr/>
      </vt:variant>
      <vt:variant>
        <vt:lpwstr>_Toc226779606</vt:lpwstr>
      </vt:variant>
      <vt:variant>
        <vt:i4>1769525</vt:i4>
      </vt:variant>
      <vt:variant>
        <vt:i4>8</vt:i4>
      </vt:variant>
      <vt:variant>
        <vt:i4>0</vt:i4>
      </vt:variant>
      <vt:variant>
        <vt:i4>5</vt:i4>
      </vt:variant>
      <vt:variant>
        <vt:lpwstr/>
      </vt:variant>
      <vt:variant>
        <vt:lpwstr>_Toc226779605</vt:lpwstr>
      </vt:variant>
      <vt:variant>
        <vt:i4>1769525</vt:i4>
      </vt:variant>
      <vt:variant>
        <vt:i4>2</vt:i4>
      </vt:variant>
      <vt:variant>
        <vt:i4>0</vt:i4>
      </vt:variant>
      <vt:variant>
        <vt:i4>5</vt:i4>
      </vt:variant>
      <vt:variant>
        <vt:lpwstr/>
      </vt:variant>
      <vt:variant>
        <vt:lpwstr>_Toc226779604</vt:lpwstr>
      </vt:variant>
      <vt:variant>
        <vt:i4>2621442</vt:i4>
      </vt:variant>
      <vt:variant>
        <vt:i4>0</vt:i4>
      </vt:variant>
      <vt:variant>
        <vt:i4>0</vt:i4>
      </vt:variant>
      <vt:variant>
        <vt:i4>5</vt:i4>
      </vt:variant>
      <vt:variant>
        <vt:lpwstr>mailto:savewithsrpbiz@srpnet.com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Popadich</dc:creator>
  <cp:lastModifiedBy>Nicole Koehn</cp:lastModifiedBy>
  <cp:revision>2</cp:revision>
  <cp:lastPrinted>2017-01-06T18:01:00Z</cp:lastPrinted>
  <dcterms:created xsi:type="dcterms:W3CDTF">2025-04-11T19:10:00Z</dcterms:created>
  <dcterms:modified xsi:type="dcterms:W3CDTF">2025-04-11T19:10:00Z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0x010100ACB010DA3C473449BEF418CA06E594AA</vt:lpwstr>
  </property>
  <property fmtid="{D5CDD505-2E9C-101B-9397-08002B2CF9AE}" pid="3" name="MediaServiceImageTags">
    <vt:lpwstr/>
  </property>
  <property fmtid="{D5CDD505-2E9C-101B-9397-08002B2CF9AE}" pid="4" name="MSIP_Label_b7864bb8-b671-4bed-ba85-9478127ab5e9_Enabled">
    <vt:lpwstr>true</vt:lpwstr>
  </property>
  <property fmtid="{D5CDD505-2E9C-101B-9397-08002B2CF9AE}" pid="5" name="MSIP_Label_b7864bb8-b671-4bed-ba85-9478127ab5e9_SetDate">
    <vt:lpwstr>2024-03-14T03:46:21Z</vt:lpwstr>
  </property>
  <property fmtid="{D5CDD505-2E9C-101B-9397-08002B2CF9AE}" pid="6" name="MSIP_Label_b7864bb8-b671-4bed-ba85-9478127ab5e9_Method">
    <vt:lpwstr>Standard</vt:lpwstr>
  </property>
  <property fmtid="{D5CDD505-2E9C-101B-9397-08002B2CF9AE}" pid="7" name="MSIP_Label_b7864bb8-b671-4bed-ba85-9478127ab5e9_Name">
    <vt:lpwstr>Confidential – 2023</vt:lpwstr>
  </property>
  <property fmtid="{D5CDD505-2E9C-101B-9397-08002B2CF9AE}" pid="8" name="MSIP_Label_b7864bb8-b671-4bed-ba85-9478127ab5e9_SiteId">
    <vt:lpwstr>36839a65-7f3f-4bac-9ea4-f571f10a9a03</vt:lpwstr>
  </property>
  <property fmtid="{D5CDD505-2E9C-101B-9397-08002B2CF9AE}" pid="9" name="MSIP_Label_b7864bb8-b671-4bed-ba85-9478127ab5e9_ActionId">
    <vt:lpwstr>c1937672-6be5-4b90-b6df-d2e3316b44b7</vt:lpwstr>
  </property>
  <property fmtid="{D5CDD505-2E9C-101B-9397-08002B2CF9AE}" pid="10" name="MSIP_Label_b7864bb8-b671-4bed-ba85-9478127ab5e9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